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FA" w:rsidRDefault="00FF35FA" w:rsidP="00FF35FA">
      <w:pPr>
        <w:widowControl/>
        <w:spacing w:line="450" w:lineRule="atLeast"/>
        <w:jc w:val="center"/>
        <w:textAlignment w:val="top"/>
        <w:rPr>
          <w:rFonts w:ascii="宋体" w:cs="宋体"/>
          <w:b/>
          <w:kern w:val="0"/>
          <w:sz w:val="24"/>
          <w:szCs w:val="21"/>
        </w:rPr>
      </w:pPr>
      <w:r>
        <w:rPr>
          <w:rFonts w:ascii="宋体" w:cs="宋体" w:hint="eastAsia"/>
          <w:b/>
          <w:kern w:val="0"/>
          <w:sz w:val="24"/>
          <w:szCs w:val="21"/>
        </w:rPr>
        <w:t>博士后导师简介</w:t>
      </w:r>
    </w:p>
    <w:p w:rsidR="00FF35FA" w:rsidRDefault="00FF35FA" w:rsidP="00FF35FA">
      <w:pPr>
        <w:widowControl/>
        <w:spacing w:line="450" w:lineRule="atLeast"/>
        <w:jc w:val="center"/>
        <w:textAlignment w:val="top"/>
        <w:rPr>
          <w:rFonts w:ascii="宋体" w:cs="宋体"/>
          <w:b/>
          <w:kern w:val="0"/>
          <w:sz w:val="24"/>
          <w:szCs w:val="21"/>
        </w:rPr>
      </w:pPr>
    </w:p>
    <w:p w:rsidR="00FF35FA" w:rsidRDefault="00FF35FA" w:rsidP="00FF35FA">
      <w:pPr>
        <w:widowControl/>
        <w:spacing w:line="450" w:lineRule="atLeast"/>
        <w:textAlignment w:val="top"/>
        <w:rPr>
          <w:rFonts w:ascii="宋体" w:cs="宋体"/>
          <w:kern w:val="0"/>
          <w:szCs w:val="21"/>
        </w:rPr>
      </w:pPr>
      <w:r w:rsidRPr="003976D2">
        <w:rPr>
          <w:rFonts w:ascii="宋体" w:cs="宋体" w:hint="eastAsia"/>
          <w:b/>
          <w:kern w:val="0"/>
          <w:szCs w:val="21"/>
        </w:rPr>
        <w:t>黄庆军</w:t>
      </w:r>
      <w:r w:rsidRPr="003D5C45">
        <w:rPr>
          <w:rFonts w:ascii="宋体" w:cs="宋体" w:hint="eastAsia"/>
          <w:kern w:val="0"/>
          <w:szCs w:val="21"/>
        </w:rPr>
        <w:t>，男，医学博士，汕头大学医学院教授，博士研究生生导师，硕士生研究生导师，汕头大学精神卫生中心主任。1999-2002年到美国加州大学洛杉矶分校进行博士后工作。</w:t>
      </w:r>
      <w:r>
        <w:rPr>
          <w:rFonts w:ascii="宋体" w:cs="宋体" w:hint="eastAsia"/>
          <w:kern w:val="0"/>
          <w:szCs w:val="21"/>
        </w:rPr>
        <w:t>长期从事精神疾病发病的生物学研究，</w:t>
      </w:r>
      <w:r w:rsidRPr="003D5C45">
        <w:rPr>
          <w:rFonts w:ascii="宋体" w:cs="宋体" w:hint="eastAsia"/>
          <w:kern w:val="0"/>
          <w:szCs w:val="21"/>
        </w:rPr>
        <w:t>主要研究方向是</w:t>
      </w:r>
      <w:r>
        <w:rPr>
          <w:rFonts w:ascii="宋体" w:cs="宋体" w:hint="eastAsia"/>
          <w:kern w:val="0"/>
          <w:szCs w:val="21"/>
        </w:rPr>
        <w:t>神经免疫与精神心理活动的双向调节（神经免疫学）</w:t>
      </w:r>
      <w:r w:rsidRPr="003D5C45">
        <w:rPr>
          <w:rFonts w:ascii="宋体" w:cs="宋体" w:hint="eastAsia"/>
          <w:kern w:val="0"/>
          <w:szCs w:val="21"/>
        </w:rPr>
        <w:t>。</w:t>
      </w:r>
      <w:r>
        <w:rPr>
          <w:rFonts w:ascii="宋体" w:cs="宋体" w:hint="eastAsia"/>
          <w:kern w:val="0"/>
          <w:szCs w:val="21"/>
        </w:rPr>
        <w:t>发表研究论文70余篇，其中SCI论文30余篇，累计影响因子94,引用次数近500次。</w:t>
      </w:r>
      <w:r w:rsidRPr="003D5C45">
        <w:rPr>
          <w:rFonts w:ascii="宋体" w:cs="宋体" w:hint="eastAsia"/>
          <w:kern w:val="0"/>
          <w:szCs w:val="21"/>
        </w:rPr>
        <w:t>主持国家自然科学基金</w:t>
      </w:r>
      <w:r>
        <w:rPr>
          <w:rFonts w:ascii="宋体" w:cs="宋体" w:hint="eastAsia"/>
          <w:kern w:val="0"/>
          <w:szCs w:val="21"/>
        </w:rPr>
        <w:t>2项，参与国家自然科学基金1项，主持省部级课题6项</w:t>
      </w:r>
      <w:r w:rsidRPr="003D5C45">
        <w:rPr>
          <w:rFonts w:ascii="宋体" w:cs="宋体" w:hint="eastAsia"/>
          <w:kern w:val="0"/>
          <w:szCs w:val="21"/>
        </w:rPr>
        <w:t>。目前是</w:t>
      </w:r>
      <w:r w:rsidRPr="00922009">
        <w:rPr>
          <w:rFonts w:ascii="宋体" w:cs="宋体" w:hint="eastAsia"/>
          <w:kern w:val="0"/>
          <w:szCs w:val="21"/>
        </w:rPr>
        <w:t>中国心理学会生理心理学专业委员会常务委员，中国医师学会精神分会委员，中国医院学会精神病院分会委员，广东省预防医学会精神卫生专业委员会主任委员，汕头市心理学会理事长</w:t>
      </w:r>
      <w:r>
        <w:rPr>
          <w:rFonts w:ascii="宋体" w:cs="宋体" w:hint="eastAsia"/>
          <w:kern w:val="0"/>
          <w:szCs w:val="21"/>
        </w:rPr>
        <w:t>。</w:t>
      </w:r>
    </w:p>
    <w:p w:rsidR="00FF35FA" w:rsidRPr="00E019AF" w:rsidRDefault="00FF35FA" w:rsidP="00FF35FA">
      <w:pPr>
        <w:pStyle w:val="style4"/>
        <w:spacing w:line="360" w:lineRule="auto"/>
        <w:rPr>
          <w:rFonts w:eastAsiaTheme="minorEastAsia" w:hAnsiTheme="minorHAnsi"/>
          <w:color w:val="auto"/>
          <w:sz w:val="21"/>
          <w:szCs w:val="21"/>
        </w:rPr>
      </w:pPr>
      <w:r w:rsidRPr="00E019AF">
        <w:rPr>
          <w:rFonts w:eastAsiaTheme="minorEastAsia" w:hAnsiTheme="minorHAnsi" w:hint="eastAsia"/>
          <w:b/>
          <w:color w:val="auto"/>
          <w:sz w:val="21"/>
          <w:szCs w:val="21"/>
        </w:rPr>
        <w:t>许海云</w:t>
      </w:r>
      <w:r w:rsidRPr="00E019AF">
        <w:rPr>
          <w:rFonts w:eastAsiaTheme="minorEastAsia" w:hAnsiTheme="minorHAnsi" w:hint="eastAsia"/>
          <w:color w:val="auto"/>
          <w:sz w:val="21"/>
          <w:szCs w:val="21"/>
        </w:rPr>
        <w:t>，男，医学</w:t>
      </w:r>
      <w:r w:rsidRPr="00E019AF">
        <w:rPr>
          <w:rFonts w:eastAsiaTheme="minorEastAsia" w:hAnsiTheme="minorHAnsi"/>
          <w:color w:val="auto"/>
          <w:sz w:val="21"/>
          <w:szCs w:val="21"/>
        </w:rPr>
        <w:t>博士</w:t>
      </w:r>
      <w:r w:rsidRPr="00E019AF">
        <w:rPr>
          <w:rFonts w:eastAsiaTheme="minorEastAsia" w:hAnsiTheme="minorHAnsi" w:hint="eastAsia"/>
          <w:color w:val="auto"/>
          <w:sz w:val="21"/>
          <w:szCs w:val="21"/>
        </w:rPr>
        <w:t>，汕头大学医学院教授，博士研究生导师，硕士研究生导师，</w:t>
      </w:r>
      <w:r w:rsidRPr="00E019AF">
        <w:rPr>
          <w:rFonts w:eastAsiaTheme="minorEastAsia" w:hAnsiTheme="minorHAnsi"/>
          <w:color w:val="auto"/>
          <w:sz w:val="21"/>
          <w:szCs w:val="21"/>
        </w:rPr>
        <w:t>汕头大学医学院-加拿大马尼托巴大学医学院生物精神病学联合实验室执行主任。</w:t>
      </w:r>
      <w:r w:rsidRPr="00E019AF">
        <w:rPr>
          <w:rFonts w:eastAsiaTheme="minorEastAsia" w:hAnsiTheme="minorHAnsi" w:hint="eastAsia"/>
          <w:color w:val="auto"/>
          <w:sz w:val="21"/>
          <w:szCs w:val="21"/>
        </w:rPr>
        <w:t>1996</w:t>
      </w:r>
      <w:r w:rsidRPr="00E019AF">
        <w:rPr>
          <w:rFonts w:eastAsiaTheme="minorEastAsia" w:hAnsiTheme="minorHAnsi"/>
          <w:color w:val="auto"/>
          <w:sz w:val="21"/>
          <w:szCs w:val="21"/>
        </w:rPr>
        <w:t>-200</w:t>
      </w:r>
      <w:r w:rsidRPr="00E019AF">
        <w:rPr>
          <w:rFonts w:eastAsiaTheme="minorEastAsia" w:hAnsiTheme="minorHAnsi" w:hint="eastAsia"/>
          <w:color w:val="auto"/>
          <w:sz w:val="21"/>
          <w:szCs w:val="21"/>
        </w:rPr>
        <w:t>2</w:t>
      </w:r>
      <w:r w:rsidRPr="00E019AF">
        <w:rPr>
          <w:rFonts w:eastAsiaTheme="minorEastAsia" w:hAnsiTheme="minorHAnsi"/>
          <w:color w:val="auto"/>
          <w:sz w:val="21"/>
          <w:szCs w:val="21"/>
        </w:rPr>
        <w:t>年先后在美国</w:t>
      </w:r>
      <w:r w:rsidRPr="00E019AF">
        <w:rPr>
          <w:rFonts w:eastAsiaTheme="minorEastAsia" w:hAnsiTheme="minorHAnsi" w:hint="eastAsia"/>
          <w:color w:val="auto"/>
          <w:sz w:val="21"/>
          <w:szCs w:val="21"/>
        </w:rPr>
        <w:t>威斯康辛医学院</w:t>
      </w:r>
      <w:r w:rsidRPr="00E019AF">
        <w:rPr>
          <w:rFonts w:eastAsiaTheme="minorEastAsia" w:hAnsiTheme="minorHAnsi"/>
          <w:color w:val="auto"/>
          <w:sz w:val="21"/>
          <w:szCs w:val="21"/>
        </w:rPr>
        <w:t>和</w:t>
      </w:r>
      <w:r w:rsidRPr="00E019AF">
        <w:rPr>
          <w:rFonts w:eastAsiaTheme="minorEastAsia" w:hAnsiTheme="minorHAnsi" w:hint="eastAsia"/>
          <w:color w:val="auto"/>
          <w:sz w:val="21"/>
          <w:szCs w:val="21"/>
        </w:rPr>
        <w:t>加拿大萨斯克彻温</w:t>
      </w:r>
      <w:r w:rsidRPr="00E019AF">
        <w:rPr>
          <w:rFonts w:eastAsiaTheme="minorEastAsia" w:hAnsiTheme="minorHAnsi"/>
          <w:color w:val="auto"/>
          <w:sz w:val="21"/>
          <w:szCs w:val="21"/>
        </w:rPr>
        <w:t>大学做博士后研究。200</w:t>
      </w:r>
      <w:r w:rsidRPr="00E019AF">
        <w:rPr>
          <w:rFonts w:eastAsiaTheme="minorEastAsia" w:hAnsiTheme="minorHAnsi" w:hint="eastAsia"/>
          <w:color w:val="auto"/>
          <w:sz w:val="21"/>
          <w:szCs w:val="21"/>
        </w:rPr>
        <w:t>3</w:t>
      </w:r>
      <w:r w:rsidRPr="00E019AF">
        <w:rPr>
          <w:rFonts w:eastAsiaTheme="minorEastAsia" w:hAnsiTheme="minorHAnsi"/>
          <w:color w:val="auto"/>
          <w:sz w:val="21"/>
          <w:szCs w:val="21"/>
        </w:rPr>
        <w:t>-2006年在</w:t>
      </w:r>
      <w:r w:rsidRPr="00E019AF">
        <w:rPr>
          <w:rFonts w:eastAsiaTheme="minorEastAsia" w:hAnsiTheme="minorHAnsi" w:hint="eastAsia"/>
          <w:color w:val="auto"/>
          <w:sz w:val="21"/>
          <w:szCs w:val="21"/>
        </w:rPr>
        <w:t>萨斯克彻温</w:t>
      </w:r>
      <w:r w:rsidRPr="00E019AF">
        <w:rPr>
          <w:rFonts w:eastAsiaTheme="minorEastAsia" w:hAnsiTheme="minorHAnsi"/>
          <w:color w:val="auto"/>
          <w:sz w:val="21"/>
          <w:szCs w:val="21"/>
        </w:rPr>
        <w:t>大学医学院</w:t>
      </w:r>
      <w:r w:rsidRPr="00E019AF">
        <w:rPr>
          <w:rFonts w:eastAsiaTheme="minorEastAsia" w:hAnsiTheme="minorHAnsi" w:hint="eastAsia"/>
          <w:color w:val="auto"/>
          <w:sz w:val="21"/>
          <w:szCs w:val="21"/>
        </w:rPr>
        <w:t>神经精神病学研究中心</w:t>
      </w:r>
      <w:r w:rsidRPr="00E019AF">
        <w:rPr>
          <w:rFonts w:eastAsiaTheme="minorEastAsia" w:hAnsiTheme="minorHAnsi"/>
          <w:color w:val="auto"/>
          <w:sz w:val="21"/>
          <w:szCs w:val="21"/>
        </w:rPr>
        <w:t>任讲</w:t>
      </w:r>
      <w:r w:rsidRPr="00E019AF">
        <w:rPr>
          <w:rFonts w:eastAsiaTheme="minorEastAsia" w:hAnsiTheme="minorHAnsi" w:hint="eastAsia"/>
          <w:color w:val="auto"/>
          <w:sz w:val="21"/>
          <w:szCs w:val="21"/>
        </w:rPr>
        <w:t>师。</w:t>
      </w:r>
      <w:r w:rsidRPr="00E019AF">
        <w:rPr>
          <w:rFonts w:eastAsiaTheme="minorEastAsia" w:hAnsiTheme="minorHAnsi"/>
          <w:color w:val="auto"/>
          <w:sz w:val="21"/>
          <w:szCs w:val="21"/>
        </w:rPr>
        <w:t>2006-20</w:t>
      </w:r>
      <w:r w:rsidRPr="00E019AF">
        <w:rPr>
          <w:rFonts w:eastAsiaTheme="minorEastAsia" w:hAnsiTheme="minorHAnsi" w:hint="eastAsia"/>
          <w:color w:val="auto"/>
          <w:sz w:val="21"/>
          <w:szCs w:val="21"/>
        </w:rPr>
        <w:t>11</w:t>
      </w:r>
      <w:r w:rsidRPr="00E019AF">
        <w:rPr>
          <w:rFonts w:eastAsiaTheme="minorEastAsia" w:hAnsiTheme="minorHAnsi"/>
          <w:color w:val="auto"/>
          <w:sz w:val="21"/>
          <w:szCs w:val="21"/>
        </w:rPr>
        <w:t>年在美国</w:t>
      </w:r>
      <w:r w:rsidRPr="00E019AF">
        <w:rPr>
          <w:rFonts w:eastAsiaTheme="minorEastAsia" w:hAnsiTheme="minorHAnsi" w:hint="eastAsia"/>
          <w:color w:val="auto"/>
          <w:sz w:val="21"/>
          <w:szCs w:val="21"/>
        </w:rPr>
        <w:t>南伊利</w:t>
      </w:r>
      <w:proofErr w:type="gramStart"/>
      <w:r w:rsidRPr="00E019AF">
        <w:rPr>
          <w:rFonts w:eastAsiaTheme="minorEastAsia" w:hAnsiTheme="minorHAnsi" w:hint="eastAsia"/>
          <w:color w:val="auto"/>
          <w:sz w:val="21"/>
          <w:szCs w:val="21"/>
        </w:rPr>
        <w:t>偌依</w:t>
      </w:r>
      <w:r w:rsidRPr="00E019AF">
        <w:rPr>
          <w:rFonts w:eastAsiaTheme="minorEastAsia" w:hAnsiTheme="minorHAnsi"/>
          <w:color w:val="auto"/>
          <w:sz w:val="21"/>
          <w:szCs w:val="21"/>
        </w:rPr>
        <w:t>大学</w:t>
      </w:r>
      <w:proofErr w:type="gramEnd"/>
      <w:r w:rsidRPr="00E019AF">
        <w:rPr>
          <w:rFonts w:eastAsiaTheme="minorEastAsia" w:hAnsiTheme="minorHAnsi"/>
          <w:color w:val="auto"/>
          <w:sz w:val="21"/>
          <w:szCs w:val="21"/>
        </w:rPr>
        <w:t>医学院任</w:t>
      </w:r>
      <w:r w:rsidRPr="00E019AF">
        <w:rPr>
          <w:rFonts w:eastAsiaTheme="minorEastAsia" w:hAnsiTheme="minorHAnsi" w:hint="eastAsia"/>
          <w:color w:val="auto"/>
          <w:sz w:val="21"/>
          <w:szCs w:val="21"/>
        </w:rPr>
        <w:t>助理教授。</w:t>
      </w:r>
      <w:r w:rsidRPr="00E019AF">
        <w:rPr>
          <w:rFonts w:eastAsiaTheme="minorEastAsia" w:hAnsiTheme="minorHAnsi"/>
          <w:color w:val="auto"/>
          <w:sz w:val="21"/>
          <w:szCs w:val="21"/>
        </w:rPr>
        <w:t>20</w:t>
      </w:r>
      <w:r w:rsidRPr="00E019AF">
        <w:rPr>
          <w:rFonts w:eastAsiaTheme="minorEastAsia" w:hAnsiTheme="minorHAnsi" w:hint="eastAsia"/>
          <w:color w:val="auto"/>
          <w:sz w:val="21"/>
          <w:szCs w:val="21"/>
        </w:rPr>
        <w:t>11</w:t>
      </w:r>
      <w:r w:rsidRPr="00E019AF">
        <w:rPr>
          <w:rFonts w:eastAsiaTheme="minorEastAsia" w:hAnsiTheme="minorHAnsi"/>
          <w:color w:val="auto"/>
          <w:sz w:val="21"/>
          <w:szCs w:val="21"/>
        </w:rPr>
        <w:t>年</w:t>
      </w:r>
      <w:r w:rsidRPr="00E019AF">
        <w:rPr>
          <w:rFonts w:eastAsiaTheme="minorEastAsia" w:hAnsiTheme="minorHAnsi" w:hint="eastAsia"/>
          <w:color w:val="auto"/>
          <w:sz w:val="21"/>
          <w:szCs w:val="21"/>
        </w:rPr>
        <w:t>9月</w:t>
      </w:r>
      <w:r w:rsidRPr="00E019AF">
        <w:rPr>
          <w:rFonts w:eastAsiaTheme="minorEastAsia" w:hAnsiTheme="minorHAnsi"/>
          <w:color w:val="auto"/>
          <w:sz w:val="21"/>
          <w:szCs w:val="21"/>
        </w:rPr>
        <w:t>回国</w:t>
      </w:r>
      <w:r w:rsidRPr="00E019AF">
        <w:rPr>
          <w:rFonts w:eastAsiaTheme="minorEastAsia" w:hAnsiTheme="minorHAnsi" w:hint="eastAsia"/>
          <w:color w:val="auto"/>
          <w:sz w:val="21"/>
          <w:szCs w:val="21"/>
        </w:rPr>
        <w:t>受聘</w:t>
      </w:r>
      <w:r w:rsidRPr="00E019AF">
        <w:rPr>
          <w:rFonts w:eastAsiaTheme="minorEastAsia" w:hAnsiTheme="minorHAnsi"/>
          <w:color w:val="auto"/>
          <w:sz w:val="21"/>
          <w:szCs w:val="21"/>
        </w:rPr>
        <w:t>汕头大学医学院特聘教授。从事</w:t>
      </w:r>
      <w:r w:rsidRPr="00E019AF">
        <w:rPr>
          <w:rFonts w:eastAsiaTheme="minorEastAsia" w:hAnsiTheme="minorHAnsi" w:hint="eastAsia"/>
          <w:color w:val="auto"/>
          <w:sz w:val="21"/>
          <w:szCs w:val="21"/>
        </w:rPr>
        <w:t>神经精神药理学、神经行为学和生物精神病学研究多年, 主持和参与美国NIH，加拿大CIHR，和中国NSFC多项课题研究工作，发表80多篇学术论文，被同行引用2500多次，H因子=30。是10</w:t>
      </w:r>
      <w:r w:rsidRPr="00E019AF">
        <w:rPr>
          <w:rFonts w:eastAsiaTheme="minorEastAsia" w:hAnsiTheme="minorHAnsi"/>
          <w:color w:val="auto"/>
          <w:sz w:val="21"/>
          <w:szCs w:val="21"/>
        </w:rPr>
        <w:t>多个国际学术刊物的</w:t>
      </w:r>
      <w:r w:rsidRPr="00E019AF">
        <w:rPr>
          <w:rFonts w:eastAsiaTheme="minorEastAsia" w:hAnsiTheme="minorHAnsi" w:hint="eastAsia"/>
          <w:color w:val="auto"/>
          <w:sz w:val="21"/>
          <w:szCs w:val="21"/>
        </w:rPr>
        <w:t>副</w:t>
      </w:r>
      <w:r w:rsidRPr="00E019AF">
        <w:rPr>
          <w:rFonts w:eastAsiaTheme="minorEastAsia" w:hAnsiTheme="minorHAnsi"/>
          <w:color w:val="auto"/>
          <w:sz w:val="21"/>
          <w:szCs w:val="21"/>
        </w:rPr>
        <w:t>主编或编委，</w:t>
      </w:r>
      <w:r w:rsidRPr="00E019AF">
        <w:rPr>
          <w:rFonts w:eastAsiaTheme="minorEastAsia" w:hAnsiTheme="minorHAnsi" w:hint="eastAsia"/>
          <w:color w:val="auto"/>
          <w:sz w:val="21"/>
          <w:szCs w:val="21"/>
        </w:rPr>
        <w:t>多个国际学术组织的会员，40多个国际</w:t>
      </w:r>
      <w:r w:rsidRPr="00E019AF">
        <w:rPr>
          <w:rFonts w:eastAsiaTheme="minorEastAsia" w:hAnsiTheme="minorHAnsi"/>
          <w:color w:val="auto"/>
          <w:sz w:val="21"/>
          <w:szCs w:val="21"/>
        </w:rPr>
        <w:t>学术刊物</w:t>
      </w:r>
      <w:r w:rsidRPr="00E019AF">
        <w:rPr>
          <w:rFonts w:eastAsiaTheme="minorEastAsia" w:hAnsiTheme="minorHAnsi" w:hint="eastAsia"/>
          <w:color w:val="auto"/>
          <w:sz w:val="21"/>
          <w:szCs w:val="21"/>
        </w:rPr>
        <w:t>的</w:t>
      </w:r>
      <w:r w:rsidRPr="00E019AF">
        <w:rPr>
          <w:rFonts w:eastAsiaTheme="minorEastAsia" w:hAnsiTheme="minorHAnsi"/>
          <w:color w:val="auto"/>
          <w:sz w:val="21"/>
          <w:szCs w:val="21"/>
        </w:rPr>
        <w:t>审稿</w:t>
      </w:r>
      <w:r w:rsidRPr="00E019AF">
        <w:rPr>
          <w:rFonts w:eastAsiaTheme="minorEastAsia" w:hAnsiTheme="minorHAnsi" w:hint="eastAsia"/>
          <w:color w:val="auto"/>
          <w:sz w:val="21"/>
          <w:szCs w:val="21"/>
        </w:rPr>
        <w:t>人。</w:t>
      </w:r>
    </w:p>
    <w:p w:rsidR="00FF35FA" w:rsidRPr="00953E6D" w:rsidRDefault="00FF35FA" w:rsidP="00FF35FA">
      <w:pPr>
        <w:widowControl/>
        <w:spacing w:line="450" w:lineRule="atLeast"/>
        <w:textAlignment w:val="top"/>
        <w:rPr>
          <w:rFonts w:ascii="宋体" w:cs="宋体"/>
          <w:kern w:val="0"/>
          <w:szCs w:val="21"/>
        </w:rPr>
      </w:pPr>
      <w:r w:rsidRPr="00953E6D">
        <w:rPr>
          <w:rFonts w:ascii="宋体" w:cs="宋体" w:hint="eastAsia"/>
          <w:b/>
          <w:kern w:val="0"/>
          <w:szCs w:val="21"/>
        </w:rPr>
        <w:t>李韵</w:t>
      </w:r>
      <w:r w:rsidRPr="00953E6D">
        <w:rPr>
          <w:rFonts w:ascii="宋体" w:cs="宋体" w:hint="eastAsia"/>
          <w:kern w:val="0"/>
          <w:szCs w:val="21"/>
        </w:rPr>
        <w:t>，女，医学博士，汕头大学医学院特聘教授，博士研究生导师，汕头大学医学院睡眠医学中心主任。2011年获得汕头大学临床医学硕士学位（七年制）；2015年获得四川大学华西临床医学院临床医学博士学位。2014-2017年在美国宾夕法尼亚州立大学进行访问学者和博士后工作。主要研究方向是睡眠与睡眠障碍。近5年发表SCI论文24篇，累计影响因子118.873，其中第一作者/共同第一作者发表SCI论文12篇，累计影响因子67.319。参编睡眠医学专著2部。主持5项科研基金：国家自然科学基金青年基金、中国博士后科学基金面上一等资助、中国睡眠研究会青年项目、广东省医学学科基金和广东省高校特色创新（自然科学）项目。入选中国科协青年人才托举工程。入选广东省杰出青年医学人才。中国医师协会睡眠专业委员会精神心理科学组副组长、中国研究型医院学会睡眠医学专业委员会常务委员、广东省医师协会睡眠医学专业医师分会常务委员；中国睡眠研究会青年委员、中国医师学会睡眠专业委员会青年委员、中国医师协会睡眠专业委员会对外交流委员会委员, 中国医</w:t>
      </w:r>
      <w:r w:rsidRPr="00953E6D">
        <w:rPr>
          <w:rFonts w:ascii="宋体" w:cs="宋体" w:hint="eastAsia"/>
          <w:kern w:val="0"/>
          <w:szCs w:val="21"/>
        </w:rPr>
        <w:lastRenderedPageBreak/>
        <w:t>师协会精神科医师分会睡眠医学专业委员会委员和美国睡眠研究会会员。《中华医学杂志》聘用专家；Sleep and Breathing （SCI收录）审稿专家；</w:t>
      </w:r>
      <w:proofErr w:type="spellStart"/>
      <w:r w:rsidRPr="00953E6D">
        <w:rPr>
          <w:rFonts w:ascii="宋体" w:cs="宋体" w:hint="eastAsia"/>
          <w:kern w:val="0"/>
          <w:szCs w:val="21"/>
        </w:rPr>
        <w:t>Plos</w:t>
      </w:r>
      <w:proofErr w:type="spellEnd"/>
      <w:r w:rsidRPr="00953E6D">
        <w:rPr>
          <w:rFonts w:ascii="宋体" w:cs="宋体" w:hint="eastAsia"/>
          <w:kern w:val="0"/>
          <w:szCs w:val="21"/>
        </w:rPr>
        <w:t xml:space="preserve"> One （SCI收录）审稿专家；Scientific Reports （SCI收录）审稿专家；《中华精神科杂志》特约审稿专家；《中华医学杂志》特约审稿专家；《四川精神卫生》特约审稿专家和英文编辑；ANNALS OF TRANSLATION MEDICINE 临床医学和精神病学板块编辑，研究生国家级规划教材《精神病学》（第三版）编委。</w:t>
      </w:r>
    </w:p>
    <w:p w:rsidR="00FF35FA" w:rsidRDefault="00FF35FA" w:rsidP="00FF35FA">
      <w:pPr>
        <w:widowControl/>
        <w:spacing w:line="450" w:lineRule="atLeast"/>
        <w:textAlignment w:val="top"/>
        <w:rPr>
          <w:rFonts w:ascii="宋体" w:cs="宋体"/>
          <w:b/>
          <w:kern w:val="0"/>
          <w:szCs w:val="21"/>
        </w:rPr>
      </w:pPr>
    </w:p>
    <w:p w:rsidR="00FF35FA" w:rsidRDefault="00FF35FA" w:rsidP="00FF35FA">
      <w:pPr>
        <w:widowControl/>
        <w:spacing w:line="450" w:lineRule="atLeast"/>
        <w:textAlignment w:val="top"/>
        <w:rPr>
          <w:rFonts w:ascii="宋体" w:cs="宋体"/>
          <w:kern w:val="0"/>
          <w:szCs w:val="21"/>
        </w:rPr>
      </w:pPr>
      <w:r w:rsidRPr="00953E6D">
        <w:rPr>
          <w:rFonts w:ascii="宋体" w:cs="宋体" w:hint="eastAsia"/>
          <w:b/>
          <w:kern w:val="0"/>
          <w:szCs w:val="21"/>
        </w:rPr>
        <w:t>张瀚迪</w:t>
      </w:r>
      <w:r w:rsidRPr="00953E6D">
        <w:rPr>
          <w:rFonts w:ascii="宋体" w:cs="宋体" w:hint="eastAsia"/>
          <w:kern w:val="0"/>
          <w:szCs w:val="21"/>
        </w:rPr>
        <w:t>，男，医学博士，汕头大学医学院特聘副教授，硕士研究生导师，汕头大学精神卫生中心实验室主任。2008-2012年在加拿大曼尼托巴大学精神病学系进行博士后工作。主要研究方向为生物精神病学，尤其对精神疾病的生物学发病机制研究感兴趣，目前课题主要关注白质损伤以及免疫机制在精神疾病发病中的作用及机制。发表SCI论文20余篇，主持科研项目共7项，其中国家自然科学基金1项，广东省自然科学基金1项。目前是《国际精神病学杂志》青年评审，2013-2015中华医学会精神科分会青年委员，2017-2020广东省医学会精神科分会青年委员。</w:t>
      </w:r>
    </w:p>
    <w:p w:rsidR="00FF35FA" w:rsidRDefault="00FF35FA" w:rsidP="00FF35FA">
      <w:pPr>
        <w:widowControl/>
        <w:spacing w:line="450" w:lineRule="atLeast"/>
        <w:textAlignment w:val="top"/>
        <w:rPr>
          <w:rFonts w:ascii="宋体" w:cs="宋体"/>
          <w:kern w:val="0"/>
          <w:szCs w:val="21"/>
        </w:rPr>
      </w:pPr>
    </w:p>
    <w:p w:rsidR="00FF35FA" w:rsidRPr="00F57FE3" w:rsidRDefault="00FF35FA" w:rsidP="00FF35FA">
      <w:pPr>
        <w:widowControl/>
        <w:spacing w:line="450" w:lineRule="atLeast"/>
        <w:textAlignment w:val="top"/>
        <w:rPr>
          <w:rFonts w:ascii="宋体" w:cs="宋体"/>
          <w:kern w:val="0"/>
          <w:szCs w:val="21"/>
        </w:rPr>
      </w:pPr>
      <w:r w:rsidRPr="00F57FE3">
        <w:rPr>
          <w:rFonts w:ascii="宋体" w:cs="宋体" w:hint="eastAsia"/>
          <w:b/>
          <w:kern w:val="0"/>
          <w:szCs w:val="21"/>
        </w:rPr>
        <w:t>李慧</w:t>
      </w:r>
      <w:r w:rsidRPr="00F57FE3">
        <w:rPr>
          <w:rFonts w:ascii="宋体" w:cs="宋体" w:hint="eastAsia"/>
          <w:kern w:val="0"/>
          <w:szCs w:val="21"/>
        </w:rPr>
        <w:t xml:space="preserve">，女，医学博士，副主任医师，中级心理治疗师，硕士研究生导师。         </w:t>
      </w:r>
    </w:p>
    <w:p w:rsidR="00FF35FA" w:rsidRPr="00F57FE3" w:rsidRDefault="00FF35FA" w:rsidP="00FF35FA">
      <w:pPr>
        <w:widowControl/>
        <w:spacing w:line="450" w:lineRule="atLeast"/>
        <w:textAlignment w:val="top"/>
        <w:rPr>
          <w:rFonts w:ascii="宋体" w:cs="宋体"/>
          <w:kern w:val="0"/>
          <w:szCs w:val="21"/>
        </w:rPr>
      </w:pPr>
      <w:r w:rsidRPr="00F57FE3">
        <w:rPr>
          <w:rFonts w:ascii="宋体" w:cs="宋体" w:hint="eastAsia"/>
          <w:kern w:val="0"/>
          <w:szCs w:val="21"/>
        </w:rPr>
        <w:t>2004年毕业于汕头大学医学院，获医学硕士学位；2017年获医学博士学位。从事精神科临床工作15年，从事心理治疗工作10年。</w:t>
      </w:r>
    </w:p>
    <w:p w:rsidR="00FF35FA" w:rsidRPr="00953E6D" w:rsidRDefault="00FF35FA" w:rsidP="00FF35FA">
      <w:pPr>
        <w:widowControl/>
        <w:spacing w:line="450" w:lineRule="atLeast"/>
        <w:textAlignment w:val="top"/>
        <w:rPr>
          <w:rFonts w:ascii="宋体" w:cs="宋体"/>
          <w:kern w:val="0"/>
          <w:szCs w:val="21"/>
        </w:rPr>
      </w:pPr>
      <w:r w:rsidRPr="00F57FE3">
        <w:rPr>
          <w:rFonts w:ascii="宋体" w:cs="宋体" w:hint="eastAsia"/>
          <w:kern w:val="0"/>
          <w:szCs w:val="21"/>
        </w:rPr>
        <w:t>目前为中国医师协会精神科医师分会青委会委员，中国研究型医院学会神经再生与修复专业委员会专业学组成员，广东省医学会精神科医师分会双相障碍学组副组长，汕头市医学会神经内科专业委员会委员。《临床精神医学杂志》编辑委员会青年委员。《bipolar disorder》杂志审稿人。目前主持国家自然科学基金一项，主持完成广东省医学科研基金一项，参与完成国家自然科学基金三项。以共同第一作者发表SCI论文两篇。</w:t>
      </w:r>
    </w:p>
    <w:p w:rsidR="0057594A" w:rsidRDefault="0057594A">
      <w:bookmarkStart w:id="0" w:name="_GoBack"/>
      <w:bookmarkEnd w:id="0"/>
    </w:p>
    <w:sectPr w:rsidR="00575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C0" w:rsidRDefault="005B4AC0" w:rsidP="00FF35FA">
      <w:r>
        <w:separator/>
      </w:r>
    </w:p>
  </w:endnote>
  <w:endnote w:type="continuationSeparator" w:id="0">
    <w:p w:rsidR="005B4AC0" w:rsidRDefault="005B4AC0" w:rsidP="00FF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C0" w:rsidRDefault="005B4AC0" w:rsidP="00FF35FA">
      <w:r>
        <w:separator/>
      </w:r>
    </w:p>
  </w:footnote>
  <w:footnote w:type="continuationSeparator" w:id="0">
    <w:p w:rsidR="005B4AC0" w:rsidRDefault="005B4AC0" w:rsidP="00FF3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CE"/>
    <w:rsid w:val="0057594A"/>
    <w:rsid w:val="005B4AC0"/>
    <w:rsid w:val="005B7ECE"/>
    <w:rsid w:val="00FF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35FA"/>
    <w:rPr>
      <w:sz w:val="18"/>
      <w:szCs w:val="18"/>
    </w:rPr>
  </w:style>
  <w:style w:type="paragraph" w:styleId="a4">
    <w:name w:val="footer"/>
    <w:basedOn w:val="a"/>
    <w:link w:val="Char0"/>
    <w:uiPriority w:val="99"/>
    <w:unhideWhenUsed/>
    <w:rsid w:val="00FF35FA"/>
    <w:pPr>
      <w:tabs>
        <w:tab w:val="center" w:pos="4153"/>
        <w:tab w:val="right" w:pos="8306"/>
      </w:tabs>
      <w:snapToGrid w:val="0"/>
      <w:jc w:val="left"/>
    </w:pPr>
    <w:rPr>
      <w:sz w:val="18"/>
      <w:szCs w:val="18"/>
    </w:rPr>
  </w:style>
  <w:style w:type="character" w:customStyle="1" w:styleId="Char0">
    <w:name w:val="页脚 Char"/>
    <w:basedOn w:val="a0"/>
    <w:link w:val="a4"/>
    <w:uiPriority w:val="99"/>
    <w:rsid w:val="00FF35FA"/>
    <w:rPr>
      <w:sz w:val="18"/>
      <w:szCs w:val="18"/>
    </w:rPr>
  </w:style>
  <w:style w:type="paragraph" w:customStyle="1" w:styleId="style4">
    <w:name w:val="style4"/>
    <w:basedOn w:val="a"/>
    <w:rsid w:val="00FF35FA"/>
    <w:pPr>
      <w:widowControl/>
      <w:spacing w:before="100" w:beforeAutospacing="1" w:after="100" w:afterAutospacing="1" w:line="345" w:lineRule="atLeast"/>
      <w:jc w:val="left"/>
    </w:pPr>
    <w:rPr>
      <w:rFonts w:ascii="宋体" w:eastAsia="宋体" w:hAnsi="宋体" w:cs="宋体"/>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35FA"/>
    <w:rPr>
      <w:sz w:val="18"/>
      <w:szCs w:val="18"/>
    </w:rPr>
  </w:style>
  <w:style w:type="paragraph" w:styleId="a4">
    <w:name w:val="footer"/>
    <w:basedOn w:val="a"/>
    <w:link w:val="Char0"/>
    <w:uiPriority w:val="99"/>
    <w:unhideWhenUsed/>
    <w:rsid w:val="00FF35FA"/>
    <w:pPr>
      <w:tabs>
        <w:tab w:val="center" w:pos="4153"/>
        <w:tab w:val="right" w:pos="8306"/>
      </w:tabs>
      <w:snapToGrid w:val="0"/>
      <w:jc w:val="left"/>
    </w:pPr>
    <w:rPr>
      <w:sz w:val="18"/>
      <w:szCs w:val="18"/>
    </w:rPr>
  </w:style>
  <w:style w:type="character" w:customStyle="1" w:styleId="Char0">
    <w:name w:val="页脚 Char"/>
    <w:basedOn w:val="a0"/>
    <w:link w:val="a4"/>
    <w:uiPriority w:val="99"/>
    <w:rsid w:val="00FF35FA"/>
    <w:rPr>
      <w:sz w:val="18"/>
      <w:szCs w:val="18"/>
    </w:rPr>
  </w:style>
  <w:style w:type="paragraph" w:customStyle="1" w:styleId="style4">
    <w:name w:val="style4"/>
    <w:basedOn w:val="a"/>
    <w:rsid w:val="00FF35FA"/>
    <w:pPr>
      <w:widowControl/>
      <w:spacing w:before="100" w:beforeAutospacing="1" w:after="100" w:afterAutospacing="1" w:line="345" w:lineRule="atLeast"/>
      <w:jc w:val="left"/>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dc:creator>
  <cp:keywords/>
  <dc:description/>
  <cp:lastModifiedBy>LiFan</cp:lastModifiedBy>
  <cp:revision>3</cp:revision>
  <dcterms:created xsi:type="dcterms:W3CDTF">2019-08-23T07:48:00Z</dcterms:created>
  <dcterms:modified xsi:type="dcterms:W3CDTF">2019-08-23T07:49:00Z</dcterms:modified>
</cp:coreProperties>
</file>