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EF" w:rsidRDefault="00696FEF">
      <w:pPr>
        <w:widowControl/>
        <w:spacing w:before="75" w:line="240" w:lineRule="auto"/>
        <w:ind w:firstLineChars="0" w:firstLine="0"/>
        <w:rPr>
          <w:rFonts w:ascii="微软雅黑" w:eastAsia="微软雅黑" w:hAnsi="微软雅黑"/>
          <w:color w:val="333333"/>
          <w:sz w:val="18"/>
          <w:szCs w:val="18"/>
        </w:rPr>
      </w:pPr>
    </w:p>
    <w:p w:rsidR="00696FEF" w:rsidRDefault="00696FEF">
      <w:pPr>
        <w:widowControl/>
        <w:spacing w:before="75" w:line="240" w:lineRule="auto"/>
        <w:ind w:firstLineChars="0" w:firstLine="0"/>
        <w:rPr>
          <w:rFonts w:ascii="微软雅黑" w:eastAsia="微软雅黑" w:hAnsi="微软雅黑"/>
          <w:color w:val="333333"/>
          <w:sz w:val="18"/>
          <w:szCs w:val="18"/>
        </w:rPr>
      </w:pPr>
    </w:p>
    <w:p w:rsidR="00696FEF" w:rsidRDefault="00696FEF">
      <w:pPr>
        <w:ind w:firstLine="420"/>
      </w:pPr>
    </w:p>
    <w:sdt>
      <w:sdtPr>
        <w:id w:val="1720011275"/>
      </w:sdtPr>
      <w:sdtEndPr>
        <w:rPr>
          <w:color w:val="000000" w:themeColor="text1"/>
        </w:rPr>
      </w:sdtEndPr>
      <w:sdtContent>
        <w:p w:rsidR="00696FEF" w:rsidRDefault="00696FEF">
          <w:pPr>
            <w:ind w:firstLine="420"/>
          </w:pPr>
        </w:p>
        <w:p w:rsidR="00696FEF" w:rsidRDefault="00067CD8">
          <w:pPr>
            <w:ind w:firstLine="4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>
                    <wp:simplePos x="0" y="0"/>
                    <wp:positionH relativeFrom="margin">
                      <wp:posOffset>-228600</wp:posOffset>
                    </wp:positionH>
                    <wp:positionV relativeFrom="margin">
                      <wp:posOffset>2210435</wp:posOffset>
                    </wp:positionV>
                    <wp:extent cx="5516880" cy="2984500"/>
                    <wp:effectExtent l="0" t="0" r="7620" b="6350"/>
                    <wp:wrapNone/>
                    <wp:docPr id="18" name="文本框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5516880" cy="2984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:rsidR="00696FEF" w:rsidRDefault="00067CD8">
                                <w:pPr>
                                  <w:pStyle w:val="aff8"/>
                                  <w:ind w:firstLine="48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医疗</w:t>
                                </w:r>
                                <w:r>
                                  <w:rPr>
                                    <w:szCs w:val="52"/>
                                  </w:rPr>
                                  <w:t>保障信息平台</w:t>
                                </w:r>
                              </w:p>
                              <w:p w:rsidR="00696FEF" w:rsidRDefault="00067CD8">
                                <w:pPr>
                                  <w:pStyle w:val="aff8"/>
                                  <w:ind w:firstLine="48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定点医药机构接口规范</w:t>
                                </w:r>
                              </w:p>
                              <w:p w:rsidR="00696FEF" w:rsidRDefault="005970A1">
                                <w:pPr>
                                  <w:ind w:left="1" w:firstLineChars="81" w:firstLine="421"/>
                                  <w:jc w:val="center"/>
                                  <w:rPr>
                                    <w:rFonts w:ascii="黑体" w:eastAsia="黑体" w:hAnsi="Times New Roman" w:cs="Times New Roman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黑体" w:eastAsia="黑体" w:hAnsi="Times New Roman" w:cs="Times New Roman" w:hint="eastAsia"/>
                                    <w:sz w:val="52"/>
                                    <w:szCs w:val="52"/>
                                  </w:rPr>
                                  <w:t>追溯码部分</w:t>
                                </w:r>
                              </w:p>
                              <w:p w:rsidR="00696FEF" w:rsidRDefault="00067CD8">
                                <w:pPr>
                                  <w:ind w:firstLineChars="650" w:firstLine="3380"/>
                                  <w:rPr>
                                    <w:rFonts w:ascii="黑体" w:eastAsia="黑体" w:hAnsi="Times New Roman" w:cs="Times New Roman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黑体" w:eastAsia="黑体" w:hAnsi="Times New Roman" w:cs="Times New Roman" w:hint="eastAsia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8" o:spid="_x0000_s1026" type="#_x0000_t202" style="position:absolute;left:0;text-align:left;margin-left:-18pt;margin-top:174.05pt;width:434.4pt;height:2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" stroked="f">
                    <v:textbox inset="0,0,0,0">
                      <w:txbxContent>
                        <w:p w:rsidR="00696FEF" w:rsidRDefault="00067CD8">
                          <w:pPr>
                            <w:pStyle w:val="aff8"/>
                            <w:ind w:firstLine="48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医疗</w:t>
                          </w:r>
                          <w:r>
                            <w:rPr>
                              <w:szCs w:val="52"/>
                            </w:rPr>
                            <w:t>保障信息平台</w:t>
                          </w:r>
                        </w:p>
                        <w:p w:rsidR="00696FEF" w:rsidRDefault="00067CD8">
                          <w:pPr>
                            <w:pStyle w:val="aff8"/>
                            <w:ind w:firstLine="48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定点医药机构接口规范</w:t>
                          </w:r>
                        </w:p>
                        <w:p w:rsidR="00696FEF" w:rsidRDefault="005970A1">
                          <w:pPr>
                            <w:ind w:left="1" w:firstLineChars="81" w:firstLine="421"/>
                            <w:jc w:val="center"/>
                            <w:rPr>
                              <w:rFonts w:ascii="黑体" w:eastAsia="黑体" w:hAnsi="Times New Roman" w:cs="Times New Rom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黑体" w:eastAsia="黑体" w:hAnsi="Times New Roman" w:cs="Times New Roman" w:hint="eastAsia"/>
                              <w:sz w:val="52"/>
                              <w:szCs w:val="52"/>
                            </w:rPr>
                            <w:t>追溯码部分</w:t>
                          </w:r>
                        </w:p>
                        <w:p w:rsidR="00696FEF" w:rsidRDefault="00067CD8">
                          <w:pPr>
                            <w:ind w:firstLineChars="650" w:firstLine="3380"/>
                            <w:rPr>
                              <w:rFonts w:ascii="黑体" w:eastAsia="黑体" w:hAnsi="Times New Roman" w:cs="Times New Rom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黑体" w:eastAsia="黑体" w:hAnsi="Times New Roman" w:cs="Times New Roman" w:hint="eastAsia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="420"/>
          </w:pPr>
        </w:p>
        <w:p w:rsidR="00696FEF" w:rsidRDefault="00696FEF">
          <w:pPr>
            <w:ind w:firstLineChars="0" w:firstLine="0"/>
          </w:pPr>
        </w:p>
        <w:p w:rsidR="00696FEF" w:rsidRDefault="00696FEF">
          <w:pPr>
            <w:ind w:firstLineChars="0" w:firstLine="0"/>
          </w:pPr>
        </w:p>
        <w:p w:rsidR="00696FEF" w:rsidRDefault="00696FEF">
          <w:pPr>
            <w:ind w:firstLineChars="0" w:firstLine="0"/>
          </w:pPr>
        </w:p>
        <w:p w:rsidR="00696FEF" w:rsidRDefault="00696FEF">
          <w:pPr>
            <w:ind w:firstLineChars="0" w:firstLine="0"/>
          </w:pPr>
        </w:p>
        <w:p w:rsidR="00696FEF" w:rsidRDefault="00E15C6C">
          <w:pPr>
            <w:widowControl/>
            <w:spacing w:line="240" w:lineRule="auto"/>
            <w:ind w:firstLineChars="0" w:firstLine="0"/>
            <w:jc w:val="left"/>
            <w:sectPr w:rsidR="00696FE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</w:sdtContent>
    </w:sdt>
    <w:p w:rsidR="00696FEF" w:rsidRDefault="00067CD8">
      <w:pPr>
        <w:tabs>
          <w:tab w:val="left" w:pos="601"/>
        </w:tabs>
        <w:ind w:firstLine="643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bookmarkStart w:id="0" w:name="_Toc519204591"/>
      <w:bookmarkStart w:id="1" w:name="_Toc306720840"/>
      <w:bookmarkStart w:id="2" w:name="_Toc42183423"/>
      <w:bookmarkStart w:id="3" w:name="_Toc519132731"/>
      <w:bookmarkStart w:id="4" w:name="_Toc515800367"/>
      <w:bookmarkStart w:id="5" w:name="_Toc514022262"/>
      <w:bookmarkStart w:id="6" w:name="_Toc363215812"/>
      <w:r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lastRenderedPageBreak/>
        <w:t>修订记录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1342"/>
        <w:gridCol w:w="3149"/>
        <w:gridCol w:w="1903"/>
        <w:gridCol w:w="1040"/>
      </w:tblGrid>
      <w:tr w:rsidR="00696FEF" w:rsidTr="006473C2">
        <w:trPr>
          <w:trHeight w:val="212"/>
          <w:jc w:val="center"/>
        </w:trPr>
        <w:tc>
          <w:tcPr>
            <w:tcW w:w="481" w:type="pct"/>
            <w:shd w:val="clear" w:color="auto" w:fill="D9D9D9" w:themeFill="background1" w:themeFillShade="D9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:rsidR="00696FEF" w:rsidRDefault="00067CD8">
            <w:pPr>
              <w:ind w:firstLineChars="18" w:firstLine="38"/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更改内容</w:t>
            </w:r>
          </w:p>
        </w:tc>
        <w:tc>
          <w:tcPr>
            <w:tcW w:w="1157" w:type="pct"/>
            <w:shd w:val="clear" w:color="auto" w:fill="D9D9D9" w:themeFill="background1" w:themeFillShade="D9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修订人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审核人</w:t>
            </w:r>
          </w:p>
        </w:tc>
      </w:tr>
      <w:tr w:rsidR="00696FEF" w:rsidTr="006473C2">
        <w:trPr>
          <w:trHeight w:val="397"/>
          <w:jc w:val="center"/>
        </w:trPr>
        <w:tc>
          <w:tcPr>
            <w:tcW w:w="481" w:type="pct"/>
            <w:vAlign w:val="center"/>
          </w:tcPr>
          <w:p w:rsidR="00696FEF" w:rsidRDefault="006473C2">
            <w:pPr>
              <w:tabs>
                <w:tab w:val="left" w:pos="485"/>
              </w:tabs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</w:p>
        </w:tc>
        <w:tc>
          <w:tcPr>
            <w:tcW w:w="816" w:type="pct"/>
            <w:vAlign w:val="center"/>
          </w:tcPr>
          <w:p w:rsidR="00696FEF" w:rsidRDefault="00067CD8">
            <w:pPr>
              <w:ind w:firstLineChars="19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20240</w:t>
            </w:r>
            <w:r>
              <w:rPr>
                <w:rFonts w:cstheme="minorBidi"/>
              </w:rPr>
              <w:t>4</w:t>
            </w:r>
            <w:r>
              <w:rPr>
                <w:rFonts w:cstheme="minorBidi" w:hint="eastAsia"/>
              </w:rPr>
              <w:t>2</w:t>
            </w:r>
            <w:r>
              <w:rPr>
                <w:rFonts w:cstheme="minorBidi"/>
              </w:rPr>
              <w:t>3</w:t>
            </w:r>
          </w:p>
        </w:tc>
        <w:tc>
          <w:tcPr>
            <w:tcW w:w="1914" w:type="pct"/>
            <w:vAlign w:val="center"/>
          </w:tcPr>
          <w:p w:rsidR="00696FEF" w:rsidRDefault="00067CD8">
            <w:pPr>
              <w:pStyle w:val="a2"/>
              <w:ind w:firstLineChars="0" w:firstLine="0"/>
            </w:pPr>
            <w:r>
              <w:rPr>
                <w:rFonts w:hint="eastAsia"/>
              </w:rPr>
              <w:t>2102、2102A药店结算接口增加药品追溯码节点信息，节点主要包括费用明细流水号、药品追溯码、拆零标志等字段。</w:t>
            </w:r>
          </w:p>
        </w:tc>
        <w:tc>
          <w:tcPr>
            <w:tcW w:w="1157" w:type="pct"/>
            <w:vAlign w:val="center"/>
          </w:tcPr>
          <w:p w:rsidR="00696FEF" w:rsidRDefault="00696FEF">
            <w:pPr>
              <w:ind w:firstLineChars="19"/>
              <w:jc w:val="center"/>
              <w:rPr>
                <w:rFonts w:cstheme="minorBidi"/>
              </w:rPr>
            </w:pPr>
          </w:p>
        </w:tc>
        <w:tc>
          <w:tcPr>
            <w:tcW w:w="632" w:type="pct"/>
            <w:vAlign w:val="center"/>
          </w:tcPr>
          <w:p w:rsidR="00696FEF" w:rsidRDefault="00696FEF">
            <w:pPr>
              <w:ind w:firstLineChars="0" w:firstLine="0"/>
              <w:jc w:val="center"/>
              <w:rPr>
                <w:rFonts w:cstheme="minorBidi"/>
              </w:rPr>
            </w:pPr>
          </w:p>
        </w:tc>
      </w:tr>
      <w:tr w:rsidR="00696FEF" w:rsidTr="006473C2">
        <w:trPr>
          <w:trHeight w:val="397"/>
          <w:jc w:val="center"/>
        </w:trPr>
        <w:tc>
          <w:tcPr>
            <w:tcW w:w="481" w:type="pct"/>
            <w:vAlign w:val="center"/>
          </w:tcPr>
          <w:p w:rsidR="00696FEF" w:rsidRDefault="006473C2">
            <w:pPr>
              <w:tabs>
                <w:tab w:val="left" w:pos="485"/>
              </w:tabs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</w:p>
        </w:tc>
        <w:tc>
          <w:tcPr>
            <w:tcW w:w="816" w:type="pct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20240423</w:t>
            </w:r>
          </w:p>
        </w:tc>
        <w:tc>
          <w:tcPr>
            <w:tcW w:w="1914" w:type="pct"/>
            <w:vAlign w:val="center"/>
          </w:tcPr>
          <w:p w:rsidR="00696FEF" w:rsidRDefault="00067CD8">
            <w:pPr>
              <w:ind w:firstLineChars="19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>3501、3501A、3502、3502A、3505、3505A增加追溯码节点信息</w:t>
            </w:r>
          </w:p>
        </w:tc>
        <w:tc>
          <w:tcPr>
            <w:tcW w:w="1157" w:type="pct"/>
            <w:vAlign w:val="center"/>
          </w:tcPr>
          <w:p w:rsidR="00696FEF" w:rsidRDefault="00696FEF">
            <w:pPr>
              <w:ind w:firstLineChars="19"/>
              <w:jc w:val="center"/>
              <w:rPr>
                <w:rFonts w:cstheme="minorBidi"/>
              </w:rPr>
            </w:pPr>
          </w:p>
        </w:tc>
        <w:tc>
          <w:tcPr>
            <w:tcW w:w="632" w:type="pct"/>
            <w:vAlign w:val="center"/>
          </w:tcPr>
          <w:p w:rsidR="00696FEF" w:rsidRDefault="00696FEF">
            <w:pPr>
              <w:ind w:firstLineChars="0" w:firstLine="0"/>
              <w:jc w:val="center"/>
              <w:rPr>
                <w:rFonts w:cstheme="minorBidi"/>
              </w:rPr>
            </w:pPr>
          </w:p>
        </w:tc>
      </w:tr>
      <w:tr w:rsidR="00696FEF" w:rsidTr="006473C2">
        <w:trPr>
          <w:trHeight w:val="397"/>
          <w:jc w:val="center"/>
        </w:trPr>
        <w:tc>
          <w:tcPr>
            <w:tcW w:w="481" w:type="pct"/>
            <w:vAlign w:val="center"/>
          </w:tcPr>
          <w:p w:rsidR="00696FEF" w:rsidRDefault="006473C2">
            <w:pPr>
              <w:tabs>
                <w:tab w:val="left" w:pos="485"/>
              </w:tabs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</w:p>
        </w:tc>
        <w:tc>
          <w:tcPr>
            <w:tcW w:w="816" w:type="pct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20240423</w:t>
            </w:r>
          </w:p>
        </w:tc>
        <w:tc>
          <w:tcPr>
            <w:tcW w:w="1914" w:type="pct"/>
            <w:vAlign w:val="center"/>
          </w:tcPr>
          <w:p w:rsidR="00696FEF" w:rsidRDefault="00067CD8">
            <w:pPr>
              <w:ind w:firstLineChars="19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>3505、3505A</w:t>
            </w:r>
            <w:r>
              <w:rPr>
                <w:rFonts w:cstheme="minorBidi" w:hint="eastAsia"/>
                <w:color w:val="000000" w:themeColor="text1"/>
              </w:rPr>
              <w:t>说明和字段变更</w:t>
            </w:r>
          </w:p>
        </w:tc>
        <w:tc>
          <w:tcPr>
            <w:tcW w:w="1157" w:type="pct"/>
            <w:vAlign w:val="center"/>
          </w:tcPr>
          <w:p w:rsidR="00696FEF" w:rsidRDefault="00696FEF">
            <w:pPr>
              <w:ind w:firstLineChars="19"/>
              <w:jc w:val="center"/>
              <w:rPr>
                <w:rFonts w:cstheme="minorBidi"/>
              </w:rPr>
            </w:pPr>
          </w:p>
        </w:tc>
        <w:tc>
          <w:tcPr>
            <w:tcW w:w="632" w:type="pct"/>
            <w:vAlign w:val="center"/>
          </w:tcPr>
          <w:p w:rsidR="00696FEF" w:rsidRDefault="00696FEF">
            <w:pPr>
              <w:ind w:firstLineChars="0" w:firstLine="0"/>
              <w:jc w:val="center"/>
              <w:rPr>
                <w:rFonts w:cstheme="minorBidi"/>
              </w:rPr>
            </w:pPr>
          </w:p>
        </w:tc>
      </w:tr>
      <w:tr w:rsidR="00696FEF" w:rsidTr="006473C2">
        <w:trPr>
          <w:trHeight w:val="397"/>
          <w:jc w:val="center"/>
        </w:trPr>
        <w:tc>
          <w:tcPr>
            <w:tcW w:w="481" w:type="pct"/>
            <w:vAlign w:val="center"/>
          </w:tcPr>
          <w:p w:rsidR="00696FEF" w:rsidRDefault="006473C2">
            <w:pPr>
              <w:tabs>
                <w:tab w:val="left" w:pos="485"/>
              </w:tabs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</w:t>
            </w:r>
          </w:p>
        </w:tc>
        <w:tc>
          <w:tcPr>
            <w:tcW w:w="816" w:type="pct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20240423</w:t>
            </w:r>
          </w:p>
        </w:tc>
        <w:tc>
          <w:tcPr>
            <w:tcW w:w="1914" w:type="pct"/>
            <w:vAlign w:val="center"/>
          </w:tcPr>
          <w:p w:rsidR="00696FEF" w:rsidRDefault="00067CD8">
            <w:pPr>
              <w:ind w:firstLineChars="19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>新增交易：3513-销售药品追溯信息查询;3512-入库药品追溯信息查询</w:t>
            </w:r>
          </w:p>
        </w:tc>
        <w:tc>
          <w:tcPr>
            <w:tcW w:w="1157" w:type="pct"/>
            <w:vAlign w:val="center"/>
          </w:tcPr>
          <w:p w:rsidR="00696FEF" w:rsidRDefault="00696FEF">
            <w:pPr>
              <w:ind w:firstLineChars="19"/>
              <w:jc w:val="center"/>
              <w:rPr>
                <w:rFonts w:cstheme="minorBidi"/>
              </w:rPr>
            </w:pPr>
          </w:p>
        </w:tc>
        <w:tc>
          <w:tcPr>
            <w:tcW w:w="632" w:type="pct"/>
            <w:vAlign w:val="center"/>
          </w:tcPr>
          <w:p w:rsidR="00696FEF" w:rsidRDefault="00696FEF">
            <w:pPr>
              <w:ind w:firstLineChars="0" w:firstLine="0"/>
              <w:jc w:val="center"/>
              <w:rPr>
                <w:rFonts w:cstheme="minorBidi"/>
              </w:rPr>
            </w:pPr>
          </w:p>
        </w:tc>
      </w:tr>
      <w:tr w:rsidR="00696FEF" w:rsidTr="006473C2">
        <w:trPr>
          <w:trHeight w:val="397"/>
          <w:jc w:val="center"/>
        </w:trPr>
        <w:tc>
          <w:tcPr>
            <w:tcW w:w="481" w:type="pct"/>
            <w:vAlign w:val="center"/>
          </w:tcPr>
          <w:p w:rsidR="00696FEF" w:rsidRDefault="006473C2">
            <w:pPr>
              <w:tabs>
                <w:tab w:val="left" w:pos="485"/>
              </w:tabs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</w:t>
            </w:r>
          </w:p>
        </w:tc>
        <w:tc>
          <w:tcPr>
            <w:tcW w:w="816" w:type="pct"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20240510</w:t>
            </w:r>
          </w:p>
        </w:tc>
        <w:tc>
          <w:tcPr>
            <w:tcW w:w="1914" w:type="pct"/>
            <w:vAlign w:val="center"/>
          </w:tcPr>
          <w:p w:rsidR="00696FEF" w:rsidRDefault="00067CD8">
            <w:pPr>
              <w:pStyle w:val="a2"/>
              <w:ind w:firstLineChars="0" w:firstLine="0"/>
            </w:pPr>
            <w:r>
              <w:rPr>
                <w:rFonts w:hint="eastAsia"/>
              </w:rPr>
              <w:t>增加了4个库存变更类型字典值（108--111）;</w:t>
            </w:r>
          </w:p>
          <w:p w:rsidR="00696FEF" w:rsidRDefault="00067CD8">
            <w:pPr>
              <w:pStyle w:val="a2"/>
              <w:ind w:firstLineChars="0" w:firstLine="0"/>
            </w:pPr>
            <w:r>
              <w:rPr>
                <w:rFonts w:hint="eastAsia"/>
              </w:rPr>
              <w:t>4701接口sinc_heal_lv和sinc_heal_lv_code接口校验调整;</w:t>
            </w:r>
          </w:p>
          <w:p w:rsidR="00696FEF" w:rsidRDefault="00067CD8">
            <w:pPr>
              <w:ind w:firstLineChars="19"/>
              <w:jc w:val="left"/>
            </w:pPr>
            <w:r>
              <w:rPr>
                <w:rFonts w:hint="eastAsia"/>
              </w:rPr>
              <w:t>3506和3506A接口去除追溯节点信息必传校验</w:t>
            </w:r>
          </w:p>
        </w:tc>
        <w:tc>
          <w:tcPr>
            <w:tcW w:w="1157" w:type="pct"/>
            <w:vAlign w:val="center"/>
          </w:tcPr>
          <w:p w:rsidR="00696FEF" w:rsidRDefault="00696FEF">
            <w:pPr>
              <w:ind w:firstLineChars="19"/>
              <w:jc w:val="center"/>
              <w:rPr>
                <w:rFonts w:cstheme="minorBidi"/>
              </w:rPr>
            </w:pPr>
          </w:p>
        </w:tc>
        <w:tc>
          <w:tcPr>
            <w:tcW w:w="632" w:type="pct"/>
            <w:vAlign w:val="center"/>
          </w:tcPr>
          <w:p w:rsidR="00696FEF" w:rsidRDefault="00696FEF">
            <w:pPr>
              <w:ind w:firstLineChars="0" w:firstLine="0"/>
              <w:jc w:val="center"/>
              <w:rPr>
                <w:rFonts w:cstheme="minorBidi"/>
              </w:rPr>
            </w:pPr>
          </w:p>
        </w:tc>
      </w:tr>
    </w:tbl>
    <w:p w:rsidR="00696FEF" w:rsidRDefault="00067CD8">
      <w:pPr>
        <w:ind w:firstLine="420"/>
      </w:pPr>
      <w:r>
        <w:br w:type="page"/>
      </w:r>
    </w:p>
    <w:p w:rsidR="00696FEF" w:rsidRDefault="00067CD8">
      <w:pPr>
        <w:pStyle w:val="1"/>
        <w:spacing w:before="156" w:after="156"/>
      </w:pPr>
      <w:bookmarkStart w:id="7" w:name="_Toc519204592"/>
      <w:bookmarkStart w:id="8" w:name="_Toc514022265"/>
      <w:bookmarkStart w:id="9" w:name="_Toc519132732"/>
      <w:bookmarkStart w:id="10" w:name="_Toc80374346"/>
      <w:bookmarkStart w:id="11" w:name="_Toc30378"/>
      <w:bookmarkStart w:id="12" w:name="_Toc42183424"/>
      <w:bookmarkStart w:id="13" w:name="_Toc32751"/>
      <w:bookmarkStart w:id="14" w:name="_Toc30099"/>
      <w:bookmarkStart w:id="15" w:name="_Toc27123"/>
      <w:bookmarkStart w:id="16" w:name="_Toc11455"/>
      <w:bookmarkStart w:id="17" w:name="_Toc4844"/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lastRenderedPageBreak/>
        <w:t>范围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96FEF" w:rsidRDefault="00067CD8">
      <w:pPr>
        <w:ind w:firstLine="420"/>
        <w:rPr>
          <w:rFonts w:cs="Times New Roman"/>
          <w:kern w:val="2"/>
        </w:rPr>
      </w:pPr>
      <w:bookmarkStart w:id="18" w:name="_Toc520469016"/>
      <w:bookmarkStart w:id="19" w:name="_Toc522969598"/>
      <w:bookmarkStart w:id="20" w:name="_Toc520575835"/>
      <w:bookmarkStart w:id="21" w:name="_Toc519204594"/>
      <w:bookmarkStart w:id="22" w:name="_Toc514022311"/>
      <w:bookmarkStart w:id="23" w:name="_Toc519132734"/>
      <w:bookmarkStart w:id="24" w:name="_Toc514022575"/>
      <w:bookmarkEnd w:id="18"/>
      <w:bookmarkEnd w:id="19"/>
      <w:bookmarkEnd w:id="20"/>
      <w:r>
        <w:rPr>
          <w:rFonts w:cs="Times New Roman" w:hint="eastAsia"/>
          <w:kern w:val="2"/>
        </w:rPr>
        <w:t>本规范</w:t>
      </w:r>
      <w:proofErr w:type="gramStart"/>
      <w:r>
        <w:rPr>
          <w:rFonts w:cs="Times New Roman" w:hint="eastAsia"/>
          <w:kern w:val="2"/>
        </w:rPr>
        <w:t>规</w:t>
      </w:r>
      <w:proofErr w:type="gramEnd"/>
      <w:r>
        <w:rPr>
          <w:rFonts w:cs="Times New Roman" w:hint="eastAsia"/>
          <w:kern w:val="2"/>
        </w:rPr>
        <w:t>适用</w:t>
      </w:r>
      <w:r>
        <w:rPr>
          <w:rFonts w:cs="Times New Roman"/>
          <w:kern w:val="2"/>
        </w:rPr>
        <w:t>于</w:t>
      </w:r>
      <w:r>
        <w:rPr>
          <w:rFonts w:cs="Times New Roman" w:hint="eastAsia"/>
          <w:kern w:val="2"/>
        </w:rPr>
        <w:t>医疗保障信息平台定点医药机构接口基线版的</w:t>
      </w:r>
      <w:r w:rsidR="00055488">
        <w:rPr>
          <w:rFonts w:cs="Times New Roman" w:hint="eastAsia"/>
          <w:kern w:val="2"/>
        </w:rPr>
        <w:t>涉及追溯</w:t>
      </w:r>
      <w:proofErr w:type="gramStart"/>
      <w:r w:rsidR="00055488">
        <w:rPr>
          <w:rFonts w:cs="Times New Roman" w:hint="eastAsia"/>
          <w:kern w:val="2"/>
        </w:rPr>
        <w:t>码部分</w:t>
      </w:r>
      <w:proofErr w:type="gramEnd"/>
      <w:r w:rsidR="00055488">
        <w:rPr>
          <w:rFonts w:cs="Times New Roman" w:hint="eastAsia"/>
          <w:kern w:val="2"/>
        </w:rPr>
        <w:t>的</w:t>
      </w:r>
      <w:r>
        <w:rPr>
          <w:rFonts w:cs="Times New Roman" w:hint="eastAsia"/>
          <w:kern w:val="2"/>
        </w:rPr>
        <w:t>说明。</w:t>
      </w:r>
    </w:p>
    <w:p w:rsidR="00696FEF" w:rsidRDefault="00067CD8">
      <w:pPr>
        <w:pStyle w:val="1"/>
        <w:spacing w:before="156" w:after="156"/>
      </w:pPr>
      <w:bookmarkStart w:id="25" w:name="_Toc27878"/>
      <w:bookmarkStart w:id="26" w:name="_Toc2051"/>
      <w:bookmarkStart w:id="27" w:name="_Toc34313504"/>
      <w:bookmarkStart w:id="28" w:name="_Toc80374347"/>
      <w:bookmarkStart w:id="29" w:name="_Toc42183425"/>
      <w:bookmarkStart w:id="30" w:name="_Toc12164"/>
      <w:bookmarkStart w:id="31" w:name="_Toc12665"/>
      <w:bookmarkStart w:id="32" w:name="_Toc37108909"/>
      <w:bookmarkStart w:id="33" w:name="_Toc23320"/>
      <w:bookmarkStart w:id="34" w:name="_Toc12715"/>
      <w:r>
        <w:rPr>
          <w:rFonts w:hint="eastAsia"/>
        </w:rPr>
        <w:t>规范性</w:t>
      </w:r>
      <w:r>
        <w:t>引用文件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696FEF" w:rsidRDefault="00067CD8">
      <w:pPr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96FEF" w:rsidRDefault="00067CD8">
      <w:pPr>
        <w:ind w:firstLine="420"/>
      </w:pPr>
      <w:r>
        <w:t>XJ-K01-2020医疗保障信息平台定点医药机构接口规范</w:t>
      </w:r>
      <w:r>
        <w:rPr>
          <w:rFonts w:hint="eastAsia"/>
        </w:rPr>
        <w:t>。</w:t>
      </w:r>
      <w:bookmarkEnd w:id="21"/>
      <w:bookmarkEnd w:id="22"/>
      <w:bookmarkEnd w:id="23"/>
      <w:bookmarkEnd w:id="24"/>
    </w:p>
    <w:p w:rsidR="00696FEF" w:rsidRDefault="00067CD8">
      <w:pPr>
        <w:pStyle w:val="1"/>
        <w:spacing w:before="156" w:after="156"/>
      </w:pPr>
      <w:bookmarkStart w:id="35" w:name="_Toc19640"/>
      <w:bookmarkStart w:id="36" w:name="_Toc42183428"/>
      <w:bookmarkStart w:id="37" w:name="_Toc10867"/>
      <w:bookmarkStart w:id="38" w:name="_Toc7374"/>
      <w:bookmarkStart w:id="39" w:name="_Toc17194"/>
      <w:bookmarkStart w:id="40" w:name="_Toc8949"/>
      <w:bookmarkStart w:id="41" w:name="_Toc80374348"/>
      <w:bookmarkStart w:id="42" w:name="_Toc11367"/>
      <w:bookmarkStart w:id="43" w:name="_Toc519132735"/>
      <w:r>
        <w:rPr>
          <w:rFonts w:hint="eastAsia"/>
        </w:rPr>
        <w:t>接口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6473C2">
        <w:rPr>
          <w:rFonts w:hint="eastAsia"/>
        </w:rPr>
        <w:t>信息</w:t>
      </w:r>
    </w:p>
    <w:p w:rsidR="00696FEF" w:rsidRDefault="00067CD8">
      <w:pPr>
        <w:pStyle w:val="2"/>
        <w:spacing w:before="156" w:after="156"/>
      </w:pPr>
      <w:bookmarkStart w:id="44" w:name="_Toc42183454"/>
      <w:bookmarkStart w:id="45" w:name="_Toc7323"/>
      <w:bookmarkStart w:id="46" w:name="_Toc28896"/>
      <w:bookmarkStart w:id="47" w:name="_Toc45287465"/>
      <w:bookmarkStart w:id="48" w:name="_Toc42183450"/>
      <w:bookmarkStart w:id="49" w:name="_Toc9803"/>
      <w:bookmarkStart w:id="50" w:name="_Toc20320"/>
      <w:bookmarkStart w:id="51" w:name="_Toc23295"/>
      <w:bookmarkStart w:id="52" w:name="_Toc27267"/>
      <w:bookmarkStart w:id="53" w:name="_Toc8793"/>
      <w:bookmarkStart w:id="54" w:name="_Toc80374352"/>
      <w:bookmarkStart w:id="55" w:name="_Toc42183452"/>
      <w:bookmarkStart w:id="56" w:name="_Toc45287467"/>
      <w:bookmarkEnd w:id="43"/>
      <w:r>
        <w:rPr>
          <w:rFonts w:hint="eastAsia"/>
        </w:rPr>
        <w:t>接口输入报文格式定义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报文采用JSON格式，交易参数定义如下：</w:t>
      </w:r>
    </w:p>
    <w:p w:rsidR="00696FEF" w:rsidRDefault="00067CD8">
      <w:pPr>
        <w:pStyle w:val="aa"/>
        <w:ind w:firstLine="420"/>
      </w:pPr>
      <w:r>
        <w:t xml:space="preserve">表 </w:t>
      </w:r>
      <w:fldSimple w:instr=" SEQ 表 \* ARABIC ">
        <w:r>
          <w:t>2</w:t>
        </w:r>
      </w:fldSimple>
      <w:r>
        <w:t xml:space="preserve"> </w:t>
      </w:r>
      <w:r>
        <w:rPr>
          <w:rFonts w:hint="eastAsia"/>
        </w:rPr>
        <w:t>交易输入参数定义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406"/>
        <w:gridCol w:w="1468"/>
        <w:gridCol w:w="597"/>
        <w:gridCol w:w="506"/>
        <w:gridCol w:w="456"/>
        <w:gridCol w:w="609"/>
        <w:gridCol w:w="2764"/>
      </w:tblGrid>
      <w:tr w:rsidR="00696FEF">
        <w:trPr>
          <w:cantSplit/>
          <w:trHeight w:val="23"/>
          <w:tblHeader/>
        </w:trPr>
        <w:tc>
          <w:tcPr>
            <w:tcW w:w="490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数据元标识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数据元名称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长度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57" w:name="_Hlk66802888"/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infno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交易编号详见接口列表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msgid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发送方报文ID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定点医药机构编号(12)+时间(14)+顺序号(4)</w:t>
            </w:r>
          </w:p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时间格式：yyyyMMddHHmmss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mdtrtarea_admvs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就医地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insuplc_admdvs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参保地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如果交易输入中含有人员编号，此项必填，可通过【1101】人员信息获取交易取得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recer_sys_code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接收方系统代码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用于多套系统接入，区分不同系统使用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dev_no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dev_safe_info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设备安全信息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cainfo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数字签名信息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signtype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签名类型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建议使用SM2、SM3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infver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接口版本号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例如：“V1.0”，版本号由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保下发通知。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经办人类别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1-经办人；2-自助终端；3-移动终端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按地方要求传入经办人/终端编号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opter_name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经办人姓名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按地方要求传入经办人姓名/终端名称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inf_time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交易时间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sign_no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交易签到流水号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通过签到【9001】交易获取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app_id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  <w:lang w:val="en-GB"/>
              </w:rPr>
              <w:t>渠道id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enc_type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  <w:lang w:val="en-GB"/>
              </w:rPr>
              <w:t>加密方式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不加密传空，加密传SM4</w:t>
            </w:r>
          </w:p>
        </w:tc>
      </w:tr>
      <w:tr w:rsidR="00696FEF">
        <w:trPr>
          <w:cantSplit/>
          <w:trHeight w:val="23"/>
        </w:trPr>
        <w:tc>
          <w:tcPr>
            <w:tcW w:w="490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交易输入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2"/>
        <w:spacing w:before="156" w:after="156"/>
      </w:pPr>
      <w:bookmarkStart w:id="58" w:name="_Toc30398"/>
      <w:bookmarkStart w:id="59" w:name="_Toc42183451"/>
      <w:bookmarkStart w:id="60" w:name="_Toc29164"/>
      <w:bookmarkStart w:id="61" w:name="_Toc19645"/>
      <w:bookmarkStart w:id="62" w:name="_Toc29924"/>
      <w:bookmarkStart w:id="63" w:name="_Toc30738"/>
      <w:bookmarkStart w:id="64" w:name="_Toc29977"/>
      <w:bookmarkStart w:id="65" w:name="_Toc3508"/>
      <w:bookmarkStart w:id="66" w:name="_Toc45287466"/>
      <w:bookmarkEnd w:id="57"/>
      <w:r>
        <w:rPr>
          <w:rFonts w:hint="eastAsia"/>
        </w:rPr>
        <w:t>接口输出报文格式定义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报文采用JSON格式，交易参数定义如下：</w:t>
      </w:r>
    </w:p>
    <w:p w:rsidR="00696FEF" w:rsidRDefault="00067CD8">
      <w:pPr>
        <w:pStyle w:val="aa"/>
        <w:ind w:firstLine="420"/>
      </w:pPr>
      <w:r>
        <w:t xml:space="preserve">表 </w:t>
      </w:r>
      <w:fldSimple w:instr=" SEQ 表 \* ARABIC ">
        <w:r>
          <w:t>3</w:t>
        </w:r>
      </w:fldSimple>
      <w:r>
        <w:t xml:space="preserve"> </w:t>
      </w:r>
      <w:r>
        <w:rPr>
          <w:rFonts w:hint="eastAsia"/>
        </w:rPr>
        <w:t>交易输出参数定义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1222"/>
        <w:gridCol w:w="1419"/>
        <w:gridCol w:w="708"/>
        <w:gridCol w:w="567"/>
        <w:gridCol w:w="567"/>
        <w:gridCol w:w="592"/>
        <w:gridCol w:w="2887"/>
      </w:tblGrid>
      <w:tr w:rsidR="00696FEF">
        <w:trPr>
          <w:cantSplit/>
          <w:trHeight w:val="23"/>
          <w:tblHeader/>
        </w:trPr>
        <w:tc>
          <w:tcPr>
            <w:tcW w:w="33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数据元标识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数据元名称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长度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infcode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交易状态码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详见下节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inf_refmsgid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接收方报文ID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接收方返回，接收方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保区划代码(6)+时间(14)+流水号(10)</w:t>
            </w:r>
          </w:p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时间格式：yyyyMMddHHmmss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refmsg_time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格式：yyyyMMddHHmmssSSS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respond_time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响应报文时间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格式：yyyyMMddHHmmssSSS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err_msg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错误信息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交易失败状态下，业务返回的错误信息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signtype</w:t>
            </w:r>
          </w:p>
        </w:tc>
        <w:tc>
          <w:tcPr>
            <w:tcW w:w="1419" w:type="dxa"/>
            <w:shd w:val="clear" w:color="auto" w:fill="auto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  <w:lang w:val="en-GB"/>
              </w:rPr>
              <w:t>签名方式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SM2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cainfo</w:t>
            </w:r>
          </w:p>
        </w:tc>
        <w:tc>
          <w:tcPr>
            <w:tcW w:w="1419" w:type="dxa"/>
            <w:shd w:val="clear" w:color="auto" w:fill="auto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数字签名信息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app_id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  <w:lang w:val="en-GB"/>
              </w:rPr>
              <w:t>渠道id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enc_type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  <w:lang w:val="en-GB"/>
              </w:rPr>
              <w:t>加密方式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不加密传空，加密传SM4</w:t>
            </w:r>
          </w:p>
        </w:tc>
      </w:tr>
      <w:tr w:rsidR="00696FEF">
        <w:trPr>
          <w:cantSplit/>
          <w:trHeight w:val="23"/>
        </w:trPr>
        <w:tc>
          <w:tcPr>
            <w:tcW w:w="334" w:type="dxa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output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交易输出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2"/>
        <w:spacing w:before="156" w:after="156"/>
      </w:pPr>
      <w:bookmarkStart w:id="67" w:name="_Toc4310"/>
      <w:bookmarkStart w:id="68" w:name="_Toc7182"/>
      <w:bookmarkStart w:id="69" w:name="_Toc7827"/>
      <w:bookmarkStart w:id="70" w:name="_Toc27801"/>
      <w:bookmarkStart w:id="71" w:name="_Toc26848"/>
      <w:bookmarkStart w:id="72" w:name="_Toc11233"/>
      <w:r>
        <w:rPr>
          <w:rFonts w:hint="eastAsia"/>
        </w:rPr>
        <w:t>交易状态码说明</w:t>
      </w:r>
      <w:bookmarkEnd w:id="54"/>
      <w:bookmarkEnd w:id="55"/>
      <w:bookmarkEnd w:id="56"/>
      <w:bookmarkEnd w:id="67"/>
      <w:bookmarkEnd w:id="68"/>
      <w:bookmarkEnd w:id="69"/>
      <w:bookmarkEnd w:id="70"/>
      <w:bookmarkEnd w:id="71"/>
      <w:bookmarkEnd w:id="72"/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状态</w:t>
      </w:r>
      <w:r>
        <w:rPr>
          <w:rFonts w:cs="Times New Roman" w:hint="eastAsia"/>
          <w:kern w:val="2"/>
        </w:rPr>
        <w:t>码</w:t>
      </w:r>
      <w:r>
        <w:rPr>
          <w:rFonts w:cs="Times New Roman"/>
          <w:kern w:val="2"/>
        </w:rPr>
        <w:t>(</w:t>
      </w:r>
      <w:r>
        <w:rPr>
          <w:rFonts w:cs="Times New Roman" w:hint="eastAsia"/>
          <w:kern w:val="2"/>
        </w:rPr>
        <w:t>infcode</w:t>
      </w:r>
      <w:r>
        <w:rPr>
          <w:rFonts w:cs="Times New Roman"/>
          <w:kern w:val="2"/>
        </w:rPr>
        <w:t>)规格如下：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4</w:t>
        </w:r>
      </w:fldSimple>
      <w:r>
        <w:t xml:space="preserve"> </w:t>
      </w:r>
      <w:r>
        <w:rPr>
          <w:rFonts w:hint="eastAsia"/>
        </w:rPr>
        <w:t>报文状态说明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552"/>
        <w:gridCol w:w="3402"/>
      </w:tblGrid>
      <w:tr w:rsidR="00696FEF">
        <w:trPr>
          <w:trHeight w:val="23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STATUS值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值说明</w:t>
            </w:r>
            <w:proofErr w:type="gram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96FEF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失败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2"/>
        <w:spacing w:before="156" w:after="156"/>
      </w:pPr>
      <w:bookmarkStart w:id="73" w:name="_Toc45287468"/>
      <w:bookmarkStart w:id="74" w:name="_Toc17217"/>
      <w:bookmarkStart w:id="75" w:name="_Toc10895"/>
      <w:bookmarkStart w:id="76" w:name="_Toc42183453"/>
      <w:bookmarkStart w:id="77" w:name="_Toc2234"/>
      <w:bookmarkStart w:id="78" w:name="_Toc27048"/>
      <w:bookmarkStart w:id="79" w:name="_Toc26340"/>
      <w:bookmarkStart w:id="80" w:name="_Toc14046"/>
      <w:bookmarkStart w:id="81" w:name="_Toc80374353"/>
      <w:r>
        <w:rPr>
          <w:rFonts w:hint="eastAsia"/>
        </w:rPr>
        <w:lastRenderedPageBreak/>
        <w:t>重点说明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调用交易时INPUT、OUTPUT节点应按照接口安全相关要求进行签名。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时间格式代码说明：yyyy（年，4位）、MM（月，2位）、</w:t>
      </w:r>
      <w:r>
        <w:rPr>
          <w:color w:val="000000" w:themeColor="text1"/>
        </w:rPr>
        <w:t>dd</w:t>
      </w:r>
      <w:r>
        <w:rPr>
          <w:rFonts w:hint="eastAsia"/>
          <w:color w:val="000000" w:themeColor="text1"/>
        </w:rPr>
        <w:t>（日，2位）、HH（2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小时制，2位）、</w:t>
      </w:r>
      <w:r>
        <w:rPr>
          <w:color w:val="000000" w:themeColor="text1"/>
        </w:rPr>
        <w:t>mm</w:t>
      </w:r>
      <w:r>
        <w:rPr>
          <w:rFonts w:hint="eastAsia"/>
          <w:color w:val="000000" w:themeColor="text1"/>
        </w:rPr>
        <w:t>（分钟，2位）、</w:t>
      </w:r>
      <w:r>
        <w:rPr>
          <w:color w:val="000000" w:themeColor="text1"/>
        </w:rPr>
        <w:t>ss</w:t>
      </w:r>
      <w:r>
        <w:rPr>
          <w:rFonts w:hint="eastAsia"/>
          <w:color w:val="000000" w:themeColor="text1"/>
        </w:rPr>
        <w:t>（秒，2位）、</w:t>
      </w:r>
      <w:r>
        <w:rPr>
          <w:color w:val="000000" w:themeColor="text1"/>
        </w:rPr>
        <w:t>SSS</w:t>
      </w:r>
      <w:r>
        <w:rPr>
          <w:rFonts w:hint="eastAsia"/>
          <w:color w:val="000000" w:themeColor="text1"/>
        </w:rPr>
        <w:t>（毫秒，3位）。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日期时间型的数据元（例如开始时间）格式为：yyyy</w:t>
      </w:r>
      <w:r>
        <w:rPr>
          <w:color w:val="000000" w:themeColor="text1"/>
        </w:rPr>
        <w:t xml:space="preserve">-MM-dd HH:mm:ss </w:t>
      </w:r>
      <w:r>
        <w:rPr>
          <w:rFonts w:hint="eastAsia"/>
          <w:color w:val="000000" w:themeColor="text1"/>
        </w:rPr>
        <w:t>；日期型的数据元（例如开始日期）格式为：y</w:t>
      </w:r>
      <w:r>
        <w:rPr>
          <w:color w:val="000000" w:themeColor="text1"/>
        </w:rPr>
        <w:t>yyy-MM-dd</w:t>
      </w:r>
      <w:r>
        <w:rPr>
          <w:rFonts w:hint="eastAsia"/>
          <w:color w:val="000000" w:themeColor="text1"/>
        </w:rPr>
        <w:t>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查询中输入开始结束时间，格式为yyyy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>MM-dd，时间范围默认开始于0</w:t>
      </w:r>
      <w:r>
        <w:rPr>
          <w:color w:val="000000" w:themeColor="text1"/>
        </w:rPr>
        <w:t>0:00:00</w:t>
      </w:r>
      <w:r>
        <w:rPr>
          <w:rFonts w:hint="eastAsia"/>
          <w:color w:val="000000" w:themeColor="text1"/>
        </w:rPr>
        <w:t>，结束于</w:t>
      </w:r>
      <w:r>
        <w:rPr>
          <w:color w:val="000000" w:themeColor="text1"/>
        </w:rPr>
        <w:t>23:59:59</w:t>
      </w:r>
      <w:r>
        <w:rPr>
          <w:rFonts w:hint="eastAsia"/>
          <w:color w:val="000000" w:themeColor="text1"/>
        </w:rPr>
        <w:t>。例如时间2</w:t>
      </w:r>
      <w:r>
        <w:rPr>
          <w:color w:val="000000" w:themeColor="text1"/>
        </w:rPr>
        <w:t>020-01-01</w:t>
      </w:r>
      <w:r>
        <w:rPr>
          <w:rFonts w:hint="eastAsia"/>
          <w:color w:val="000000" w:themeColor="text1"/>
        </w:rPr>
        <w:t>～2</w:t>
      </w:r>
      <w:r>
        <w:rPr>
          <w:color w:val="000000" w:themeColor="text1"/>
        </w:rPr>
        <w:t xml:space="preserve">020-01-02 </w:t>
      </w:r>
      <w:r>
        <w:rPr>
          <w:rFonts w:hint="eastAsia"/>
          <w:color w:val="000000" w:themeColor="text1"/>
        </w:rPr>
        <w:t>则匹配时间2</w:t>
      </w:r>
      <w:r>
        <w:rPr>
          <w:color w:val="000000" w:themeColor="text1"/>
        </w:rPr>
        <w:t>020-01-01 00:00:00</w:t>
      </w:r>
      <w:r>
        <w:rPr>
          <w:rFonts w:hint="eastAsia"/>
          <w:color w:val="000000" w:themeColor="text1"/>
        </w:rPr>
        <w:t>～2</w:t>
      </w:r>
      <w:r>
        <w:rPr>
          <w:color w:val="000000" w:themeColor="text1"/>
        </w:rPr>
        <w:t xml:space="preserve">020-01-02 23:59:59 </w:t>
      </w:r>
      <w:r>
        <w:rPr>
          <w:rFonts w:hint="eastAsia"/>
          <w:color w:val="000000" w:themeColor="text1"/>
        </w:rPr>
        <w:t>的数据。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color w:val="000000" w:themeColor="text1"/>
        </w:rPr>
        <w:t>报文中的输入/输出项的字符型串中的根节点和各个子节点一律</w:t>
      </w:r>
      <w:r>
        <w:rPr>
          <w:rFonts w:hint="eastAsia"/>
          <w:color w:val="000000" w:themeColor="text1"/>
        </w:rPr>
        <w:t>小写</w:t>
      </w:r>
      <w:r>
        <w:rPr>
          <w:color w:val="000000" w:themeColor="text1"/>
        </w:rPr>
        <w:t>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类型为数值的参数，如果为空，必须传</w:t>
      </w:r>
      <w:r>
        <w:rPr>
          <w:color w:val="000000" w:themeColor="text1"/>
        </w:rPr>
        <w:t>“0”，其</w:t>
      </w:r>
      <w:r>
        <w:rPr>
          <w:rFonts w:hint="eastAsia"/>
          <w:color w:val="000000" w:themeColor="text1"/>
        </w:rPr>
        <w:t>他为空串（“”），TXT文件中空值使用“null”。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TXT文件使用</w:t>
      </w:r>
      <w:r>
        <w:rPr>
          <w:rFonts w:cs="Times New Roman" w:hint="eastAsia"/>
          <w:kern w:val="2"/>
        </w:rPr>
        <w:t>字符集为UTF-8。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接口说明中声明的输入为输入报文中INPUT属性内容，输出为输出报文中OUTPUT属性内容。除文件上传下载交易（【9</w:t>
      </w:r>
      <w:r>
        <w:rPr>
          <w:color w:val="000000" w:themeColor="text1"/>
        </w:rPr>
        <w:t>101</w:t>
      </w:r>
      <w:r>
        <w:rPr>
          <w:rFonts w:hint="eastAsia"/>
          <w:color w:val="000000" w:themeColor="text1"/>
        </w:rPr>
        <w:t>】、【9</w:t>
      </w:r>
      <w:r>
        <w:rPr>
          <w:color w:val="000000" w:themeColor="text1"/>
        </w:rPr>
        <w:t>102</w:t>
      </w:r>
      <w:r>
        <w:rPr>
          <w:rFonts w:hint="eastAsia"/>
          <w:color w:val="000000" w:themeColor="text1"/>
        </w:rPr>
        <w:t>】）外，所有交易都应该有输入输出报文。文件上传下载交易对应文件以流式数据传输。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接口输入、输出数据元代码标识为“Y”的，字典内容参照文章中字典</w:t>
      </w:r>
      <w:proofErr w:type="gramStart"/>
      <w:r>
        <w:rPr>
          <w:rFonts w:hint="eastAsia"/>
          <w:color w:val="000000" w:themeColor="text1"/>
        </w:rPr>
        <w:t>表部分</w:t>
      </w:r>
      <w:proofErr w:type="gramEnd"/>
      <w:r>
        <w:rPr>
          <w:rFonts w:hint="eastAsia"/>
          <w:color w:val="000000" w:themeColor="text1"/>
        </w:rPr>
        <w:t>内容。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color w:val="000000" w:themeColor="text1"/>
        </w:rPr>
        <w:t>报文中INPUT/OUTPUT(输入信息/输出信息)要符合</w:t>
      </w:r>
      <w:r>
        <w:rPr>
          <w:rFonts w:hint="eastAsia"/>
          <w:color w:val="000000" w:themeColor="text1"/>
        </w:rPr>
        <w:t>JSON</w:t>
      </w:r>
      <w:r>
        <w:rPr>
          <w:color w:val="000000" w:themeColor="text1"/>
        </w:rPr>
        <w:t>格式的约定</w:t>
      </w:r>
      <w:r>
        <w:rPr>
          <w:rFonts w:hint="eastAsia"/>
          <w:color w:val="000000" w:themeColor="text1"/>
        </w:rPr>
        <w:t>。</w:t>
      </w:r>
    </w:p>
    <w:p w:rsidR="00696FEF" w:rsidRDefault="00067CD8">
      <w:pPr>
        <w:numPr>
          <w:ilvl w:val="0"/>
          <w:numId w:val="8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如果</w:t>
      </w:r>
      <w:r>
        <w:rPr>
          <w:color w:val="000000" w:themeColor="text1"/>
        </w:rPr>
        <w:t>信息中出现的下列</w:t>
      </w:r>
      <w:r>
        <w:rPr>
          <w:rFonts w:hint="eastAsia"/>
          <w:color w:val="000000" w:themeColor="text1"/>
        </w:rPr>
        <w:t>字符，需</w:t>
      </w:r>
      <w:r>
        <w:rPr>
          <w:color w:val="000000" w:themeColor="text1"/>
        </w:rPr>
        <w:t>要进行转义</w:t>
      </w:r>
      <w:r>
        <w:rPr>
          <w:rFonts w:hint="eastAsia"/>
          <w:color w:val="000000" w:themeColor="text1"/>
        </w:rPr>
        <w:t>处理：</w:t>
      </w:r>
    </w:p>
    <w:p w:rsidR="00696FEF" w:rsidRDefault="00067CD8">
      <w:pPr>
        <w:adjustRightInd w:val="0"/>
        <w:snapToGrid w:val="0"/>
        <w:ind w:leftChars="600" w:left="1260" w:firstLine="420"/>
        <w:rPr>
          <w:color w:val="000000" w:themeColor="text1"/>
        </w:rPr>
      </w:pPr>
      <w:r>
        <w:rPr>
          <w:color w:val="000000" w:themeColor="text1"/>
        </w:rPr>
        <w:t xml:space="preserve">1、“"”  转义为 “\"” </w:t>
      </w:r>
      <w:r>
        <w:rPr>
          <w:rFonts w:hint="eastAsia"/>
          <w:color w:val="000000" w:themeColor="text1"/>
        </w:rPr>
        <w:t>；</w:t>
      </w:r>
    </w:p>
    <w:p w:rsidR="00696FEF" w:rsidRDefault="00067CD8">
      <w:pPr>
        <w:adjustRightInd w:val="0"/>
        <w:snapToGrid w:val="0"/>
        <w:ind w:leftChars="600" w:left="1260" w:firstLine="420"/>
        <w:rPr>
          <w:color w:val="000000" w:themeColor="text1"/>
        </w:rPr>
      </w:pPr>
      <w:r>
        <w:rPr>
          <w:color w:val="000000" w:themeColor="text1"/>
        </w:rPr>
        <w:t xml:space="preserve">2、“\”  </w:t>
      </w:r>
      <w:r>
        <w:rPr>
          <w:rFonts w:hint="eastAsia"/>
          <w:color w:val="000000" w:themeColor="text1"/>
        </w:rPr>
        <w:t>转义</w:t>
      </w:r>
      <w:r>
        <w:rPr>
          <w:color w:val="000000" w:themeColor="text1"/>
        </w:rPr>
        <w:t>为 “\\\\”</w:t>
      </w:r>
      <w:r>
        <w:rPr>
          <w:rFonts w:hint="eastAsia"/>
          <w:color w:val="000000" w:themeColor="text1"/>
        </w:rPr>
        <w:t>。</w:t>
      </w:r>
    </w:p>
    <w:p w:rsidR="00696FEF" w:rsidRDefault="00067CD8">
      <w:pPr>
        <w:pStyle w:val="1"/>
        <w:spacing w:before="156" w:after="156"/>
      </w:pPr>
      <w:bookmarkStart w:id="82" w:name="_Toc17500"/>
      <w:bookmarkStart w:id="83" w:name="_Toc15221"/>
      <w:bookmarkStart w:id="84" w:name="_Toc20191"/>
      <w:bookmarkStart w:id="85" w:name="_Toc8916"/>
      <w:bookmarkStart w:id="86" w:name="_Toc27315"/>
      <w:bookmarkStart w:id="87" w:name="_Toc28326"/>
      <w:bookmarkStart w:id="88" w:name="_Toc80374354"/>
      <w:r>
        <w:rPr>
          <w:rFonts w:hint="eastAsia"/>
        </w:rPr>
        <w:lastRenderedPageBreak/>
        <w:t>接口说明</w:t>
      </w:r>
      <w:bookmarkEnd w:id="44"/>
      <w:bookmarkEnd w:id="82"/>
      <w:bookmarkEnd w:id="83"/>
      <w:bookmarkEnd w:id="84"/>
      <w:bookmarkEnd w:id="85"/>
      <w:bookmarkEnd w:id="86"/>
      <w:bookmarkEnd w:id="87"/>
      <w:bookmarkEnd w:id="88"/>
    </w:p>
    <w:p w:rsidR="00696FEF" w:rsidRDefault="00067CD8">
      <w:pPr>
        <w:pStyle w:val="2"/>
        <w:spacing w:before="156" w:after="156"/>
      </w:pPr>
      <w:bookmarkStart w:id="89" w:name="_Toc8430"/>
      <w:bookmarkStart w:id="90" w:name="_Toc25949"/>
      <w:bookmarkStart w:id="91" w:name="_Toc4366"/>
      <w:bookmarkStart w:id="92" w:name="_Toc6865"/>
      <w:bookmarkStart w:id="93" w:name="_Toc80374360"/>
      <w:bookmarkStart w:id="94" w:name="_Toc42183460"/>
      <w:bookmarkStart w:id="95" w:name="_Toc21095"/>
      <w:bookmarkStart w:id="96" w:name="_Toc29922"/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保结算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696FEF" w:rsidRDefault="00067CD8">
      <w:pPr>
        <w:pStyle w:val="3"/>
        <w:spacing w:before="156" w:after="156"/>
      </w:pPr>
      <w:bookmarkStart w:id="97" w:name="_Toc19589"/>
      <w:bookmarkStart w:id="98" w:name="_Toc21537"/>
      <w:bookmarkStart w:id="99" w:name="_Toc2268"/>
      <w:bookmarkStart w:id="100" w:name="_Toc42183462"/>
      <w:bookmarkStart w:id="101" w:name="_Toc80374362"/>
      <w:bookmarkStart w:id="102" w:name="_Toc2595"/>
      <w:bookmarkStart w:id="103" w:name="_Toc32549"/>
      <w:bookmarkStart w:id="104" w:name="_Toc6800"/>
      <w:r>
        <w:rPr>
          <w:rFonts w:hint="eastAsia"/>
        </w:rPr>
        <w:t>药店结算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696FEF" w:rsidRDefault="00067CD8">
      <w:pPr>
        <w:pStyle w:val="4"/>
        <w:spacing w:before="156" w:after="156"/>
      </w:pPr>
      <w:r>
        <w:rPr>
          <w:rFonts w:hint="eastAsia"/>
        </w:rPr>
        <w:t>【2102】药店结算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提供药店购药，药店门诊</w:t>
      </w:r>
      <w:proofErr w:type="gramStart"/>
      <w:r>
        <w:rPr>
          <w:rFonts w:cs="Times New Roman" w:hint="eastAsia"/>
          <w:kern w:val="2"/>
        </w:rPr>
        <w:t>慢特病</w:t>
      </w:r>
      <w:proofErr w:type="gramEnd"/>
      <w:r>
        <w:rPr>
          <w:rFonts w:cs="Times New Roman" w:hint="eastAsia"/>
          <w:kern w:val="2"/>
        </w:rPr>
        <w:t>购药的结算，同时上</w:t>
      </w:r>
      <w:proofErr w:type="gramStart"/>
      <w:r>
        <w:rPr>
          <w:rFonts w:cs="Times New Roman" w:hint="eastAsia"/>
          <w:kern w:val="2"/>
        </w:rPr>
        <w:t>传费用</w:t>
      </w:r>
      <w:proofErr w:type="gramEnd"/>
      <w:r>
        <w:rPr>
          <w:rFonts w:cs="Times New Roman" w:hint="eastAsia"/>
          <w:kern w:val="2"/>
        </w:rPr>
        <w:t>明细。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numPr>
          <w:ilvl w:val="0"/>
          <w:numId w:val="9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交易输入人员购药信息为单行数据，购药明细信息为多行数据；</w:t>
      </w:r>
    </w:p>
    <w:p w:rsidR="00696FEF" w:rsidRDefault="00067CD8">
      <w:pPr>
        <w:numPr>
          <w:ilvl w:val="0"/>
          <w:numId w:val="9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交易输出结算信息为单行数据，结算基金分项信息为多行数据，明细分割信息为多行数据；</w:t>
      </w:r>
    </w:p>
    <w:p w:rsidR="00696FEF" w:rsidRDefault="00067CD8">
      <w:pPr>
        <w:numPr>
          <w:ilvl w:val="0"/>
          <w:numId w:val="9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医疗费总额是患者在医药机构花费的所有诊疗、药品、耗材、服务设施等项目费用的总和 = 基金支付总额 + 个人</w:t>
      </w:r>
      <w:proofErr w:type="gramStart"/>
      <w:r>
        <w:rPr>
          <w:rFonts w:cs="Times New Roman" w:hint="eastAsia"/>
          <w:kern w:val="2"/>
        </w:rPr>
        <w:t>负担总</w:t>
      </w:r>
      <w:proofErr w:type="gramEnd"/>
      <w:r>
        <w:rPr>
          <w:rFonts w:cs="Times New Roman" w:hint="eastAsia"/>
          <w:kern w:val="2"/>
        </w:rPr>
        <w:t>金额 + 其他（如医院负担金额）；</w:t>
      </w:r>
    </w:p>
    <w:p w:rsidR="00696FEF" w:rsidRDefault="00067CD8">
      <w:pPr>
        <w:numPr>
          <w:ilvl w:val="0"/>
          <w:numId w:val="9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个人</w:t>
      </w:r>
      <w:proofErr w:type="gramStart"/>
      <w:r>
        <w:rPr>
          <w:rFonts w:cs="Times New Roman" w:hint="eastAsia"/>
          <w:kern w:val="2"/>
        </w:rPr>
        <w:t>负担总</w:t>
      </w:r>
      <w:proofErr w:type="gramEnd"/>
      <w:r>
        <w:rPr>
          <w:rFonts w:cs="Times New Roman" w:hint="eastAsia"/>
          <w:kern w:val="2"/>
        </w:rPr>
        <w:t>金额 = 个人账户支出 + 个人现金支出；</w:t>
      </w:r>
    </w:p>
    <w:p w:rsidR="00696FEF" w:rsidRDefault="00067CD8">
      <w:pPr>
        <w:numPr>
          <w:ilvl w:val="0"/>
          <w:numId w:val="9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基金支付总额 = 基本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其他支出（如伤残人员医疗保障基金支出）。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6、耗材的UDI码上传参照药品追溯码字段（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零售药店。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63</w:t>
        </w:r>
      </w:fldSimple>
      <w:r>
        <w:t xml:space="preserve"> </w:t>
      </w:r>
      <w:r>
        <w:rPr>
          <w:rFonts w:hint="eastAsia"/>
        </w:rPr>
        <w:t>输入-购药信息（节点标识：druginfo）</w:t>
      </w:r>
    </w:p>
    <w:tbl>
      <w:tblPr>
        <w:tblW w:w="829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:rsidR="00696FEF">
        <w:trPr>
          <w:trHeight w:val="23"/>
          <w:tblHeader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购药时间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按病种结算病种目录代码(bydise_setl_list_code)、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慢特病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病种目录代码(opsp_dise_cod)、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个人账户使用标志为“1”表示参保人选择使用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保个账，个人账户使用标志为“0”，表示参保人选择不使用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保个账，为空时系统默认为“1”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64</w:t>
        </w:r>
      </w:fldSimple>
      <w:r>
        <w:t xml:space="preserve"> </w:t>
      </w:r>
      <w:r>
        <w:rPr>
          <w:rFonts w:hint="eastAsia"/>
        </w:rPr>
        <w:t>输入-购药明细信息（节点标识：drugdetail）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单次购药内唯一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rxno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外购处方时，传入外购处方的处方号；非外购处方，传入医药机构处方号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rx_circ_flag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外购处方标志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fee_ocur_time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费用发生时间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med_list_c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医疗目录编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医药机构目录编码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sin_dos_dscr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单次剂量描述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used_frqu_dscr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使用频次描述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prd_days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周期天数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medc_way_dscr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用药途径描述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开单医生编码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bilg_dr_name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开单医师姓名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tcmdrug_used_way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中药使用方式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27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en-US"/>
              </w:rPr>
              <w:t>drug_trac_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1155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追溯码节点信息</w:t>
            </w:r>
          </w:p>
        </w:tc>
        <w:tc>
          <w:tcPr>
            <w:tcW w:w="992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spacing w:line="240" w:lineRule="auto"/>
        <w:ind w:firstLineChars="0" w:firstLine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表 </w:t>
      </w:r>
      <w:r>
        <w:rPr>
          <w:color w:val="000000" w:themeColor="text1"/>
          <w:sz w:val="18"/>
          <w:szCs w:val="18"/>
        </w:rPr>
        <w:fldChar w:fldCharType="begin"/>
      </w:r>
      <w:r>
        <w:rPr>
          <w:color w:val="000000" w:themeColor="text1"/>
          <w:sz w:val="18"/>
          <w:szCs w:val="18"/>
        </w:rPr>
        <w:instrText xml:space="preserve"> SEQ 表 \* ARABIC </w:instrText>
      </w:r>
      <w:r>
        <w:rPr>
          <w:color w:val="000000" w:themeColor="text1"/>
          <w:sz w:val="18"/>
          <w:szCs w:val="18"/>
        </w:rPr>
        <w:fldChar w:fldCharType="separate"/>
      </w:r>
      <w:r>
        <w:rPr>
          <w:color w:val="000000" w:themeColor="text1"/>
          <w:sz w:val="18"/>
          <w:szCs w:val="18"/>
        </w:rPr>
        <w:t>84</w:t>
      </w:r>
      <w:r>
        <w:rPr>
          <w:color w:val="000000" w:themeColor="text1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输入-追溯码节点信息（节点标识：drugtracinfo）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单次购药内唯一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药品追溯码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trdn_flag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拆零标志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0-否；1-是</w:t>
            </w: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65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696FEF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保返回唯一流水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保返回唯一流水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负担总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济支付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hosp_part_am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hifdm_pay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伤残人员医疗保障基金支出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696FEF">
      <w:pPr>
        <w:ind w:firstLine="420"/>
      </w:pPr>
    </w:p>
    <w:p w:rsidR="00696FEF" w:rsidRDefault="00696FEF">
      <w:pPr>
        <w:ind w:firstLineChars="0" w:firstLine="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66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55"/>
        <w:gridCol w:w="1655"/>
        <w:gridCol w:w="858"/>
        <w:gridCol w:w="858"/>
        <w:gridCol w:w="858"/>
        <w:gridCol w:w="858"/>
        <w:gridCol w:w="1015"/>
      </w:tblGrid>
      <w:tr w:rsidR="00696FEF">
        <w:trPr>
          <w:trHeight w:val="23"/>
          <w:tblHeader/>
        </w:trPr>
        <w:tc>
          <w:tcPr>
            <w:tcW w:w="53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6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结算前限额</w:t>
            </w: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67</w:t>
        </w:r>
      </w:fldSimple>
      <w:r>
        <w:t xml:space="preserve"> </w:t>
      </w:r>
      <w:r>
        <w:rPr>
          <w:rFonts w:hint="eastAsia"/>
        </w:rPr>
        <w:t>输出-明细分割信息（节点标识：detlcutinfo）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:rsidR="00696FEF">
        <w:trPr>
          <w:trHeight w:val="23"/>
          <w:tblHeader/>
        </w:trPr>
        <w:tc>
          <w:tcPr>
            <w:tcW w:w="5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医保谈判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药品标志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特项标志</w:t>
            </w:r>
            <w:proofErr w:type="gramEnd"/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特检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特治项目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或特殊药品</w:t>
            </w: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明细分割错误信息</w:t>
            </w:r>
          </w:p>
        </w:tc>
      </w:tr>
    </w:tbl>
    <w:p w:rsidR="00696FEF" w:rsidRDefault="00067CD8">
      <w:pPr>
        <w:pStyle w:val="4"/>
        <w:spacing w:before="156" w:after="156"/>
      </w:pPr>
      <w:r>
        <w:rPr>
          <w:rFonts w:hint="eastAsia"/>
        </w:rPr>
        <w:t>【2102</w:t>
      </w:r>
      <w:r>
        <w:t>A</w:t>
      </w:r>
      <w:r>
        <w:rPr>
          <w:rFonts w:hint="eastAsia"/>
        </w:rPr>
        <w:t>】药店结算A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提供药店购药，药店门诊</w:t>
      </w:r>
      <w:proofErr w:type="gramStart"/>
      <w:r>
        <w:rPr>
          <w:rFonts w:cs="Times New Roman" w:hint="eastAsia"/>
          <w:kern w:val="2"/>
        </w:rPr>
        <w:t>慢特病</w:t>
      </w:r>
      <w:proofErr w:type="gramEnd"/>
      <w:r>
        <w:rPr>
          <w:rFonts w:cs="Times New Roman" w:hint="eastAsia"/>
          <w:kern w:val="2"/>
        </w:rPr>
        <w:t>购药的结算，同时上</w:t>
      </w:r>
      <w:proofErr w:type="gramStart"/>
      <w:r>
        <w:rPr>
          <w:rFonts w:cs="Times New Roman" w:hint="eastAsia"/>
          <w:kern w:val="2"/>
        </w:rPr>
        <w:t>传费用</w:t>
      </w:r>
      <w:proofErr w:type="gramEnd"/>
      <w:r>
        <w:rPr>
          <w:rFonts w:cs="Times New Roman" w:hint="eastAsia"/>
          <w:kern w:val="2"/>
        </w:rPr>
        <w:t>明细。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numPr>
          <w:ilvl w:val="0"/>
          <w:numId w:val="10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交易输入人员购药信息为单行数据，购药明细信息为多行数据；</w:t>
      </w:r>
    </w:p>
    <w:p w:rsidR="00696FEF" w:rsidRDefault="00067CD8">
      <w:pPr>
        <w:numPr>
          <w:ilvl w:val="0"/>
          <w:numId w:val="10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交易输出结算信息为单行数据，结算基金分项信息为多行数据，明细分割信息为多行数据；</w:t>
      </w:r>
    </w:p>
    <w:p w:rsidR="00696FEF" w:rsidRDefault="00067CD8">
      <w:pPr>
        <w:numPr>
          <w:ilvl w:val="0"/>
          <w:numId w:val="10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医疗费总额是患者在医药机构花费的所有诊疗、药品、耗材、服务设施等项目费用的总和 = 基金支付总额 + 个人</w:t>
      </w:r>
      <w:proofErr w:type="gramStart"/>
      <w:r>
        <w:rPr>
          <w:rFonts w:cs="Times New Roman" w:hint="eastAsia"/>
          <w:kern w:val="2"/>
        </w:rPr>
        <w:t>负担总</w:t>
      </w:r>
      <w:proofErr w:type="gramEnd"/>
      <w:r>
        <w:rPr>
          <w:rFonts w:cs="Times New Roman" w:hint="eastAsia"/>
          <w:kern w:val="2"/>
        </w:rPr>
        <w:t>金额 + 其他（如医院负担金额）；</w:t>
      </w:r>
    </w:p>
    <w:p w:rsidR="00696FEF" w:rsidRDefault="00067CD8">
      <w:pPr>
        <w:numPr>
          <w:ilvl w:val="0"/>
          <w:numId w:val="10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lastRenderedPageBreak/>
        <w:t>个人</w:t>
      </w:r>
      <w:proofErr w:type="gramStart"/>
      <w:r>
        <w:rPr>
          <w:rFonts w:cs="Times New Roman" w:hint="eastAsia"/>
          <w:kern w:val="2"/>
        </w:rPr>
        <w:t>负担总</w:t>
      </w:r>
      <w:proofErr w:type="gramEnd"/>
      <w:r>
        <w:rPr>
          <w:rFonts w:cs="Times New Roman" w:hint="eastAsia"/>
          <w:kern w:val="2"/>
        </w:rPr>
        <w:t>金额 = 个人账户支出 + 个人现金支出；</w:t>
      </w:r>
    </w:p>
    <w:p w:rsidR="00696FEF" w:rsidRDefault="00067CD8">
      <w:pPr>
        <w:numPr>
          <w:ilvl w:val="0"/>
          <w:numId w:val="10"/>
        </w:num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基金支付总额 = 基本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其他支出（如伤残人员医疗保障基金支出）。</w:t>
      </w:r>
    </w:p>
    <w:p w:rsidR="00696FEF" w:rsidRDefault="00067CD8">
      <w:pPr>
        <w:numPr>
          <w:ilvl w:val="0"/>
          <w:numId w:val="10"/>
        </w:numPr>
        <w:ind w:firstLine="420"/>
      </w:pPr>
      <w:r>
        <w:rPr>
          <w:rFonts w:cs="Times New Roman" w:hint="eastAsia"/>
          <w:kern w:val="2"/>
        </w:rPr>
        <w:t>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零售药店。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68</w:t>
        </w:r>
      </w:fldSimple>
      <w:r>
        <w:t xml:space="preserve"> </w:t>
      </w:r>
      <w:r>
        <w:rPr>
          <w:rFonts w:hint="eastAsia"/>
        </w:rPr>
        <w:t>输入-购药信息（节点标识：druginfo）</w:t>
      </w:r>
    </w:p>
    <w:tbl>
      <w:tblPr>
        <w:tblW w:w="829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:rsidR="00696FEF">
        <w:trPr>
          <w:trHeight w:val="23"/>
          <w:tblHeader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购药时间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按病种结算病种目录代码(bydise_setl_list_code)、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慢特病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病种目录代码(opsp_dise_cod)、</w:t>
            </w:r>
          </w:p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个人账户使用标志为“1”表示参保人选择使用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保个账，个人账户使用标志为“0”，表示参保人选择不使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用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保个账，为空时系统默认为“1”</w:t>
            </w: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384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69</w:t>
        </w:r>
      </w:fldSimple>
      <w:r>
        <w:t xml:space="preserve"> </w:t>
      </w:r>
      <w:r>
        <w:rPr>
          <w:rFonts w:hint="eastAsia"/>
        </w:rPr>
        <w:t>输入-购药明细信息（节点标识：drugdetail）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单次购药内唯一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rxno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外购处方时，传入外购处方的处方号；非外购处方，传入医药机构处方号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rx_circ_flag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外购处方标志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fee_ocur_time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费用发生时间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med_list_codg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医疗目录编码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医药机构目录编码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sin_dos_dscr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单次剂量描述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used_frqu_dscr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使用频次描述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prd_days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周期天数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medc_way_dscr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用药途径描述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开单医生编码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bilg_dr_name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开单医师姓名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tcmdrug_used_way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中药使用方式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en-US"/>
              </w:rPr>
              <w:t>drug_trac_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追溯码节点信息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spacing w:line="240" w:lineRule="auto"/>
        <w:ind w:firstLineChars="0" w:firstLine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表 </w:t>
      </w:r>
      <w:r>
        <w:rPr>
          <w:color w:val="000000" w:themeColor="text1"/>
          <w:sz w:val="18"/>
          <w:szCs w:val="18"/>
        </w:rPr>
        <w:fldChar w:fldCharType="begin"/>
      </w:r>
      <w:r>
        <w:rPr>
          <w:color w:val="000000" w:themeColor="text1"/>
          <w:sz w:val="18"/>
          <w:szCs w:val="18"/>
        </w:rPr>
        <w:instrText xml:space="preserve"> SEQ 表 \* ARABIC </w:instrText>
      </w:r>
      <w:r>
        <w:rPr>
          <w:color w:val="000000" w:themeColor="text1"/>
          <w:sz w:val="18"/>
          <w:szCs w:val="18"/>
        </w:rPr>
        <w:fldChar w:fldCharType="separate"/>
      </w:r>
      <w:r>
        <w:rPr>
          <w:color w:val="000000" w:themeColor="text1"/>
          <w:sz w:val="18"/>
          <w:szCs w:val="18"/>
        </w:rPr>
        <w:t>84</w:t>
      </w:r>
      <w:r>
        <w:rPr>
          <w:color w:val="000000" w:themeColor="text1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输入-追溯码节点信息（节点标识：drugtracinfo）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单次购药内唯一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药品追溯码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trdn_flag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拆零标志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0-否；1-是</w:t>
            </w: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70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696FEF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保返回唯一流水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保返回唯一流水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负担总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济支付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hifdm_pay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伤残人员医疗保障基金支出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71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55"/>
        <w:gridCol w:w="1655"/>
        <w:gridCol w:w="858"/>
        <w:gridCol w:w="858"/>
        <w:gridCol w:w="858"/>
        <w:gridCol w:w="858"/>
        <w:gridCol w:w="1015"/>
      </w:tblGrid>
      <w:tr w:rsidR="00696FEF">
        <w:trPr>
          <w:trHeight w:val="23"/>
          <w:tblHeader/>
        </w:trPr>
        <w:tc>
          <w:tcPr>
            <w:tcW w:w="53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6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结算前限额</w:t>
            </w: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3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72</w:t>
        </w:r>
      </w:fldSimple>
      <w:r>
        <w:t xml:space="preserve"> </w:t>
      </w:r>
      <w:r>
        <w:rPr>
          <w:rFonts w:hint="eastAsia"/>
        </w:rPr>
        <w:t>输出-明细分割信息（节点标识：detlcutinfo）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:rsidR="00696FEF">
        <w:trPr>
          <w:trHeight w:val="23"/>
          <w:tblHeader/>
        </w:trPr>
        <w:tc>
          <w:tcPr>
            <w:tcW w:w="5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医保谈判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药品标志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特项标志</w:t>
            </w:r>
            <w:proofErr w:type="gramEnd"/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特检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特治项目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或特殊药品</w:t>
            </w: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明细分割错误信息</w:t>
            </w:r>
          </w:p>
        </w:tc>
      </w:tr>
    </w:tbl>
    <w:p w:rsidR="00696FEF" w:rsidRDefault="00067CD8">
      <w:pPr>
        <w:pStyle w:val="2"/>
        <w:spacing w:before="156" w:after="156"/>
      </w:pPr>
      <w:bookmarkStart w:id="105" w:name="_Toc19120"/>
      <w:bookmarkStart w:id="106" w:name="_Toc7160"/>
      <w:bookmarkStart w:id="107" w:name="_Toc26726"/>
      <w:bookmarkStart w:id="108" w:name="_Toc31185"/>
      <w:bookmarkStart w:id="109" w:name="_Toc24179"/>
      <w:bookmarkStart w:id="110" w:name="_Toc12859"/>
      <w:bookmarkStart w:id="111" w:name="_Toc80374368"/>
      <w:r>
        <w:rPr>
          <w:rFonts w:hint="eastAsia"/>
        </w:rPr>
        <w:t>医药机构服务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696FEF" w:rsidRDefault="00067CD8">
      <w:pPr>
        <w:pStyle w:val="3"/>
        <w:spacing w:before="156" w:after="156"/>
      </w:pPr>
      <w:bookmarkStart w:id="112" w:name="_Toc3686"/>
      <w:bookmarkStart w:id="113" w:name="_Toc21592"/>
      <w:bookmarkStart w:id="114" w:name="_Toc42183472"/>
      <w:bookmarkStart w:id="115" w:name="_Toc18530"/>
      <w:bookmarkStart w:id="116" w:name="_Toc22526"/>
      <w:bookmarkStart w:id="117" w:name="_Toc7575"/>
      <w:bookmarkStart w:id="118" w:name="_Toc22236"/>
      <w:bookmarkStart w:id="119" w:name="_Toc80374374"/>
      <w:bookmarkStart w:id="120" w:name="_GoBack"/>
      <w:bookmarkEnd w:id="120"/>
      <w:r>
        <w:rPr>
          <w:rFonts w:hint="eastAsia"/>
        </w:rPr>
        <w:t>进销存管理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696FEF" w:rsidRDefault="00067CD8">
      <w:pPr>
        <w:pStyle w:val="4"/>
        <w:spacing w:before="156" w:after="156"/>
      </w:pPr>
      <w:r>
        <w:rPr>
          <w:rFonts w:hint="eastAsia"/>
        </w:rPr>
        <w:t>【35</w:t>
      </w:r>
      <w:r>
        <w:t>01</w:t>
      </w:r>
      <w:r>
        <w:rPr>
          <w:rFonts w:hint="eastAsia"/>
        </w:rPr>
        <w:t>】商品盘存上传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盘存信息。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2、在医药机构首次初始化数据时，需要将盘存信息同时记录一笔商品库存变更。</w:t>
      </w:r>
    </w:p>
    <w:p w:rsidR="00696FEF" w:rsidRDefault="00067CD8">
      <w:pPr>
        <w:ind w:firstLine="420"/>
      </w:pPr>
      <w:r>
        <w:rPr>
          <w:rFonts w:hint="eastAsia"/>
        </w:rPr>
        <w:t>3、医药机构首次初始化数据，以及每次盘点，则</w:t>
      </w:r>
      <w:proofErr w:type="gramStart"/>
      <w:r>
        <w:rPr>
          <w:rFonts w:hint="eastAsia"/>
        </w:rPr>
        <w:t>上传全量</w:t>
      </w:r>
      <w:proofErr w:type="gramEnd"/>
      <w:r>
        <w:rPr>
          <w:rFonts w:hint="eastAsia"/>
        </w:rPr>
        <w:t>库存。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4、耗材的UDI码上传参照药品追溯码字段（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174</w:t>
        </w:r>
      </w:fldSimple>
      <w:r>
        <w:t xml:space="preserve"> </w:t>
      </w:r>
      <w:r>
        <w:rPr>
          <w:rFonts w:hint="eastAsia"/>
        </w:rPr>
        <w:t>输入（节点标识：invinfo）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invdate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盘存日期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库存数量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按最小计价包装单位统计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医药机构自定义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批次号</w:t>
            </w:r>
            <w:proofErr w:type="gramEnd"/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212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 xml:space="preserve"> 输入（节点标识：</w:t>
      </w:r>
      <w:r>
        <w:rPr>
          <w:rFonts w:hint="eastAsia"/>
          <w:color w:val="000000"/>
          <w:lang w:eastAsia="en-US"/>
        </w:rPr>
        <w:t>drugtrac</w:t>
      </w:r>
      <w:r>
        <w:rPr>
          <w:rFonts w:hint="eastAsia"/>
          <w:color w:val="000000"/>
        </w:rPr>
        <w:t>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drug_trac_codg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药品追溯码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ind w:firstLine="420"/>
      </w:pPr>
      <w:r>
        <w:rPr>
          <w:rFonts w:hint="eastAsia"/>
        </w:rPr>
        <w:t>无。</w:t>
      </w:r>
    </w:p>
    <w:p w:rsidR="00696FEF" w:rsidRDefault="00067CD8">
      <w:pPr>
        <w:pStyle w:val="4"/>
        <w:spacing w:before="156" w:after="156"/>
      </w:pPr>
      <w:r>
        <w:rPr>
          <w:rFonts w:hint="eastAsia"/>
        </w:rPr>
        <w:t>【3501A】商品盘存上传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通过此交易批量上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盘存信息。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1、交易输入为多行数据。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2、在医药机构首次初始化数据时，需要将盘存信息同时记录一笔商品库存变更。</w:t>
      </w:r>
    </w:p>
    <w:p w:rsidR="00696FEF" w:rsidRDefault="00067CD8">
      <w:pPr>
        <w:ind w:firstLine="420"/>
      </w:pPr>
      <w:r>
        <w:rPr>
          <w:rFonts w:hint="eastAsia"/>
        </w:rPr>
        <w:t>3、医药机构首次初始化数据，以及每次盘点，则</w:t>
      </w:r>
      <w:proofErr w:type="gramStart"/>
      <w:r>
        <w:rPr>
          <w:rFonts w:hint="eastAsia"/>
        </w:rPr>
        <w:t>上传全量</w:t>
      </w:r>
      <w:proofErr w:type="gramEnd"/>
      <w:r>
        <w:rPr>
          <w:rFonts w:hint="eastAsia"/>
        </w:rPr>
        <w:t>库存。</w:t>
      </w:r>
    </w:p>
    <w:p w:rsidR="00696FEF" w:rsidRDefault="00067CD8">
      <w:pPr>
        <w:pStyle w:val="a2"/>
        <w:ind w:firstLineChars="200"/>
      </w:pPr>
      <w:r>
        <w:rPr>
          <w:rFonts w:cs="Times New Roman" w:hint="eastAsia"/>
          <w:kern w:val="2"/>
        </w:rPr>
        <w:t>4、耗材的UDI码上传参照药品追溯码字段（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pStyle w:val="aa"/>
      </w:pPr>
      <w:r>
        <w:t xml:space="preserve">表 </w:t>
      </w:r>
      <w:fldSimple w:instr=" SEQ 表 \* ARABIC ">
        <w:r>
          <w:t>210</w:t>
        </w:r>
      </w:fldSimple>
      <w:r>
        <w:t xml:space="preserve"> </w:t>
      </w:r>
      <w:r>
        <w:rPr>
          <w:rFonts w:hint="eastAsia"/>
        </w:rPr>
        <w:t>输入（节点标识：invinfoDetail）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invdate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盘存日期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库存数量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按最小计价包装单位统计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医药机构自定义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批次号</w:t>
            </w:r>
            <w:proofErr w:type="gramEnd"/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214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 xml:space="preserve"> 输入（节点标识：</w:t>
      </w:r>
      <w:r>
        <w:rPr>
          <w:rFonts w:hint="eastAsia"/>
          <w:color w:val="000000"/>
          <w:lang w:eastAsia="en-US"/>
        </w:rPr>
        <w:t>drugtrac</w:t>
      </w:r>
      <w:r>
        <w:rPr>
          <w:rFonts w:hint="eastAsia"/>
          <w:color w:val="000000"/>
        </w:rPr>
        <w:t>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drug_trac_codg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药品追溯码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696FEF">
      <w:pPr>
        <w:ind w:firstLineChars="0" w:firstLine="0"/>
      </w:pP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2"/>
        <w:ind w:firstLine="210"/>
      </w:pPr>
      <w:r>
        <w:rPr>
          <w:rFonts w:hint="eastAsia"/>
        </w:rPr>
        <w:t>无。</w:t>
      </w:r>
    </w:p>
    <w:p w:rsidR="00696FEF" w:rsidRDefault="00067CD8">
      <w:pPr>
        <w:pStyle w:val="4"/>
        <w:spacing w:before="156" w:after="156"/>
      </w:pPr>
      <w:r>
        <w:rPr>
          <w:rFonts w:hint="eastAsia"/>
        </w:rPr>
        <w:t>【35</w:t>
      </w:r>
      <w:r>
        <w:t>02</w:t>
      </w:r>
      <w:r>
        <w:rPr>
          <w:rFonts w:hint="eastAsia"/>
        </w:rPr>
        <w:t>】商品库存变更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的库存变化。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1、交易输入为单行数据。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2、库存数据发生变更，则上传变更的库存记录；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3、在首次上传盘存数据时，需同时上传一笔商品库存变更。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4、在首次上传盘存数据时，库存变更类型，默认为空。</w:t>
      </w:r>
    </w:p>
    <w:p w:rsidR="00696FEF" w:rsidRDefault="00067CD8">
      <w:pPr>
        <w:pStyle w:val="a2"/>
        <w:ind w:firstLineChars="200"/>
      </w:pPr>
      <w:r>
        <w:rPr>
          <w:rFonts w:hint="eastAsia"/>
        </w:rPr>
        <w:t>5、</w:t>
      </w:r>
      <w:r>
        <w:rPr>
          <w:rFonts w:cs="Times New Roman" w:hint="eastAsia"/>
          <w:kern w:val="2"/>
        </w:rPr>
        <w:t>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lastRenderedPageBreak/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175</w:t>
        </w:r>
      </w:fldSimple>
      <w:r>
        <w:t xml:space="preserve"> </w:t>
      </w:r>
      <w:r>
        <w:rPr>
          <w:rFonts w:hint="eastAsia"/>
        </w:rPr>
        <w:t>输入（节点标识：invinfo）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4"/>
        <w:gridCol w:w="1430"/>
        <w:gridCol w:w="1013"/>
        <w:gridCol w:w="830"/>
        <w:gridCol w:w="673"/>
        <w:gridCol w:w="752"/>
        <w:gridCol w:w="1489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pric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cnt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按最小计价包装单位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inv_chg_time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库存变更时间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inv_chg_opter_name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库存变更经办人姓名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FF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216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 xml:space="preserve"> 输入-明细</w:t>
      </w:r>
      <w:proofErr w:type="gramStart"/>
      <w:r>
        <w:rPr>
          <w:rFonts w:hint="eastAsia"/>
          <w:color w:val="000000"/>
        </w:rPr>
        <w:t>朔</w:t>
      </w:r>
      <w:proofErr w:type="gramEnd"/>
      <w:r>
        <w:rPr>
          <w:rFonts w:hint="eastAsia"/>
          <w:color w:val="000000"/>
        </w:rPr>
        <w:t>源码信息（节点标识：drugtracinfo）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642"/>
        <w:gridCol w:w="1155"/>
        <w:gridCol w:w="1095"/>
        <w:gridCol w:w="720"/>
        <w:gridCol w:w="630"/>
        <w:gridCol w:w="720"/>
        <w:gridCol w:w="1927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9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药品追溯码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ind w:firstLine="420"/>
      </w:pPr>
      <w:r>
        <w:rPr>
          <w:rFonts w:hint="eastAsia"/>
        </w:rPr>
        <w:t>无。</w:t>
      </w:r>
    </w:p>
    <w:p w:rsidR="00696FEF" w:rsidRDefault="00067CD8">
      <w:pPr>
        <w:pStyle w:val="4"/>
        <w:spacing w:before="156" w:after="156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【35</w:t>
      </w:r>
      <w:r>
        <w:rPr>
          <w:sz w:val="22"/>
          <w:szCs w:val="22"/>
        </w:rPr>
        <w:t>02A</w:t>
      </w:r>
      <w:r>
        <w:rPr>
          <w:rFonts w:hint="eastAsia"/>
          <w:sz w:val="22"/>
          <w:szCs w:val="22"/>
        </w:rPr>
        <w:t>】商品库存变更A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通过此交易批量上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的库存变化。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1、交易输入为多行数据，如果一些批次变更失败，将在输出项中反馈具体批次的错误。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2、库存数据发生变更，则上传变更的库存记录；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3、在首次上传盘存数据时，需同时上传一笔商品库存变更。</w:t>
      </w:r>
    </w:p>
    <w:p w:rsidR="00696FEF" w:rsidRDefault="00067CD8">
      <w:pPr>
        <w:pStyle w:val="afffb"/>
        <w:ind w:leftChars="200" w:left="420" w:firstLineChars="0" w:firstLine="0"/>
      </w:pPr>
      <w:r>
        <w:rPr>
          <w:rFonts w:hint="eastAsia"/>
        </w:rPr>
        <w:t>4、在首次上传盘存数据时，库存变更类型，默认为空。</w:t>
      </w:r>
    </w:p>
    <w:p w:rsidR="00696FEF" w:rsidRDefault="00067CD8">
      <w:pPr>
        <w:ind w:firstLine="420"/>
      </w:pPr>
      <w:r>
        <w:rPr>
          <w:rFonts w:hint="eastAsia"/>
        </w:rPr>
        <w:t>5、</w:t>
      </w:r>
      <w:r>
        <w:rPr>
          <w:rFonts w:cs="Times New Roman" w:hint="eastAsia"/>
          <w:kern w:val="2"/>
        </w:rPr>
        <w:t>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196输入（节点标识：invinfoDetail）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4"/>
        <w:gridCol w:w="1430"/>
        <w:gridCol w:w="1013"/>
        <w:gridCol w:w="830"/>
        <w:gridCol w:w="673"/>
        <w:gridCol w:w="673"/>
        <w:gridCol w:w="752"/>
        <w:gridCol w:w="1489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pric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cnt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按最小计价包装单位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inv_chg_time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库存变更时间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inv_chg_opter_name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库存变更经办人姓名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  <w:lang w:eastAsia="en-US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  <w:lang w:eastAsia="en-US"/>
        </w:rPr>
        <w:fldChar w:fldCharType="separate"/>
      </w:r>
      <w:r>
        <w:rPr>
          <w:rFonts w:hint="eastAsia"/>
          <w:color w:val="000000"/>
        </w:rPr>
        <w:t>216</w:t>
      </w:r>
      <w:r>
        <w:rPr>
          <w:rFonts w:hint="eastAsia"/>
          <w:color w:val="000000"/>
          <w:lang w:eastAsia="en-US"/>
        </w:rPr>
        <w:fldChar w:fldCharType="end"/>
      </w:r>
      <w:r>
        <w:rPr>
          <w:rFonts w:hint="eastAsia"/>
          <w:color w:val="000000"/>
        </w:rPr>
        <w:t xml:space="preserve"> 输入-明细</w:t>
      </w:r>
      <w:proofErr w:type="gramStart"/>
      <w:r>
        <w:rPr>
          <w:rFonts w:hint="eastAsia"/>
          <w:color w:val="000000"/>
        </w:rPr>
        <w:t>朔</w:t>
      </w:r>
      <w:proofErr w:type="gramEnd"/>
      <w:r>
        <w:rPr>
          <w:rFonts w:hint="eastAsia"/>
          <w:color w:val="000000"/>
        </w:rPr>
        <w:t>源码信息（节点标识：drugtracinfo）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642"/>
        <w:gridCol w:w="1155"/>
        <w:gridCol w:w="1365"/>
        <w:gridCol w:w="630"/>
        <w:gridCol w:w="735"/>
        <w:gridCol w:w="1035"/>
        <w:gridCol w:w="1995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103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99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  <w:lang w:eastAsia="en-US"/>
              </w:rPr>
            </w:pPr>
            <w:r>
              <w:rPr>
                <w:rFonts w:hint="eastAsia"/>
                <w:color w:val="000000"/>
                <w:lang w:eastAsia="en-US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  <w:lang w:eastAsia="en-US"/>
              </w:rPr>
            </w:pPr>
            <w:r>
              <w:rPr>
                <w:rFonts w:hint="eastAsia"/>
                <w:color w:val="000000"/>
                <w:lang w:eastAsia="en-US"/>
              </w:rPr>
              <w:t>药品追溯码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  <w:lang w:eastAsia="en-US"/>
              </w:rPr>
            </w:pPr>
            <w:r>
              <w:rPr>
                <w:rFonts w:hint="eastAsia"/>
                <w:color w:val="000000"/>
              </w:rPr>
              <w:t>字符型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  <w:ind w:firstLine="360"/>
      </w:pPr>
      <w:r>
        <w:t xml:space="preserve">表 </w:t>
      </w:r>
      <w:r>
        <w:rPr>
          <w:rFonts w:hint="eastAsia"/>
        </w:rPr>
        <w:t>197输出（节点标识：invi</w:t>
      </w:r>
      <w:r>
        <w:t>nfoErr</w:t>
      </w:r>
      <w:r>
        <w:rPr>
          <w:rFonts w:hint="eastAsia"/>
        </w:rPr>
        <w:t>Detail）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4"/>
        <w:gridCol w:w="1430"/>
        <w:gridCol w:w="1013"/>
        <w:gridCol w:w="830"/>
        <w:gridCol w:w="673"/>
        <w:gridCol w:w="673"/>
        <w:gridCol w:w="752"/>
        <w:gridCol w:w="1489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retRslt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返回结果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成功返回值为1，失败返回值为0。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msgRslt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错误原因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3" w:type="dxa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696FEF">
      <w:pPr>
        <w:pStyle w:val="a2"/>
        <w:ind w:firstLine="210"/>
      </w:pPr>
    </w:p>
    <w:p w:rsidR="00696FEF" w:rsidRDefault="00067CD8">
      <w:pPr>
        <w:pStyle w:val="4"/>
        <w:spacing w:before="156" w:after="156"/>
      </w:pPr>
      <w:r>
        <w:rPr>
          <w:rFonts w:hint="eastAsia"/>
        </w:rPr>
        <w:t>【35</w:t>
      </w:r>
      <w:r>
        <w:t>05</w:t>
      </w:r>
      <w:r>
        <w:rPr>
          <w:rFonts w:hint="eastAsia"/>
        </w:rPr>
        <w:t>】商品销售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销售信息。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lastRenderedPageBreak/>
        <w:t>2、耗材的UDI码上传参照药品追溯码字段（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178</w:t>
        </w:r>
      </w:fldSimple>
      <w:r>
        <w:t xml:space="preserve"> </w:t>
      </w:r>
      <w:r>
        <w:rPr>
          <w:rFonts w:hint="eastAsia"/>
        </w:rPr>
        <w:t>输入（节点标识：selinfo）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5"/>
        <w:gridCol w:w="1692"/>
        <w:gridCol w:w="1155"/>
        <w:gridCol w:w="851"/>
        <w:gridCol w:w="708"/>
        <w:gridCol w:w="710"/>
        <w:gridCol w:w="1070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参照人员证件类型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参照人员证件类型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phar_prac_cert_no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药师执业资格证号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hi_feesetl_type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保费用结算类型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setl_id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strike/>
                <w:color w:val="000000" w:themeColor="text1"/>
                <w:sz w:val="18"/>
                <w:szCs w:val="18"/>
              </w:rPr>
              <w:t>医保病人必</w:t>
            </w:r>
            <w:proofErr w:type="gramEnd"/>
            <w:r>
              <w:rPr>
                <w:rFonts w:hint="eastAsia"/>
                <w:strike/>
                <w:color w:val="000000" w:themeColor="text1"/>
                <w:sz w:val="18"/>
                <w:szCs w:val="18"/>
              </w:rPr>
              <w:t>填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mdtrt_sn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就医流水号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保结算时为MDTRT_ID，自费结算时为医疗机构内就诊流水号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0-否；1-是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finl_trns_pric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最终成交单价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rx_circ_flag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rtal_docno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零售单据号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stoout_no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销售出库单据号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bchno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批次号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drug_trac_codg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药品追溯码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弃用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drug_prod_barc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药品条形码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shelf_posi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货架位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sel_retn_cnt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销售/退货数量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sel_retn_time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销售/退货时间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sel_retn_opter_name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销售/退货经办人姓名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MDTRT_SETL_TYPE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就诊结算类型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保结算2-自费结算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218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 xml:space="preserve"> 输入-明细</w:t>
      </w:r>
      <w:proofErr w:type="gramStart"/>
      <w:r>
        <w:rPr>
          <w:rFonts w:hint="eastAsia"/>
          <w:color w:val="000000"/>
        </w:rPr>
        <w:t>朔</w:t>
      </w:r>
      <w:proofErr w:type="gramEnd"/>
      <w:r>
        <w:rPr>
          <w:rFonts w:hint="eastAsia"/>
          <w:color w:val="000000"/>
        </w:rPr>
        <w:t>源码信息（节点标识：drugtracinfo）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  <w:ind w:firstLine="360"/>
      </w:pPr>
      <w:r>
        <w:rPr>
          <w:rFonts w:hint="eastAsia"/>
        </w:rPr>
        <w:t>表 209输出（节点标识：result）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:rsidR="00696FEF">
        <w:trPr>
          <w:trHeight w:val="340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是否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="36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成功返回值为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1，失败返回值为0。</w:t>
            </w:r>
          </w:p>
        </w:tc>
      </w:tr>
      <w:tr w:rsidR="00696FEF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="36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返回失败原因</w:t>
            </w:r>
          </w:p>
        </w:tc>
      </w:tr>
    </w:tbl>
    <w:p w:rsidR="00696FEF" w:rsidRDefault="00067CD8">
      <w:pPr>
        <w:pStyle w:val="4"/>
        <w:spacing w:before="156" w:after="156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 w:hint="eastAsia"/>
          <w:lang w:val="en-US"/>
        </w:rPr>
        <w:t>【</w:t>
      </w:r>
      <w:r>
        <w:rPr>
          <w:rFonts w:ascii="Times New Roman" w:eastAsiaTheme="minorEastAsia" w:hAnsi="Times New Roman" w:cs="Times New Roman" w:hint="eastAsia"/>
          <w:lang w:val="en-US"/>
        </w:rPr>
        <w:t>3505A</w:t>
      </w:r>
      <w:r>
        <w:rPr>
          <w:rFonts w:ascii="Times New Roman" w:eastAsiaTheme="minorEastAsia" w:hAnsi="Times New Roman" w:cs="Times New Roman" w:hint="eastAsia"/>
          <w:lang w:val="en-US"/>
        </w:rPr>
        <w:t>】商品销售</w:t>
      </w:r>
      <w:r>
        <w:rPr>
          <w:rFonts w:ascii="Times New Roman" w:eastAsiaTheme="minorEastAsia" w:hAnsi="Times New Roman" w:cs="Times New Roman" w:hint="eastAsia"/>
          <w:lang w:val="en-US"/>
        </w:rPr>
        <w:t>A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通过此交易批量上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销售信息。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1、交易输入为多行数据。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208输入（节点标识：selinfoDetail）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5"/>
        <w:gridCol w:w="1692"/>
        <w:gridCol w:w="1155"/>
        <w:gridCol w:w="851"/>
        <w:gridCol w:w="708"/>
        <w:gridCol w:w="710"/>
        <w:gridCol w:w="1070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参照人员证件类型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prsc_dr_name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开方医师姓名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参照人员证件类型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phar_prac_cert_no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药师执业资格证号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hi_feesetl_type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保费用结算类型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setl_id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strike/>
                <w:color w:val="000000" w:themeColor="text1"/>
                <w:sz w:val="18"/>
                <w:szCs w:val="18"/>
              </w:rPr>
              <w:t>医保病人必</w:t>
            </w:r>
            <w:proofErr w:type="gramEnd"/>
            <w:r>
              <w:rPr>
                <w:rFonts w:hint="eastAsia"/>
                <w:strike/>
                <w:color w:val="000000" w:themeColor="text1"/>
                <w:sz w:val="18"/>
                <w:szCs w:val="18"/>
              </w:rPr>
              <w:t>填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mdtrt_sn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就医流水号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保结算时为MDTRT_ID，自费结算时为医疗机构内就诊流水号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psn_cert_type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0-否；1-是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finl_trns_pric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最终成交单价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rx_circ_flag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外购处方标志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rtal_docno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零售单据号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stoout_no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销售出库单据号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bchno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批次号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drug_trac_codg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药品追溯码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弃用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drug_prod_barc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药品条形码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shelf_posi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货架位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sel_retn_cnt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销售/退货数量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sel_retn_time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销售/退货时间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sel_retn_opter_name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销售/退货经办人姓名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MDTRT_SETL_TYPE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就诊结算类型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保结算2-自费结算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  <w:lang w:eastAsia="en-US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  <w:lang w:eastAsia="en-US"/>
        </w:rPr>
        <w:fldChar w:fldCharType="separate"/>
      </w:r>
      <w:r>
        <w:rPr>
          <w:rFonts w:hint="eastAsia"/>
          <w:color w:val="000000"/>
        </w:rPr>
        <w:t>218</w:t>
      </w:r>
      <w:r>
        <w:rPr>
          <w:rFonts w:hint="eastAsia"/>
          <w:color w:val="000000"/>
          <w:lang w:eastAsia="en-US"/>
        </w:rPr>
        <w:fldChar w:fldCharType="end"/>
      </w:r>
      <w:r>
        <w:rPr>
          <w:rFonts w:hint="eastAsia"/>
          <w:color w:val="000000"/>
        </w:rPr>
        <w:t xml:space="preserve"> 输入-明细</w:t>
      </w:r>
      <w:proofErr w:type="gramStart"/>
      <w:r>
        <w:rPr>
          <w:rFonts w:hint="eastAsia"/>
          <w:color w:val="000000"/>
        </w:rPr>
        <w:t>朔</w:t>
      </w:r>
      <w:proofErr w:type="gramEnd"/>
      <w:r>
        <w:rPr>
          <w:rFonts w:hint="eastAsia"/>
          <w:color w:val="000000"/>
        </w:rPr>
        <w:t>源码信息（节点标识：drugtracinfo）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药品追溯码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字符型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696FEF">
      <w:pPr>
        <w:ind w:firstLineChars="0" w:firstLine="0"/>
      </w:pP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  <w:ind w:firstLine="360"/>
      </w:pPr>
      <w:r>
        <w:rPr>
          <w:rFonts w:hint="eastAsia"/>
        </w:rPr>
        <w:t>表 209输出（节点标识：result）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:rsidR="00696FEF">
        <w:trPr>
          <w:trHeight w:val="340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是否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="36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成功返回值为1，失败返回值为0。</w:t>
            </w:r>
          </w:p>
        </w:tc>
      </w:tr>
      <w:tr w:rsidR="00696FEF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="36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696FE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EF" w:rsidRDefault="00067CD8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返回失败原因</w:t>
            </w:r>
          </w:p>
        </w:tc>
      </w:tr>
    </w:tbl>
    <w:p w:rsidR="00696FEF" w:rsidRDefault="00067CD8">
      <w:pPr>
        <w:pStyle w:val="4"/>
        <w:spacing w:before="156" w:after="156"/>
      </w:pPr>
      <w:r>
        <w:rPr>
          <w:rFonts w:hint="eastAsia"/>
        </w:rPr>
        <w:t>【35</w:t>
      </w:r>
      <w:r>
        <w:t>06</w:t>
      </w:r>
      <w:r>
        <w:rPr>
          <w:rFonts w:hint="eastAsia"/>
        </w:rPr>
        <w:t>】商品销售退货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1、通过此交易上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销售退货信息。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2、耗材的UDI码上传参照药品追溯码字段（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交易输入为单行数据。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:rsidR="00696FEF" w:rsidRDefault="00067CD8">
      <w:pPr>
        <w:ind w:firstLine="420"/>
      </w:pPr>
      <w:r>
        <w:t xml:space="preserve">表 </w:t>
      </w:r>
      <w:fldSimple w:instr=" SEQ 表 \* ARABIC ">
        <w:r>
          <w:t>179</w:t>
        </w:r>
      </w:fldSimple>
      <w:r>
        <w:t xml:space="preserve"> </w:t>
      </w:r>
      <w:r>
        <w:rPr>
          <w:rFonts w:hint="eastAsia"/>
        </w:rPr>
        <w:t>输入（节点标识：selinfo）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setl_id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psn_cert_type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0-否；1-是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最终成交单价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sel_retn_cnt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销售/退货数量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sel_retn_time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销售/退货时间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sel_retn_opter_name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销售/退货经办人姓名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mdtrt_sn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就医流水号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color w:val="000000"/>
                <w:sz w:val="18"/>
                <w:szCs w:val="18"/>
              </w:rPr>
              <w:t>保结算时为MDTRT_ID，自费结算时为医疗机构内就诊流水</w:t>
            </w:r>
            <w:r>
              <w:rPr>
                <w:color w:val="000000"/>
                <w:sz w:val="18"/>
                <w:szCs w:val="18"/>
              </w:rPr>
              <w:lastRenderedPageBreak/>
              <w:t>号</w:t>
            </w:r>
          </w:p>
        </w:tc>
      </w:tr>
      <w:tr w:rsidR="00696FEF">
        <w:trPr>
          <w:trHeight w:val="23"/>
        </w:trPr>
        <w:tc>
          <w:tcPr>
            <w:tcW w:w="485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625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691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014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spacing w:line="240" w:lineRule="auto"/>
        <w:ind w:firstLineChars="0" w:firstLine="0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表 </w:t>
      </w:r>
      <w:r>
        <w:rPr>
          <w:rFonts w:hint="eastAsia"/>
          <w:color w:val="000000"/>
          <w:sz w:val="18"/>
          <w:szCs w:val="18"/>
        </w:rPr>
        <w:fldChar w:fldCharType="begin"/>
      </w:r>
      <w:r>
        <w:rPr>
          <w:rFonts w:hint="eastAsia"/>
          <w:color w:val="000000"/>
          <w:sz w:val="18"/>
          <w:szCs w:val="18"/>
        </w:rPr>
        <w:instrText xml:space="preserve"> SEQ 表 \* ARABIC </w:instrText>
      </w:r>
      <w:r>
        <w:rPr>
          <w:rFonts w:hint="eastAsia"/>
          <w:color w:val="000000"/>
          <w:sz w:val="18"/>
          <w:szCs w:val="18"/>
        </w:rPr>
        <w:fldChar w:fldCharType="separate"/>
      </w:r>
      <w:r>
        <w:rPr>
          <w:rFonts w:hint="eastAsia"/>
          <w:color w:val="000000"/>
          <w:sz w:val="18"/>
          <w:szCs w:val="18"/>
        </w:rPr>
        <w:t>220</w:t>
      </w:r>
      <w:r>
        <w:rPr>
          <w:rFonts w:hint="eastAsia"/>
          <w:color w:val="000000"/>
          <w:sz w:val="18"/>
          <w:szCs w:val="18"/>
        </w:rPr>
        <w:fldChar w:fldCharType="end"/>
      </w:r>
      <w:r>
        <w:rPr>
          <w:rFonts w:hint="eastAsia"/>
          <w:color w:val="000000"/>
          <w:sz w:val="18"/>
          <w:szCs w:val="18"/>
        </w:rPr>
        <w:t xml:space="preserve"> 输入-明细</w:t>
      </w:r>
      <w:proofErr w:type="gramStart"/>
      <w:r>
        <w:rPr>
          <w:rFonts w:hint="eastAsia"/>
          <w:color w:val="000000"/>
          <w:sz w:val="18"/>
          <w:szCs w:val="18"/>
        </w:rPr>
        <w:t>朔</w:t>
      </w:r>
      <w:proofErr w:type="gramEnd"/>
      <w:r>
        <w:rPr>
          <w:rFonts w:hint="eastAsia"/>
          <w:color w:val="000000"/>
          <w:sz w:val="18"/>
          <w:szCs w:val="18"/>
        </w:rPr>
        <w:t>源码信息（节点标识：drugtracinfo）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ind w:firstLine="420"/>
      </w:pPr>
      <w:r>
        <w:rPr>
          <w:rFonts w:hint="eastAsia"/>
        </w:rPr>
        <w:t>无。</w:t>
      </w:r>
    </w:p>
    <w:p w:rsidR="00696FEF" w:rsidRDefault="00067CD8">
      <w:pPr>
        <w:pStyle w:val="4"/>
        <w:spacing w:before="156" w:after="156"/>
        <w:rPr>
          <w:sz w:val="22"/>
          <w:szCs w:val="22"/>
        </w:rPr>
      </w:pPr>
      <w:r>
        <w:rPr>
          <w:rFonts w:hint="eastAsia"/>
          <w:sz w:val="22"/>
          <w:szCs w:val="22"/>
        </w:rPr>
        <w:t>【35</w:t>
      </w:r>
      <w:r>
        <w:rPr>
          <w:sz w:val="22"/>
          <w:szCs w:val="22"/>
        </w:rPr>
        <w:t>06A</w:t>
      </w:r>
      <w:r>
        <w:rPr>
          <w:rFonts w:hint="eastAsia"/>
          <w:sz w:val="22"/>
          <w:szCs w:val="22"/>
        </w:rPr>
        <w:t>】商品销售退货</w:t>
      </w:r>
      <w:r>
        <w:rPr>
          <w:rFonts w:hint="eastAsia"/>
          <w:sz w:val="22"/>
          <w:szCs w:val="22"/>
          <w:lang w:val="en-US"/>
        </w:rPr>
        <w:t>A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通过此交易批量上</w:t>
      </w:r>
      <w:proofErr w:type="gramStart"/>
      <w:r>
        <w:rPr>
          <w:rFonts w:cs="Times New Roman" w:hint="eastAsia"/>
          <w:kern w:val="2"/>
        </w:rPr>
        <w:t>传商品</w:t>
      </w:r>
      <w:proofErr w:type="gramEnd"/>
      <w:r>
        <w:rPr>
          <w:rFonts w:cs="Times New Roman" w:hint="eastAsia"/>
          <w:kern w:val="2"/>
        </w:rPr>
        <w:t>销售退货信息。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1、交易输入为多行数据，如果一些批次变更失败，将在输出项中反馈具体批次的错误。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2、耗材的UDI码上传参照药品追溯码字段（</w:t>
      </w:r>
      <w:r>
        <w:rPr>
          <w:rFonts w:cs="Times New Roman" w:hint="eastAsia"/>
          <w:kern w:val="2"/>
          <w:lang w:eastAsia="en-US"/>
        </w:rPr>
        <w:t>drug_trac_</w:t>
      </w:r>
      <w:r>
        <w:rPr>
          <w:rFonts w:cs="Times New Roman" w:hint="eastAsia"/>
          <w:kern w:val="2"/>
        </w:rPr>
        <w:t>codg）。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212输入（节点标识：selinfoDetail）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setl_id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psn_cert_type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生产日期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有效期止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rx_flag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处方药标志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trdn_flag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0-否；1-是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最终成交单价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sel_retn_cnt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销售/退货数量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sel_retn_time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销售/退货时间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sel_retn_opter_name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销售/退货经办人姓名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mdtrt_sn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就医流水号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color w:val="000000"/>
                <w:sz w:val="18"/>
                <w:szCs w:val="18"/>
              </w:rPr>
              <w:t>保结算时为MDTRT_ID，自费结算时为医疗机构内就诊流水号</w:t>
            </w:r>
          </w:p>
        </w:tc>
      </w:tr>
      <w:tr w:rsidR="00696FEF">
        <w:trPr>
          <w:trHeight w:val="23"/>
        </w:trPr>
        <w:tc>
          <w:tcPr>
            <w:tcW w:w="485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5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en-US"/>
              </w:rPr>
              <w:t>drugtracinfo</w:t>
            </w:r>
          </w:p>
        </w:tc>
        <w:tc>
          <w:tcPr>
            <w:tcW w:w="1691" w:type="dxa"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溯源码节点信息</w:t>
            </w:r>
          </w:p>
        </w:tc>
        <w:tc>
          <w:tcPr>
            <w:tcW w:w="1014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aa"/>
        <w:rPr>
          <w:color w:val="000000"/>
        </w:rPr>
      </w:pPr>
      <w:r>
        <w:rPr>
          <w:rFonts w:hint="eastAsia"/>
          <w:color w:val="000000"/>
        </w:rPr>
        <w:t xml:space="preserve">表 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SEQ 表 \* ARABIC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221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 xml:space="preserve"> 输入-明细</w:t>
      </w:r>
      <w:proofErr w:type="gramStart"/>
      <w:r>
        <w:rPr>
          <w:rFonts w:hint="eastAsia"/>
          <w:color w:val="000000"/>
        </w:rPr>
        <w:t>朔</w:t>
      </w:r>
      <w:proofErr w:type="gramEnd"/>
      <w:r>
        <w:rPr>
          <w:rFonts w:hint="eastAsia"/>
          <w:color w:val="000000"/>
        </w:rPr>
        <w:t>源码信息（节点标识：drugtracinfo）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:rsidR="00696FEF">
        <w:trPr>
          <w:trHeight w:val="23"/>
          <w:tblHeader/>
        </w:trPr>
        <w:tc>
          <w:tcPr>
            <w:tcW w:w="40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07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drug_trac_codg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药品追溯码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字符型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6FEF" w:rsidRDefault="00067CD8">
            <w:pPr>
              <w:pStyle w:val="aa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pStyle w:val="aa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96FEF" w:rsidRDefault="00696FEF">
            <w:pPr>
              <w:pStyle w:val="aa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  <w:ind w:firstLine="360"/>
      </w:pPr>
      <w:r>
        <w:t xml:space="preserve">表 </w:t>
      </w:r>
      <w:r>
        <w:rPr>
          <w:rFonts w:hint="eastAsia"/>
        </w:rPr>
        <w:t>213输入（节点标识：selinfoErrDetail）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:rsidR="00696FEF">
        <w:trPr>
          <w:trHeight w:val="23"/>
          <w:tblHeader/>
        </w:trPr>
        <w:tc>
          <w:tcPr>
            <w:tcW w:w="48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retRslt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返回结果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成功返回值为1，失败返回值为0。</w:t>
            </w: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msgRslt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错误原因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696FEF">
      <w:pPr>
        <w:pStyle w:val="a2"/>
        <w:ind w:firstLine="210"/>
      </w:pPr>
    </w:p>
    <w:p w:rsidR="00696FEF" w:rsidRDefault="00067CD8">
      <w:pPr>
        <w:pStyle w:val="4"/>
        <w:spacing w:before="156" w:after="156"/>
        <w:rPr>
          <w:sz w:val="22"/>
          <w:szCs w:val="22"/>
        </w:rPr>
      </w:pPr>
      <w:r>
        <w:rPr>
          <w:rFonts w:hint="eastAsia"/>
          <w:sz w:val="22"/>
          <w:szCs w:val="22"/>
          <w:lang w:val="en-US"/>
        </w:rPr>
        <w:t>【3512】</w:t>
      </w:r>
      <w:r>
        <w:rPr>
          <w:rFonts w:hint="eastAsia"/>
          <w:sz w:val="22"/>
          <w:szCs w:val="22"/>
        </w:rPr>
        <w:t>定点医药机构</w:t>
      </w:r>
      <w:r>
        <w:rPr>
          <w:rFonts w:hint="eastAsia"/>
          <w:sz w:val="22"/>
          <w:szCs w:val="22"/>
          <w:lang w:val="en-US"/>
        </w:rPr>
        <w:t>入库商品追溯信息查询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通过此交易查询定点医药机构</w:t>
      </w:r>
      <w:r>
        <w:rPr>
          <w:rFonts w:cs="Times New Roman" w:hint="eastAsia"/>
          <w:color w:val="000000" w:themeColor="text1"/>
          <w:kern w:val="2"/>
        </w:rPr>
        <w:t>上传</w:t>
      </w:r>
      <w:r>
        <w:rPr>
          <w:rFonts w:hint="eastAsia"/>
          <w:sz w:val="22"/>
          <w:szCs w:val="22"/>
        </w:rPr>
        <w:t>入库商品追溯信息</w:t>
      </w:r>
      <w:r>
        <w:rPr>
          <w:rFonts w:cs="Times New Roman" w:hint="eastAsia"/>
          <w:kern w:val="2"/>
        </w:rPr>
        <w:t>表。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无。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696FEF">
      <w:pPr>
        <w:pStyle w:val="aa"/>
      </w:pPr>
    </w:p>
    <w:p w:rsidR="00696FEF" w:rsidRDefault="00696FEF">
      <w:pPr>
        <w:pStyle w:val="aa"/>
      </w:pP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224输入（节点标识：data）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medins_list_codg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码、定点医药机构批次流水号中,必须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="3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begndate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="3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enddate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drug_trac_codg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225输出-基本信息（节点标识：output）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:rsidR="00696FEF">
        <w:trPr>
          <w:trHeight w:val="23"/>
          <w:tblHeader/>
        </w:trPr>
        <w:tc>
          <w:tcPr>
            <w:tcW w:w="5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drugTracCodg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valiFlag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crterId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067CD8">
      <w:pPr>
        <w:pStyle w:val="4"/>
        <w:spacing w:before="156" w:after="156"/>
        <w:rPr>
          <w:sz w:val="22"/>
          <w:szCs w:val="22"/>
        </w:rPr>
      </w:pPr>
      <w:r>
        <w:rPr>
          <w:rFonts w:hint="eastAsia"/>
          <w:sz w:val="22"/>
          <w:szCs w:val="22"/>
          <w:lang w:val="en-US"/>
        </w:rPr>
        <w:lastRenderedPageBreak/>
        <w:t>【3513】</w:t>
      </w:r>
      <w:r>
        <w:rPr>
          <w:rFonts w:hint="eastAsia"/>
          <w:sz w:val="22"/>
          <w:szCs w:val="22"/>
        </w:rPr>
        <w:t>定点医药机构商品销售</w:t>
      </w:r>
      <w:r>
        <w:rPr>
          <w:rFonts w:hint="eastAsia"/>
          <w:sz w:val="22"/>
          <w:szCs w:val="22"/>
          <w:lang w:val="en-US"/>
        </w:rPr>
        <w:t>追溯</w:t>
      </w:r>
      <w:r>
        <w:rPr>
          <w:rFonts w:hint="eastAsia"/>
          <w:sz w:val="22"/>
          <w:szCs w:val="22"/>
        </w:rPr>
        <w:t>信息</w:t>
      </w:r>
      <w:r>
        <w:rPr>
          <w:rFonts w:hint="eastAsia"/>
          <w:sz w:val="22"/>
          <w:szCs w:val="22"/>
          <w:lang w:val="en-US"/>
        </w:rPr>
        <w:t>查询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交易说明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通过此交易查询定点医药机构</w:t>
      </w:r>
      <w:r>
        <w:rPr>
          <w:rFonts w:cs="Times New Roman" w:hint="eastAsia"/>
          <w:color w:val="000000" w:themeColor="text1"/>
          <w:kern w:val="2"/>
        </w:rPr>
        <w:t>上</w:t>
      </w:r>
      <w:proofErr w:type="gramStart"/>
      <w:r>
        <w:rPr>
          <w:rFonts w:cs="Times New Roman" w:hint="eastAsia"/>
          <w:color w:val="000000" w:themeColor="text1"/>
          <w:kern w:val="2"/>
        </w:rPr>
        <w:t>传销售</w:t>
      </w:r>
      <w:proofErr w:type="gramEnd"/>
      <w:r>
        <w:rPr>
          <w:rFonts w:cs="Times New Roman" w:hint="eastAsia"/>
          <w:color w:val="000000" w:themeColor="text1"/>
          <w:kern w:val="2"/>
        </w:rPr>
        <w:t>商品追溯信息</w:t>
      </w:r>
      <w:r>
        <w:rPr>
          <w:rFonts w:cs="Times New Roman" w:hint="eastAsia"/>
          <w:kern w:val="2"/>
        </w:rPr>
        <w:t>表。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重点说明</w:t>
      </w:r>
    </w:p>
    <w:p w:rsidR="00696FEF" w:rsidRDefault="00067CD8">
      <w:pPr>
        <w:ind w:firstLine="420"/>
      </w:pPr>
      <w:r>
        <w:rPr>
          <w:rFonts w:cs="Times New Roman" w:hint="eastAsia"/>
          <w:kern w:val="2"/>
        </w:rPr>
        <w:t>无。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交易对象</w:t>
      </w:r>
    </w:p>
    <w:p w:rsidR="00696FEF" w:rsidRDefault="00067CD8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:rsidR="00696FEF" w:rsidRDefault="00067CD8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</w:t>
      </w:r>
      <w:proofErr w:type="gramStart"/>
      <w:r>
        <w:rPr>
          <w:rFonts w:cs="Times New Roman" w:hint="eastAsia"/>
          <w:kern w:val="2"/>
        </w:rPr>
        <w:t>医</w:t>
      </w:r>
      <w:proofErr w:type="gramEnd"/>
      <w:r>
        <w:rPr>
          <w:rFonts w:cs="Times New Roman" w:hint="eastAsia"/>
          <w:kern w:val="2"/>
        </w:rPr>
        <w:t>保局。</w:t>
      </w:r>
    </w:p>
    <w:p w:rsidR="00696FEF" w:rsidRDefault="00067CD8">
      <w:pPr>
        <w:pStyle w:val="5"/>
        <w:spacing w:before="156" w:after="156"/>
      </w:pPr>
      <w:r>
        <w:rPr>
          <w:rFonts w:hint="eastAsia"/>
        </w:rPr>
        <w:t>输入</w:t>
      </w:r>
    </w:p>
    <w:p w:rsidR="00696FEF" w:rsidRDefault="00696FEF">
      <w:pPr>
        <w:pStyle w:val="aa"/>
      </w:pPr>
    </w:p>
    <w:p w:rsidR="00696FEF" w:rsidRDefault="00696FEF">
      <w:pPr>
        <w:pStyle w:val="aa"/>
      </w:pP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224输入（节点标识：data）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90"/>
        <w:gridCol w:w="1673"/>
        <w:gridCol w:w="769"/>
        <w:gridCol w:w="747"/>
        <w:gridCol w:w="747"/>
        <w:gridCol w:w="747"/>
        <w:gridCol w:w="1543"/>
      </w:tblGrid>
      <w:tr w:rsidR="00696FEF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6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medins_list_codg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医疗目录编码、医药机构目录编码、定点医药机构批次流水号、就诊ID、人员证件号码中,必须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fixmedins_bchno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医疗目录编码、医药机构目录编码、定点医药机构批次流水号、就诊ID、人员证件号码中,必须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="3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begndate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="3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enddate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med_list_codg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就诊ID、人员证件号码中,必须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mdtrt_id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就诊ID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医疗目录编码、医药机构目录编码、定点医药机构批次流水号、就诊ID、人员证件号码中,必须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psn_cert_type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医疗目录编码、医药机构目录编码、定点医药机构批次流水号、就诊ID、人员证件号码中,必须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传其中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一个字段</w:t>
            </w: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psn_name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480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drug_trac_codg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96FEF" w:rsidRDefault="00067CD8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696FEF" w:rsidRDefault="00696FEF">
            <w:pPr>
              <w:widowControl/>
              <w:shd w:val="clear" w:color="auto" w:fill="FFFFFE"/>
              <w:spacing w:line="180" w:lineRule="atLeas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96FEF" w:rsidRDefault="00067CD8">
      <w:pPr>
        <w:pStyle w:val="5"/>
        <w:spacing w:before="156" w:after="156"/>
      </w:pPr>
      <w:r>
        <w:rPr>
          <w:rFonts w:hint="eastAsia"/>
        </w:rPr>
        <w:t>输出</w:t>
      </w:r>
    </w:p>
    <w:p w:rsidR="00696FEF" w:rsidRDefault="00067CD8">
      <w:pPr>
        <w:pStyle w:val="aa"/>
      </w:pPr>
      <w:r>
        <w:t xml:space="preserve">表 </w:t>
      </w:r>
      <w:r>
        <w:rPr>
          <w:rFonts w:hint="eastAsia"/>
        </w:rPr>
        <w:t>225输出-基本信息（节点标识：output）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:rsidR="00696FEF">
        <w:trPr>
          <w:trHeight w:val="23"/>
          <w:tblHeader/>
        </w:trPr>
        <w:tc>
          <w:tcPr>
            <w:tcW w:w="573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9D9D9" w:themeFill="background1" w:themeFillShade="D9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就诊ID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mdtrtSetlType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就诊结算类型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bkkpSn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记账流水号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drugTracCodg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药品追溯码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psnCertType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certno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人员姓名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trdnFlag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拆零标志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updtTime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经办人姓名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数据唯一记录号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crteTime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数据创建时间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9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optTime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经办时间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yyyy-MM-dd HH: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mm:ss</w:t>
            </w:r>
            <w:proofErr w:type="gramEnd"/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crterId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96FEF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067CD8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6FEF" w:rsidRDefault="00696FEF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696FEF" w:rsidRDefault="00696FEF">
      <w:pPr>
        <w:ind w:firstLine="420"/>
      </w:pPr>
    </w:p>
    <w:sectPr w:rsidR="00696FEF"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6C" w:rsidRDefault="00E15C6C">
      <w:pPr>
        <w:spacing w:line="240" w:lineRule="auto"/>
        <w:ind w:firstLine="420"/>
      </w:pPr>
      <w:r>
        <w:separator/>
      </w:r>
    </w:p>
  </w:endnote>
  <w:endnote w:type="continuationSeparator" w:id="0">
    <w:p w:rsidR="00E15C6C" w:rsidRDefault="00E15C6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067CD8">
    <w:pPr>
      <w:framePr w:wrap="around" w:vAnchor="text" w:hAnchor="page" w:x="1867" w:y="-25"/>
      <w:ind w:firstLine="420"/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>
      <w:t>X</w:t>
    </w:r>
    <w:r>
      <w:fldChar w:fldCharType="end"/>
    </w:r>
  </w:p>
  <w:p w:rsidR="00696FEF" w:rsidRDefault="00696FEF">
    <w:pPr>
      <w:ind w:rightChars="171" w:right="359"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696FEF">
    <w:pPr>
      <w:ind w:right="360" w:firstLine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696FEF">
    <w:pPr>
      <w:ind w:firstLine="4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067CD8">
    <w:pPr>
      <w:framePr w:wrap="around" w:vAnchor="text" w:hAnchor="page" w:x="1867" w:y="-25"/>
      <w:ind w:firstLine="420"/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>
      <w:t>6</w:t>
    </w:r>
    <w:r>
      <w:fldChar w:fldCharType="end"/>
    </w:r>
  </w:p>
  <w:p w:rsidR="00696FEF" w:rsidRDefault="00696FEF">
    <w:pPr>
      <w:ind w:rightChars="171" w:right="359" w:firstLine="4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067CD8">
    <w:pPr>
      <w:ind w:rightChars="171" w:right="359" w:firstLine="420"/>
      <w:jc w:val="right"/>
    </w:pPr>
    <w:r>
      <w:fldChar w:fldCharType="begin"/>
    </w:r>
    <w:r>
      <w:instrText>PAGE   \* MERGEFORMAT</w:instrText>
    </w:r>
    <w:r>
      <w:fldChar w:fldCharType="separate"/>
    </w:r>
    <w:r>
      <w:t>905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6C" w:rsidRDefault="00E15C6C">
      <w:pPr>
        <w:ind w:firstLine="420"/>
      </w:pPr>
      <w:r>
        <w:separator/>
      </w:r>
    </w:p>
  </w:footnote>
  <w:footnote w:type="continuationSeparator" w:id="0">
    <w:p w:rsidR="00E15C6C" w:rsidRDefault="00E15C6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696FEF">
    <w:pPr>
      <w:ind w:firstLine="420"/>
    </w:pPr>
  </w:p>
  <w:p w:rsidR="00696FEF" w:rsidRDefault="00067CD8">
    <w:pPr>
      <w:ind w:firstLine="420"/>
      <w:rPr>
        <w:rFonts w:ascii="黑体" w:eastAsia="黑体" w:hAnsi="黑体"/>
      </w:rPr>
    </w:pPr>
    <w:r>
      <w:rPr>
        <w:rFonts w:ascii="黑体" w:eastAsia="黑体" w:hAnsi="黑体" w:hint="eastAsia"/>
      </w:rPr>
      <w:t>XJ</w:t>
    </w:r>
    <w:r>
      <w:rPr>
        <w:rFonts w:ascii="黑体" w:eastAsia="黑体" w:hAnsi="黑体"/>
      </w:rPr>
      <w:t>-</w:t>
    </w:r>
    <w:r>
      <w:rPr>
        <w:rFonts w:ascii="黑体" w:eastAsia="黑体" w:hAnsi="黑体" w:hint="eastAsia"/>
      </w:rPr>
      <w:t>K</w:t>
    </w:r>
    <w:r>
      <w:rPr>
        <w:rFonts w:ascii="黑体" w:eastAsia="黑体" w:hAnsi="黑体"/>
      </w:rPr>
      <w:t>01-202</w:t>
    </w:r>
    <w:r>
      <w:rPr>
        <w:rFonts w:ascii="黑体" w:eastAsia="黑体" w:hAnsi="黑体" w:hint="eastAsia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696FEF">
    <w:pPr>
      <w:ind w:firstLine="420"/>
      <w:rPr>
        <w:rFonts w:ascii="黑体" w:eastAsia="黑体" w:hAnsi="黑体"/>
      </w:rPr>
    </w:pPr>
  </w:p>
  <w:p w:rsidR="00696FEF" w:rsidRDefault="00696FEF">
    <w:pPr>
      <w:ind w:firstLine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EF" w:rsidRDefault="00696FEF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10B"/>
    <w:multiLevelType w:val="multilevel"/>
    <w:tmpl w:val="0457310B"/>
    <w:lvl w:ilvl="0">
      <w:start w:val="1"/>
      <w:numFmt w:val="bullet"/>
      <w:pStyle w:val="zx1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27F00F56"/>
    <w:multiLevelType w:val="singleLevel"/>
    <w:tmpl w:val="27F00F56"/>
    <w:lvl w:ilvl="0">
      <w:start w:val="1"/>
      <w:numFmt w:val="decimal"/>
      <w:suff w:val="space"/>
      <w:lvlText w:val="%1、"/>
      <w:lvlJc w:val="left"/>
    </w:lvl>
  </w:abstractNum>
  <w:abstractNum w:abstractNumId="2" w15:restartNumberingAfterBreak="0">
    <w:nsid w:val="3C553900"/>
    <w:multiLevelType w:val="multilevel"/>
    <w:tmpl w:val="3C553900"/>
    <w:lvl w:ilvl="0">
      <w:start w:val="1"/>
      <w:numFmt w:val="decimal"/>
      <w:pStyle w:val="A1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753C9"/>
    <w:multiLevelType w:val="multilevel"/>
    <w:tmpl w:val="416753C9"/>
    <w:lvl w:ilvl="0">
      <w:start w:val="1"/>
      <w:numFmt w:val="lowerLetter"/>
      <w:pStyle w:val="a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C09D45A"/>
    <w:multiLevelType w:val="multilevel"/>
    <w:tmpl w:val="4C09D45A"/>
    <w:lvl w:ilvl="0">
      <w:start w:val="1"/>
      <w:numFmt w:val="ideographDigital"/>
      <w:pStyle w:val="0427-1-2"/>
      <w:lvlText w:val="第%1章"/>
      <w:lvlJc w:val="left"/>
      <w:pPr>
        <w:tabs>
          <w:tab w:val="left" w:pos="432"/>
        </w:tabs>
        <w:ind w:left="432" w:hanging="432"/>
      </w:pPr>
      <w:rPr>
        <w:rFonts w:ascii="黑体" w:eastAsia="黑体" w:hAnsi="黑体" w:cs="黑体" w:hint="eastAsia"/>
        <w:b/>
        <w:bCs/>
        <w:sz w:val="36"/>
        <w:szCs w:val="36"/>
      </w:rPr>
    </w:lvl>
    <w:lvl w:ilvl="1">
      <w:start w:val="1"/>
      <w:numFmt w:val="decimal"/>
      <w:pStyle w:val="0427-2-2"/>
      <w:isLgl/>
      <w:lvlText w:val="%1.%2"/>
      <w:lvlJc w:val="left"/>
      <w:pPr>
        <w:tabs>
          <w:tab w:val="left" w:pos="576"/>
        </w:tabs>
        <w:ind w:left="576" w:hanging="576"/>
      </w:pPr>
      <w:rPr>
        <w:rFonts w:ascii="黑体" w:eastAsia="黑体" w:hAnsi="黑体"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ascii="黑体" w:eastAsia="黑体" w:hint="default"/>
        <w:b/>
        <w:bCs/>
        <w:sz w:val="24"/>
        <w:szCs w:val="24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ascii="黑体" w:eastAsia="黑体" w:hint="default"/>
        <w:b/>
        <w:bCs/>
        <w:sz w:val="24"/>
        <w:szCs w:val="24"/>
      </w:rPr>
    </w:lvl>
    <w:lvl w:ilvl="4">
      <w:start w:val="1"/>
      <w:numFmt w:val="decimal"/>
      <w:pStyle w:val="5555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ascii="黑体" w:eastAsia="黑体" w:hAnsi="黑体" w:cs="黑体" w:hint="default"/>
        <w:b/>
        <w:bCs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ascii="黑体" w:eastAsia="黑体" w:hAnsi="黑体" w:cs="黑体"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4D7F4A56"/>
    <w:multiLevelType w:val="multilevel"/>
    <w:tmpl w:val="4D7F4A56"/>
    <w:lvl w:ilvl="0">
      <w:start w:val="1"/>
      <w:numFmt w:val="decimal"/>
      <w:suff w:val="space"/>
      <w:lvlText w:val="B.%1"/>
      <w:lvlJc w:val="left"/>
      <w:pPr>
        <w:ind w:left="420" w:hanging="42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B11"/>
      <w:suff w:val="space"/>
      <w:lvlText w:val="B.%1.%2"/>
      <w:lvlJc w:val="left"/>
      <w:pPr>
        <w:ind w:left="839" w:hanging="839"/>
      </w:pPr>
      <w:rPr>
        <w:rFonts w:ascii="黑体" w:eastAsia="黑体" w:hAnsi="黑体" w:hint="eastAsia"/>
      </w:rPr>
    </w:lvl>
    <w:lvl w:ilvl="2">
      <w:start w:val="1"/>
      <w:numFmt w:val="decimal"/>
      <w:suff w:val="space"/>
      <w:lvlText w:val="B.%1.%2.%3"/>
      <w:lvlJc w:val="left"/>
      <w:pPr>
        <w:ind w:left="1260" w:hanging="126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2078D4"/>
    <w:multiLevelType w:val="multilevel"/>
    <w:tmpl w:val="4E2078D4"/>
    <w:lvl w:ilvl="0">
      <w:start w:val="1"/>
      <w:numFmt w:val="decimal"/>
      <w:pStyle w:val="1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pStyle w:val="8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abstractNum w:abstractNumId="7" w15:restartNumberingAfterBreak="0">
    <w:nsid w:val="4EEE49DE"/>
    <w:multiLevelType w:val="multilevel"/>
    <w:tmpl w:val="4EEE49D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9ED69D"/>
    <w:multiLevelType w:val="singleLevel"/>
    <w:tmpl w:val="599ED69D"/>
    <w:lvl w:ilvl="0">
      <w:start w:val="1"/>
      <w:numFmt w:val="decimal"/>
      <w:suff w:val="space"/>
      <w:lvlText w:val="%1、"/>
      <w:lvlJc w:val="left"/>
    </w:lvl>
  </w:abstractNum>
  <w:abstractNum w:abstractNumId="9" w15:restartNumberingAfterBreak="0">
    <w:nsid w:val="657C7FA8"/>
    <w:multiLevelType w:val="multilevel"/>
    <w:tmpl w:val="657C7FA8"/>
    <w:lvl w:ilvl="0">
      <w:start w:val="1"/>
      <w:numFmt w:val="decimal"/>
      <w:pStyle w:val="10"/>
      <w:lvlText w:val="%1."/>
      <w:lvlJc w:val="left"/>
      <w:pPr>
        <w:ind w:left="6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iZjY1MTI1MGJmYjZhYjIzNTVlYTVmMDEyZjQ3MzEifQ=="/>
  </w:docVars>
  <w:rsids>
    <w:rsidRoot w:val="00052F4C"/>
    <w:rsid w:val="8FFE498C"/>
    <w:rsid w:val="9FBD6681"/>
    <w:rsid w:val="A28FAF45"/>
    <w:rsid w:val="A657D52D"/>
    <w:rsid w:val="A6FD713C"/>
    <w:rsid w:val="AAEFC1AB"/>
    <w:rsid w:val="AEDD7B8B"/>
    <w:rsid w:val="AF8FEA4E"/>
    <w:rsid w:val="AFCD2EA2"/>
    <w:rsid w:val="B36FA9B5"/>
    <w:rsid w:val="B7EE7E3E"/>
    <w:rsid w:val="B9BD2C2C"/>
    <w:rsid w:val="BA1BE9D9"/>
    <w:rsid w:val="BB9AB1B4"/>
    <w:rsid w:val="BDDF3195"/>
    <w:rsid w:val="BDE7D5F9"/>
    <w:rsid w:val="BDFEF06D"/>
    <w:rsid w:val="BEB79402"/>
    <w:rsid w:val="BEDD52E1"/>
    <w:rsid w:val="BF7CF2CB"/>
    <w:rsid w:val="BF7DC387"/>
    <w:rsid w:val="BFBFA6F7"/>
    <w:rsid w:val="BFDD1E9C"/>
    <w:rsid w:val="BFFD8511"/>
    <w:rsid w:val="C1768261"/>
    <w:rsid w:val="CFBB3C68"/>
    <w:rsid w:val="D4DD2B1B"/>
    <w:rsid w:val="DBEEC8F9"/>
    <w:rsid w:val="DD3D554F"/>
    <w:rsid w:val="DD5E9D1D"/>
    <w:rsid w:val="DDFB9DFC"/>
    <w:rsid w:val="DE2F66B0"/>
    <w:rsid w:val="DEFD1AE9"/>
    <w:rsid w:val="DFED3292"/>
    <w:rsid w:val="E6EEEE7D"/>
    <w:rsid w:val="E76E570C"/>
    <w:rsid w:val="E7CF9FB9"/>
    <w:rsid w:val="E8D7C53B"/>
    <w:rsid w:val="EBBF552B"/>
    <w:rsid w:val="EBFFF77C"/>
    <w:rsid w:val="EDBFD0B1"/>
    <w:rsid w:val="EDEB8720"/>
    <w:rsid w:val="EDFD0628"/>
    <w:rsid w:val="EEE3581E"/>
    <w:rsid w:val="EF7DE4AD"/>
    <w:rsid w:val="EFACEB09"/>
    <w:rsid w:val="EFCF3EFF"/>
    <w:rsid w:val="EFCF4A93"/>
    <w:rsid w:val="EFEE1E94"/>
    <w:rsid w:val="F1FE272C"/>
    <w:rsid w:val="F23FF7D1"/>
    <w:rsid w:val="F73F0ADF"/>
    <w:rsid w:val="F7BB2BE4"/>
    <w:rsid w:val="F7F45308"/>
    <w:rsid w:val="F7FF93E0"/>
    <w:rsid w:val="F9F36ADD"/>
    <w:rsid w:val="F9FF0592"/>
    <w:rsid w:val="FB39AD35"/>
    <w:rsid w:val="FB972ABD"/>
    <w:rsid w:val="FBB77E8C"/>
    <w:rsid w:val="FBCA2800"/>
    <w:rsid w:val="FBFEC1C2"/>
    <w:rsid w:val="FC56ECA5"/>
    <w:rsid w:val="FCF3ED0B"/>
    <w:rsid w:val="FD7E5C0A"/>
    <w:rsid w:val="FDEF84B6"/>
    <w:rsid w:val="FEDE9C97"/>
    <w:rsid w:val="FEDF203A"/>
    <w:rsid w:val="FF270B03"/>
    <w:rsid w:val="FF3BA421"/>
    <w:rsid w:val="FF3F6B39"/>
    <w:rsid w:val="FF474FDF"/>
    <w:rsid w:val="FF5782BA"/>
    <w:rsid w:val="FF76375B"/>
    <w:rsid w:val="FF9911ED"/>
    <w:rsid w:val="FFB9A4A4"/>
    <w:rsid w:val="FFDFDC6C"/>
    <w:rsid w:val="FFEBA6B1"/>
    <w:rsid w:val="FFFE2B11"/>
    <w:rsid w:val="FFFE7295"/>
    <w:rsid w:val="000002B8"/>
    <w:rsid w:val="00000536"/>
    <w:rsid w:val="00000B19"/>
    <w:rsid w:val="00000BB6"/>
    <w:rsid w:val="000011E7"/>
    <w:rsid w:val="0000125F"/>
    <w:rsid w:val="000013E8"/>
    <w:rsid w:val="0000148E"/>
    <w:rsid w:val="0000194D"/>
    <w:rsid w:val="00001C44"/>
    <w:rsid w:val="00001EF7"/>
    <w:rsid w:val="000021E9"/>
    <w:rsid w:val="00002272"/>
    <w:rsid w:val="00003947"/>
    <w:rsid w:val="000039D9"/>
    <w:rsid w:val="00003C18"/>
    <w:rsid w:val="00003E3A"/>
    <w:rsid w:val="000041CE"/>
    <w:rsid w:val="00004AA3"/>
    <w:rsid w:val="000052DE"/>
    <w:rsid w:val="00005A56"/>
    <w:rsid w:val="00005C9F"/>
    <w:rsid w:val="0000615F"/>
    <w:rsid w:val="00006467"/>
    <w:rsid w:val="000069BF"/>
    <w:rsid w:val="0000777D"/>
    <w:rsid w:val="00007A30"/>
    <w:rsid w:val="00007E8A"/>
    <w:rsid w:val="000108CD"/>
    <w:rsid w:val="00010FAF"/>
    <w:rsid w:val="000111A4"/>
    <w:rsid w:val="00011385"/>
    <w:rsid w:val="0001143B"/>
    <w:rsid w:val="000116A4"/>
    <w:rsid w:val="000117FA"/>
    <w:rsid w:val="0001200E"/>
    <w:rsid w:val="00012D73"/>
    <w:rsid w:val="00013AE7"/>
    <w:rsid w:val="00013BDB"/>
    <w:rsid w:val="00013C88"/>
    <w:rsid w:val="0001424F"/>
    <w:rsid w:val="000143EE"/>
    <w:rsid w:val="00014A46"/>
    <w:rsid w:val="00014BB8"/>
    <w:rsid w:val="00015033"/>
    <w:rsid w:val="0001531B"/>
    <w:rsid w:val="00015D39"/>
    <w:rsid w:val="00016C22"/>
    <w:rsid w:val="0001761E"/>
    <w:rsid w:val="00017846"/>
    <w:rsid w:val="000203DB"/>
    <w:rsid w:val="000205EE"/>
    <w:rsid w:val="000208F9"/>
    <w:rsid w:val="0002245B"/>
    <w:rsid w:val="00022CB2"/>
    <w:rsid w:val="00023500"/>
    <w:rsid w:val="00023A5E"/>
    <w:rsid w:val="00023B69"/>
    <w:rsid w:val="00024443"/>
    <w:rsid w:val="0002484A"/>
    <w:rsid w:val="000249B0"/>
    <w:rsid w:val="00024ABE"/>
    <w:rsid w:val="00024DB9"/>
    <w:rsid w:val="0002568C"/>
    <w:rsid w:val="00025FB6"/>
    <w:rsid w:val="00026290"/>
    <w:rsid w:val="00026416"/>
    <w:rsid w:val="0002682E"/>
    <w:rsid w:val="000275FE"/>
    <w:rsid w:val="000277D0"/>
    <w:rsid w:val="0003026A"/>
    <w:rsid w:val="0003096E"/>
    <w:rsid w:val="00030A99"/>
    <w:rsid w:val="00031732"/>
    <w:rsid w:val="0003199A"/>
    <w:rsid w:val="00031E25"/>
    <w:rsid w:val="000322F9"/>
    <w:rsid w:val="00032953"/>
    <w:rsid w:val="00032E30"/>
    <w:rsid w:val="00032E91"/>
    <w:rsid w:val="000336B4"/>
    <w:rsid w:val="000337DC"/>
    <w:rsid w:val="00033D6E"/>
    <w:rsid w:val="00033DDF"/>
    <w:rsid w:val="00034C4A"/>
    <w:rsid w:val="00034F90"/>
    <w:rsid w:val="000353FB"/>
    <w:rsid w:val="000358CE"/>
    <w:rsid w:val="00035B08"/>
    <w:rsid w:val="00036333"/>
    <w:rsid w:val="00036469"/>
    <w:rsid w:val="00036C6E"/>
    <w:rsid w:val="00036CE5"/>
    <w:rsid w:val="000379A8"/>
    <w:rsid w:val="00040363"/>
    <w:rsid w:val="000408EA"/>
    <w:rsid w:val="00040B8D"/>
    <w:rsid w:val="00041D0D"/>
    <w:rsid w:val="00041E8C"/>
    <w:rsid w:val="00041EFD"/>
    <w:rsid w:val="0004200E"/>
    <w:rsid w:val="0004261F"/>
    <w:rsid w:val="000426C6"/>
    <w:rsid w:val="00042C2B"/>
    <w:rsid w:val="00043200"/>
    <w:rsid w:val="00043711"/>
    <w:rsid w:val="000441C0"/>
    <w:rsid w:val="00044D76"/>
    <w:rsid w:val="0004582E"/>
    <w:rsid w:val="00045B1D"/>
    <w:rsid w:val="00045F48"/>
    <w:rsid w:val="000465E7"/>
    <w:rsid w:val="0004668F"/>
    <w:rsid w:val="0004749D"/>
    <w:rsid w:val="000475FF"/>
    <w:rsid w:val="000502E8"/>
    <w:rsid w:val="00050D5C"/>
    <w:rsid w:val="00050EC9"/>
    <w:rsid w:val="0005159F"/>
    <w:rsid w:val="000519E8"/>
    <w:rsid w:val="00051C25"/>
    <w:rsid w:val="00051F6D"/>
    <w:rsid w:val="00052148"/>
    <w:rsid w:val="00052355"/>
    <w:rsid w:val="000525D1"/>
    <w:rsid w:val="00052F4C"/>
    <w:rsid w:val="00053B79"/>
    <w:rsid w:val="0005501F"/>
    <w:rsid w:val="000552AC"/>
    <w:rsid w:val="00055488"/>
    <w:rsid w:val="000559F2"/>
    <w:rsid w:val="00056089"/>
    <w:rsid w:val="00056107"/>
    <w:rsid w:val="00056159"/>
    <w:rsid w:val="0005680B"/>
    <w:rsid w:val="000569AD"/>
    <w:rsid w:val="00056FA9"/>
    <w:rsid w:val="00057261"/>
    <w:rsid w:val="000576A1"/>
    <w:rsid w:val="00057918"/>
    <w:rsid w:val="0006081A"/>
    <w:rsid w:val="00060880"/>
    <w:rsid w:val="00060A5E"/>
    <w:rsid w:val="0006171C"/>
    <w:rsid w:val="00061747"/>
    <w:rsid w:val="00061929"/>
    <w:rsid w:val="00061BA1"/>
    <w:rsid w:val="00061C5E"/>
    <w:rsid w:val="00062019"/>
    <w:rsid w:val="000620BE"/>
    <w:rsid w:val="00062377"/>
    <w:rsid w:val="000628E5"/>
    <w:rsid w:val="00062989"/>
    <w:rsid w:val="00063075"/>
    <w:rsid w:val="000643F0"/>
    <w:rsid w:val="0006449D"/>
    <w:rsid w:val="000649AA"/>
    <w:rsid w:val="0006516B"/>
    <w:rsid w:val="00065353"/>
    <w:rsid w:val="00065393"/>
    <w:rsid w:val="000656BB"/>
    <w:rsid w:val="00065729"/>
    <w:rsid w:val="00065E22"/>
    <w:rsid w:val="0006698A"/>
    <w:rsid w:val="00066ED2"/>
    <w:rsid w:val="0006725E"/>
    <w:rsid w:val="00067C21"/>
    <w:rsid w:val="00067CD8"/>
    <w:rsid w:val="00070331"/>
    <w:rsid w:val="00070416"/>
    <w:rsid w:val="00070674"/>
    <w:rsid w:val="000708AB"/>
    <w:rsid w:val="00070964"/>
    <w:rsid w:val="00070B47"/>
    <w:rsid w:val="00070C78"/>
    <w:rsid w:val="000716EB"/>
    <w:rsid w:val="00071A6C"/>
    <w:rsid w:val="0007224E"/>
    <w:rsid w:val="000724BE"/>
    <w:rsid w:val="00072C72"/>
    <w:rsid w:val="00072EC8"/>
    <w:rsid w:val="0007307E"/>
    <w:rsid w:val="0007308D"/>
    <w:rsid w:val="00073575"/>
    <w:rsid w:val="000735D8"/>
    <w:rsid w:val="00073726"/>
    <w:rsid w:val="00073AEB"/>
    <w:rsid w:val="00073FF5"/>
    <w:rsid w:val="0007419E"/>
    <w:rsid w:val="0007423B"/>
    <w:rsid w:val="00074835"/>
    <w:rsid w:val="00074AE2"/>
    <w:rsid w:val="00074D5E"/>
    <w:rsid w:val="00075167"/>
    <w:rsid w:val="000751F7"/>
    <w:rsid w:val="00075519"/>
    <w:rsid w:val="00075E55"/>
    <w:rsid w:val="0007696E"/>
    <w:rsid w:val="000769A9"/>
    <w:rsid w:val="000778E8"/>
    <w:rsid w:val="00077918"/>
    <w:rsid w:val="00080055"/>
    <w:rsid w:val="00080E64"/>
    <w:rsid w:val="0008146D"/>
    <w:rsid w:val="0008187A"/>
    <w:rsid w:val="00081A87"/>
    <w:rsid w:val="00081BAE"/>
    <w:rsid w:val="000825D2"/>
    <w:rsid w:val="0008297C"/>
    <w:rsid w:val="00082DE7"/>
    <w:rsid w:val="00083D37"/>
    <w:rsid w:val="00084296"/>
    <w:rsid w:val="00084B21"/>
    <w:rsid w:val="0008513E"/>
    <w:rsid w:val="000852BC"/>
    <w:rsid w:val="00085D5D"/>
    <w:rsid w:val="00086138"/>
    <w:rsid w:val="00086274"/>
    <w:rsid w:val="00086504"/>
    <w:rsid w:val="00086AAE"/>
    <w:rsid w:val="00087764"/>
    <w:rsid w:val="000878FE"/>
    <w:rsid w:val="000879C8"/>
    <w:rsid w:val="00087DD6"/>
    <w:rsid w:val="00090869"/>
    <w:rsid w:val="00090A0D"/>
    <w:rsid w:val="00090C53"/>
    <w:rsid w:val="000914A8"/>
    <w:rsid w:val="00091B09"/>
    <w:rsid w:val="0009203F"/>
    <w:rsid w:val="0009237B"/>
    <w:rsid w:val="000929F4"/>
    <w:rsid w:val="00092B54"/>
    <w:rsid w:val="000939CE"/>
    <w:rsid w:val="00093C00"/>
    <w:rsid w:val="0009454E"/>
    <w:rsid w:val="00094608"/>
    <w:rsid w:val="0009496A"/>
    <w:rsid w:val="00095598"/>
    <w:rsid w:val="00095BB7"/>
    <w:rsid w:val="00096006"/>
    <w:rsid w:val="00096972"/>
    <w:rsid w:val="00097294"/>
    <w:rsid w:val="0009799A"/>
    <w:rsid w:val="000A01BA"/>
    <w:rsid w:val="000A040B"/>
    <w:rsid w:val="000A0F8D"/>
    <w:rsid w:val="000A14B6"/>
    <w:rsid w:val="000A166E"/>
    <w:rsid w:val="000A17FD"/>
    <w:rsid w:val="000A18A6"/>
    <w:rsid w:val="000A19E3"/>
    <w:rsid w:val="000A1A5E"/>
    <w:rsid w:val="000A1BE9"/>
    <w:rsid w:val="000A1DBC"/>
    <w:rsid w:val="000A23C5"/>
    <w:rsid w:val="000A24A0"/>
    <w:rsid w:val="000A2CEF"/>
    <w:rsid w:val="000A308C"/>
    <w:rsid w:val="000A310C"/>
    <w:rsid w:val="000A31BF"/>
    <w:rsid w:val="000A368E"/>
    <w:rsid w:val="000A3EDF"/>
    <w:rsid w:val="000A3F1D"/>
    <w:rsid w:val="000A44D9"/>
    <w:rsid w:val="000A53A8"/>
    <w:rsid w:val="000A6134"/>
    <w:rsid w:val="000A6559"/>
    <w:rsid w:val="000A6A8D"/>
    <w:rsid w:val="000A778D"/>
    <w:rsid w:val="000A7BAF"/>
    <w:rsid w:val="000A7FBF"/>
    <w:rsid w:val="000B0E83"/>
    <w:rsid w:val="000B1385"/>
    <w:rsid w:val="000B187B"/>
    <w:rsid w:val="000B1905"/>
    <w:rsid w:val="000B1C8C"/>
    <w:rsid w:val="000B1F0A"/>
    <w:rsid w:val="000B269A"/>
    <w:rsid w:val="000B2F39"/>
    <w:rsid w:val="000B3175"/>
    <w:rsid w:val="000B330C"/>
    <w:rsid w:val="000B37A2"/>
    <w:rsid w:val="000B37EC"/>
    <w:rsid w:val="000B3C34"/>
    <w:rsid w:val="000B3E83"/>
    <w:rsid w:val="000B3E98"/>
    <w:rsid w:val="000B554C"/>
    <w:rsid w:val="000B64CC"/>
    <w:rsid w:val="000B6A07"/>
    <w:rsid w:val="000B6A12"/>
    <w:rsid w:val="000B7123"/>
    <w:rsid w:val="000B78D8"/>
    <w:rsid w:val="000C0A22"/>
    <w:rsid w:val="000C0CCC"/>
    <w:rsid w:val="000C16E6"/>
    <w:rsid w:val="000C1E85"/>
    <w:rsid w:val="000C2D9E"/>
    <w:rsid w:val="000C31D8"/>
    <w:rsid w:val="000C32A0"/>
    <w:rsid w:val="000C3677"/>
    <w:rsid w:val="000C4A3C"/>
    <w:rsid w:val="000C4ECF"/>
    <w:rsid w:val="000C524A"/>
    <w:rsid w:val="000C645F"/>
    <w:rsid w:val="000C7267"/>
    <w:rsid w:val="000D0BBB"/>
    <w:rsid w:val="000D1241"/>
    <w:rsid w:val="000D19BE"/>
    <w:rsid w:val="000D19D7"/>
    <w:rsid w:val="000D1BF4"/>
    <w:rsid w:val="000D215A"/>
    <w:rsid w:val="000D279C"/>
    <w:rsid w:val="000D2A06"/>
    <w:rsid w:val="000D2CC5"/>
    <w:rsid w:val="000D2DA0"/>
    <w:rsid w:val="000D3721"/>
    <w:rsid w:val="000D3EB4"/>
    <w:rsid w:val="000D4632"/>
    <w:rsid w:val="000D4A58"/>
    <w:rsid w:val="000D52E1"/>
    <w:rsid w:val="000D5317"/>
    <w:rsid w:val="000D5696"/>
    <w:rsid w:val="000D58A2"/>
    <w:rsid w:val="000D5A37"/>
    <w:rsid w:val="000D63A2"/>
    <w:rsid w:val="000D6C30"/>
    <w:rsid w:val="000D6CA5"/>
    <w:rsid w:val="000D7BA3"/>
    <w:rsid w:val="000D7F4F"/>
    <w:rsid w:val="000E00B7"/>
    <w:rsid w:val="000E00C1"/>
    <w:rsid w:val="000E11F1"/>
    <w:rsid w:val="000E13EC"/>
    <w:rsid w:val="000E19B6"/>
    <w:rsid w:val="000E1E3E"/>
    <w:rsid w:val="000E1F51"/>
    <w:rsid w:val="000E2B96"/>
    <w:rsid w:val="000E2C55"/>
    <w:rsid w:val="000E346F"/>
    <w:rsid w:val="000E42F9"/>
    <w:rsid w:val="000E592C"/>
    <w:rsid w:val="000E61BE"/>
    <w:rsid w:val="000E63A2"/>
    <w:rsid w:val="000E65D2"/>
    <w:rsid w:val="000E6BFE"/>
    <w:rsid w:val="000E6ED1"/>
    <w:rsid w:val="000E6FF6"/>
    <w:rsid w:val="000E711B"/>
    <w:rsid w:val="000E71BD"/>
    <w:rsid w:val="000E73FE"/>
    <w:rsid w:val="000E7664"/>
    <w:rsid w:val="000E7CD6"/>
    <w:rsid w:val="000F09F8"/>
    <w:rsid w:val="000F0D46"/>
    <w:rsid w:val="000F1310"/>
    <w:rsid w:val="000F1451"/>
    <w:rsid w:val="000F1862"/>
    <w:rsid w:val="000F1BC8"/>
    <w:rsid w:val="000F1C67"/>
    <w:rsid w:val="000F2299"/>
    <w:rsid w:val="000F2697"/>
    <w:rsid w:val="000F372D"/>
    <w:rsid w:val="000F3B6A"/>
    <w:rsid w:val="000F3EB5"/>
    <w:rsid w:val="000F3F0B"/>
    <w:rsid w:val="000F4364"/>
    <w:rsid w:val="000F49B8"/>
    <w:rsid w:val="000F4A87"/>
    <w:rsid w:val="000F4CC8"/>
    <w:rsid w:val="000F5CDC"/>
    <w:rsid w:val="000F5D5F"/>
    <w:rsid w:val="000F67CE"/>
    <w:rsid w:val="000F6AA8"/>
    <w:rsid w:val="000F71F6"/>
    <w:rsid w:val="000F7449"/>
    <w:rsid w:val="000F74D5"/>
    <w:rsid w:val="000F78E1"/>
    <w:rsid w:val="000F7BBB"/>
    <w:rsid w:val="000F7D9D"/>
    <w:rsid w:val="0010119A"/>
    <w:rsid w:val="00101445"/>
    <w:rsid w:val="00101909"/>
    <w:rsid w:val="00101B07"/>
    <w:rsid w:val="00103120"/>
    <w:rsid w:val="00103AD8"/>
    <w:rsid w:val="00103DB1"/>
    <w:rsid w:val="00104741"/>
    <w:rsid w:val="00104961"/>
    <w:rsid w:val="00105019"/>
    <w:rsid w:val="00105053"/>
    <w:rsid w:val="001057CB"/>
    <w:rsid w:val="00105C59"/>
    <w:rsid w:val="00106291"/>
    <w:rsid w:val="00106794"/>
    <w:rsid w:val="00106EAB"/>
    <w:rsid w:val="0010724A"/>
    <w:rsid w:val="001075B3"/>
    <w:rsid w:val="00107751"/>
    <w:rsid w:val="001077BD"/>
    <w:rsid w:val="001100AB"/>
    <w:rsid w:val="0011015F"/>
    <w:rsid w:val="001102FF"/>
    <w:rsid w:val="00110AC7"/>
    <w:rsid w:val="00110F42"/>
    <w:rsid w:val="0011136B"/>
    <w:rsid w:val="001113AA"/>
    <w:rsid w:val="00111CD7"/>
    <w:rsid w:val="00111E40"/>
    <w:rsid w:val="00112377"/>
    <w:rsid w:val="00112798"/>
    <w:rsid w:val="00112AED"/>
    <w:rsid w:val="001135EC"/>
    <w:rsid w:val="00113D19"/>
    <w:rsid w:val="00114241"/>
    <w:rsid w:val="0011456F"/>
    <w:rsid w:val="0011502C"/>
    <w:rsid w:val="0011536E"/>
    <w:rsid w:val="001153D1"/>
    <w:rsid w:val="00115A93"/>
    <w:rsid w:val="00115DEC"/>
    <w:rsid w:val="00115F98"/>
    <w:rsid w:val="00116212"/>
    <w:rsid w:val="001164D9"/>
    <w:rsid w:val="00116566"/>
    <w:rsid w:val="00116819"/>
    <w:rsid w:val="001168AD"/>
    <w:rsid w:val="00116965"/>
    <w:rsid w:val="00116C32"/>
    <w:rsid w:val="00116C46"/>
    <w:rsid w:val="00116C9C"/>
    <w:rsid w:val="00116D7D"/>
    <w:rsid w:val="00120197"/>
    <w:rsid w:val="00120EE4"/>
    <w:rsid w:val="001229B3"/>
    <w:rsid w:val="001233DD"/>
    <w:rsid w:val="001235F5"/>
    <w:rsid w:val="001238A1"/>
    <w:rsid w:val="00123DCD"/>
    <w:rsid w:val="0012401C"/>
    <w:rsid w:val="0012404A"/>
    <w:rsid w:val="00124199"/>
    <w:rsid w:val="001241D2"/>
    <w:rsid w:val="00124E31"/>
    <w:rsid w:val="00125301"/>
    <w:rsid w:val="001254B7"/>
    <w:rsid w:val="001256D9"/>
    <w:rsid w:val="00127EF6"/>
    <w:rsid w:val="0013082D"/>
    <w:rsid w:val="00131BE6"/>
    <w:rsid w:val="00131CCC"/>
    <w:rsid w:val="001323FF"/>
    <w:rsid w:val="0013245A"/>
    <w:rsid w:val="0013253E"/>
    <w:rsid w:val="00132580"/>
    <w:rsid w:val="001325EE"/>
    <w:rsid w:val="00132755"/>
    <w:rsid w:val="001327F3"/>
    <w:rsid w:val="00133528"/>
    <w:rsid w:val="001338A0"/>
    <w:rsid w:val="0013431F"/>
    <w:rsid w:val="001349F5"/>
    <w:rsid w:val="00134A02"/>
    <w:rsid w:val="00134D27"/>
    <w:rsid w:val="00135004"/>
    <w:rsid w:val="001351AF"/>
    <w:rsid w:val="001355ED"/>
    <w:rsid w:val="001357B3"/>
    <w:rsid w:val="00135B8E"/>
    <w:rsid w:val="00136EE1"/>
    <w:rsid w:val="001377F9"/>
    <w:rsid w:val="00137CE5"/>
    <w:rsid w:val="00137E29"/>
    <w:rsid w:val="001400F4"/>
    <w:rsid w:val="001401FB"/>
    <w:rsid w:val="001403E8"/>
    <w:rsid w:val="001404AA"/>
    <w:rsid w:val="0014053A"/>
    <w:rsid w:val="00140976"/>
    <w:rsid w:val="00140F48"/>
    <w:rsid w:val="001411AB"/>
    <w:rsid w:val="00141A45"/>
    <w:rsid w:val="001427A2"/>
    <w:rsid w:val="001428FE"/>
    <w:rsid w:val="0014348E"/>
    <w:rsid w:val="00143CAD"/>
    <w:rsid w:val="00143ECD"/>
    <w:rsid w:val="001447DA"/>
    <w:rsid w:val="001453C9"/>
    <w:rsid w:val="00145653"/>
    <w:rsid w:val="00145A8D"/>
    <w:rsid w:val="00146472"/>
    <w:rsid w:val="0014680D"/>
    <w:rsid w:val="00146AAF"/>
    <w:rsid w:val="00146F40"/>
    <w:rsid w:val="00147259"/>
    <w:rsid w:val="00147B9C"/>
    <w:rsid w:val="00147D88"/>
    <w:rsid w:val="00147FD5"/>
    <w:rsid w:val="00150010"/>
    <w:rsid w:val="00150421"/>
    <w:rsid w:val="00150684"/>
    <w:rsid w:val="00150765"/>
    <w:rsid w:val="00150EE7"/>
    <w:rsid w:val="00151522"/>
    <w:rsid w:val="00152264"/>
    <w:rsid w:val="001528AC"/>
    <w:rsid w:val="00152B36"/>
    <w:rsid w:val="00152B47"/>
    <w:rsid w:val="00152F37"/>
    <w:rsid w:val="00153909"/>
    <w:rsid w:val="00153AE9"/>
    <w:rsid w:val="00153F82"/>
    <w:rsid w:val="001540D6"/>
    <w:rsid w:val="001544A9"/>
    <w:rsid w:val="0015471A"/>
    <w:rsid w:val="00155834"/>
    <w:rsid w:val="00155DBC"/>
    <w:rsid w:val="001563AE"/>
    <w:rsid w:val="00156540"/>
    <w:rsid w:val="001567BB"/>
    <w:rsid w:val="00156883"/>
    <w:rsid w:val="00157110"/>
    <w:rsid w:val="00157160"/>
    <w:rsid w:val="001576F1"/>
    <w:rsid w:val="001604E3"/>
    <w:rsid w:val="00160CC8"/>
    <w:rsid w:val="00161976"/>
    <w:rsid w:val="001619CA"/>
    <w:rsid w:val="00161BFA"/>
    <w:rsid w:val="00162FCC"/>
    <w:rsid w:val="001630CA"/>
    <w:rsid w:val="00163108"/>
    <w:rsid w:val="0016388F"/>
    <w:rsid w:val="00163CD7"/>
    <w:rsid w:val="00163EB1"/>
    <w:rsid w:val="001648C8"/>
    <w:rsid w:val="001653D9"/>
    <w:rsid w:val="00166025"/>
    <w:rsid w:val="001663B4"/>
    <w:rsid w:val="00166500"/>
    <w:rsid w:val="00166CBE"/>
    <w:rsid w:val="00167DBA"/>
    <w:rsid w:val="001702F6"/>
    <w:rsid w:val="00170EEC"/>
    <w:rsid w:val="00171D57"/>
    <w:rsid w:val="00171E70"/>
    <w:rsid w:val="00172459"/>
    <w:rsid w:val="0017286D"/>
    <w:rsid w:val="00172AE2"/>
    <w:rsid w:val="0017307C"/>
    <w:rsid w:val="00173679"/>
    <w:rsid w:val="00173C11"/>
    <w:rsid w:val="001740DC"/>
    <w:rsid w:val="0017440F"/>
    <w:rsid w:val="0017451A"/>
    <w:rsid w:val="00174558"/>
    <w:rsid w:val="00174B89"/>
    <w:rsid w:val="00174C83"/>
    <w:rsid w:val="00174E11"/>
    <w:rsid w:val="00175B5A"/>
    <w:rsid w:val="00175EA3"/>
    <w:rsid w:val="00175F24"/>
    <w:rsid w:val="001763EC"/>
    <w:rsid w:val="00176973"/>
    <w:rsid w:val="00177457"/>
    <w:rsid w:val="00177EDE"/>
    <w:rsid w:val="001801C2"/>
    <w:rsid w:val="001808EE"/>
    <w:rsid w:val="00180E71"/>
    <w:rsid w:val="00181032"/>
    <w:rsid w:val="00181378"/>
    <w:rsid w:val="00181776"/>
    <w:rsid w:val="001818CE"/>
    <w:rsid w:val="00181AD1"/>
    <w:rsid w:val="00182102"/>
    <w:rsid w:val="0018253F"/>
    <w:rsid w:val="00182578"/>
    <w:rsid w:val="00182AAF"/>
    <w:rsid w:val="00182BF9"/>
    <w:rsid w:val="00182F11"/>
    <w:rsid w:val="00183C72"/>
    <w:rsid w:val="00184775"/>
    <w:rsid w:val="00184944"/>
    <w:rsid w:val="00185557"/>
    <w:rsid w:val="00185DB0"/>
    <w:rsid w:val="00186153"/>
    <w:rsid w:val="00186298"/>
    <w:rsid w:val="00186A46"/>
    <w:rsid w:val="00186C8D"/>
    <w:rsid w:val="00186F49"/>
    <w:rsid w:val="00186F9B"/>
    <w:rsid w:val="0018789B"/>
    <w:rsid w:val="00187E61"/>
    <w:rsid w:val="00190E03"/>
    <w:rsid w:val="0019111C"/>
    <w:rsid w:val="00191CDE"/>
    <w:rsid w:val="00191EC9"/>
    <w:rsid w:val="001925EB"/>
    <w:rsid w:val="00192656"/>
    <w:rsid w:val="001927C2"/>
    <w:rsid w:val="00192A03"/>
    <w:rsid w:val="00192F4B"/>
    <w:rsid w:val="0019312B"/>
    <w:rsid w:val="001938BD"/>
    <w:rsid w:val="001946BF"/>
    <w:rsid w:val="00194D60"/>
    <w:rsid w:val="00195083"/>
    <w:rsid w:val="001968B1"/>
    <w:rsid w:val="001968B5"/>
    <w:rsid w:val="00196C6F"/>
    <w:rsid w:val="0019701B"/>
    <w:rsid w:val="001971E1"/>
    <w:rsid w:val="00197A02"/>
    <w:rsid w:val="00197C3F"/>
    <w:rsid w:val="001A01B9"/>
    <w:rsid w:val="001A0340"/>
    <w:rsid w:val="001A0576"/>
    <w:rsid w:val="001A0D27"/>
    <w:rsid w:val="001A10AF"/>
    <w:rsid w:val="001A10EB"/>
    <w:rsid w:val="001A14BE"/>
    <w:rsid w:val="001A156E"/>
    <w:rsid w:val="001A206D"/>
    <w:rsid w:val="001A269E"/>
    <w:rsid w:val="001A2A82"/>
    <w:rsid w:val="001A303C"/>
    <w:rsid w:val="001A3FF1"/>
    <w:rsid w:val="001A4168"/>
    <w:rsid w:val="001A450B"/>
    <w:rsid w:val="001A4946"/>
    <w:rsid w:val="001A4D65"/>
    <w:rsid w:val="001A50A1"/>
    <w:rsid w:val="001A53D1"/>
    <w:rsid w:val="001A58C2"/>
    <w:rsid w:val="001A5C9B"/>
    <w:rsid w:val="001A61DC"/>
    <w:rsid w:val="001A6265"/>
    <w:rsid w:val="001A675D"/>
    <w:rsid w:val="001A7619"/>
    <w:rsid w:val="001A7DC7"/>
    <w:rsid w:val="001B00BF"/>
    <w:rsid w:val="001B0674"/>
    <w:rsid w:val="001B0AE3"/>
    <w:rsid w:val="001B15E2"/>
    <w:rsid w:val="001B16A1"/>
    <w:rsid w:val="001B1B44"/>
    <w:rsid w:val="001B1C4F"/>
    <w:rsid w:val="001B1CC9"/>
    <w:rsid w:val="001B1F92"/>
    <w:rsid w:val="001B270F"/>
    <w:rsid w:val="001B2D6A"/>
    <w:rsid w:val="001B33C8"/>
    <w:rsid w:val="001B376E"/>
    <w:rsid w:val="001B3C54"/>
    <w:rsid w:val="001B3E3C"/>
    <w:rsid w:val="001B41BA"/>
    <w:rsid w:val="001B4370"/>
    <w:rsid w:val="001B45F4"/>
    <w:rsid w:val="001B5805"/>
    <w:rsid w:val="001B5A0B"/>
    <w:rsid w:val="001B6179"/>
    <w:rsid w:val="001B62EE"/>
    <w:rsid w:val="001B68E8"/>
    <w:rsid w:val="001B6F98"/>
    <w:rsid w:val="001B7C2E"/>
    <w:rsid w:val="001C0CA8"/>
    <w:rsid w:val="001C10A5"/>
    <w:rsid w:val="001C12E7"/>
    <w:rsid w:val="001C1824"/>
    <w:rsid w:val="001C2068"/>
    <w:rsid w:val="001C227C"/>
    <w:rsid w:val="001C22D9"/>
    <w:rsid w:val="001C30F0"/>
    <w:rsid w:val="001C30FB"/>
    <w:rsid w:val="001C35A0"/>
    <w:rsid w:val="001C3630"/>
    <w:rsid w:val="001C3D1C"/>
    <w:rsid w:val="001C3E04"/>
    <w:rsid w:val="001C3E17"/>
    <w:rsid w:val="001C4945"/>
    <w:rsid w:val="001C499B"/>
    <w:rsid w:val="001C53D9"/>
    <w:rsid w:val="001C5F41"/>
    <w:rsid w:val="001C617C"/>
    <w:rsid w:val="001C6A53"/>
    <w:rsid w:val="001C6ABF"/>
    <w:rsid w:val="001C6E12"/>
    <w:rsid w:val="001C6ECD"/>
    <w:rsid w:val="001C7029"/>
    <w:rsid w:val="001C741E"/>
    <w:rsid w:val="001C7568"/>
    <w:rsid w:val="001D08BC"/>
    <w:rsid w:val="001D0D8B"/>
    <w:rsid w:val="001D0E20"/>
    <w:rsid w:val="001D0F40"/>
    <w:rsid w:val="001D1184"/>
    <w:rsid w:val="001D16AD"/>
    <w:rsid w:val="001D1AE7"/>
    <w:rsid w:val="001D1B90"/>
    <w:rsid w:val="001D1C64"/>
    <w:rsid w:val="001D23B2"/>
    <w:rsid w:val="001D23CC"/>
    <w:rsid w:val="001D26DC"/>
    <w:rsid w:val="001D375D"/>
    <w:rsid w:val="001D378F"/>
    <w:rsid w:val="001D3AD5"/>
    <w:rsid w:val="001D5568"/>
    <w:rsid w:val="001D5D98"/>
    <w:rsid w:val="001D6825"/>
    <w:rsid w:val="001D682E"/>
    <w:rsid w:val="001D6B27"/>
    <w:rsid w:val="001D7DB8"/>
    <w:rsid w:val="001E0DB1"/>
    <w:rsid w:val="001E1855"/>
    <w:rsid w:val="001E277B"/>
    <w:rsid w:val="001E363C"/>
    <w:rsid w:val="001E474C"/>
    <w:rsid w:val="001E48C4"/>
    <w:rsid w:val="001E4C0B"/>
    <w:rsid w:val="001E4C83"/>
    <w:rsid w:val="001E4DCB"/>
    <w:rsid w:val="001E5176"/>
    <w:rsid w:val="001E5644"/>
    <w:rsid w:val="001E5E53"/>
    <w:rsid w:val="001E5FF6"/>
    <w:rsid w:val="001E631B"/>
    <w:rsid w:val="001E66FD"/>
    <w:rsid w:val="001E67E5"/>
    <w:rsid w:val="001E75A0"/>
    <w:rsid w:val="001E7FDF"/>
    <w:rsid w:val="001F0284"/>
    <w:rsid w:val="001F0A8A"/>
    <w:rsid w:val="001F0F0D"/>
    <w:rsid w:val="001F1238"/>
    <w:rsid w:val="001F1AC4"/>
    <w:rsid w:val="001F1D68"/>
    <w:rsid w:val="001F1DAC"/>
    <w:rsid w:val="001F1F36"/>
    <w:rsid w:val="001F2894"/>
    <w:rsid w:val="001F2AAF"/>
    <w:rsid w:val="001F2EF1"/>
    <w:rsid w:val="001F2F50"/>
    <w:rsid w:val="001F2FB5"/>
    <w:rsid w:val="001F336D"/>
    <w:rsid w:val="001F39FB"/>
    <w:rsid w:val="001F3C88"/>
    <w:rsid w:val="001F3F12"/>
    <w:rsid w:val="001F4117"/>
    <w:rsid w:val="001F45CD"/>
    <w:rsid w:val="001F52B5"/>
    <w:rsid w:val="001F61AD"/>
    <w:rsid w:val="001F6387"/>
    <w:rsid w:val="001F6DD4"/>
    <w:rsid w:val="001F6E11"/>
    <w:rsid w:val="001F6E73"/>
    <w:rsid w:val="001F6EF1"/>
    <w:rsid w:val="001F708A"/>
    <w:rsid w:val="001F7F72"/>
    <w:rsid w:val="002003B2"/>
    <w:rsid w:val="00200C25"/>
    <w:rsid w:val="00201007"/>
    <w:rsid w:val="002014D0"/>
    <w:rsid w:val="00202723"/>
    <w:rsid w:val="0020281A"/>
    <w:rsid w:val="0020313E"/>
    <w:rsid w:val="00203658"/>
    <w:rsid w:val="002043F8"/>
    <w:rsid w:val="00204BA9"/>
    <w:rsid w:val="00204E25"/>
    <w:rsid w:val="00205249"/>
    <w:rsid w:val="002056DF"/>
    <w:rsid w:val="0020734A"/>
    <w:rsid w:val="0020784F"/>
    <w:rsid w:val="0021026A"/>
    <w:rsid w:val="00210EAC"/>
    <w:rsid w:val="00211981"/>
    <w:rsid w:val="00211C3F"/>
    <w:rsid w:val="00211CAB"/>
    <w:rsid w:val="0021232D"/>
    <w:rsid w:val="00212415"/>
    <w:rsid w:val="002127BB"/>
    <w:rsid w:val="00212867"/>
    <w:rsid w:val="00212E4B"/>
    <w:rsid w:val="00213562"/>
    <w:rsid w:val="00213B18"/>
    <w:rsid w:val="00213FFD"/>
    <w:rsid w:val="00214007"/>
    <w:rsid w:val="002140FC"/>
    <w:rsid w:val="0021578C"/>
    <w:rsid w:val="00215AC8"/>
    <w:rsid w:val="00215B9C"/>
    <w:rsid w:val="00216724"/>
    <w:rsid w:val="00216E91"/>
    <w:rsid w:val="00217252"/>
    <w:rsid w:val="00217B9D"/>
    <w:rsid w:val="00217CB7"/>
    <w:rsid w:val="002200A2"/>
    <w:rsid w:val="00220381"/>
    <w:rsid w:val="00220526"/>
    <w:rsid w:val="002205E4"/>
    <w:rsid w:val="002206A1"/>
    <w:rsid w:val="00220DB2"/>
    <w:rsid w:val="00221406"/>
    <w:rsid w:val="00222240"/>
    <w:rsid w:val="00222379"/>
    <w:rsid w:val="00222521"/>
    <w:rsid w:val="0022256E"/>
    <w:rsid w:val="00222DA6"/>
    <w:rsid w:val="00223019"/>
    <w:rsid w:val="0022315B"/>
    <w:rsid w:val="0022369B"/>
    <w:rsid w:val="002237FA"/>
    <w:rsid w:val="00223C11"/>
    <w:rsid w:val="002240EC"/>
    <w:rsid w:val="002243DB"/>
    <w:rsid w:val="002255F7"/>
    <w:rsid w:val="00226DF6"/>
    <w:rsid w:val="00226E24"/>
    <w:rsid w:val="00227D3E"/>
    <w:rsid w:val="0023071F"/>
    <w:rsid w:val="00231FF4"/>
    <w:rsid w:val="0023208F"/>
    <w:rsid w:val="002321CE"/>
    <w:rsid w:val="00232450"/>
    <w:rsid w:val="0023259A"/>
    <w:rsid w:val="00232AC7"/>
    <w:rsid w:val="00232C66"/>
    <w:rsid w:val="00232DEE"/>
    <w:rsid w:val="002330AD"/>
    <w:rsid w:val="0023331D"/>
    <w:rsid w:val="0023374B"/>
    <w:rsid w:val="00233CB2"/>
    <w:rsid w:val="0023401D"/>
    <w:rsid w:val="0023455B"/>
    <w:rsid w:val="002345CC"/>
    <w:rsid w:val="002345EC"/>
    <w:rsid w:val="00234E96"/>
    <w:rsid w:val="002350B8"/>
    <w:rsid w:val="0023510F"/>
    <w:rsid w:val="00235B9E"/>
    <w:rsid w:val="00235C1E"/>
    <w:rsid w:val="002362D5"/>
    <w:rsid w:val="00236579"/>
    <w:rsid w:val="0023704F"/>
    <w:rsid w:val="00237778"/>
    <w:rsid w:val="00237D20"/>
    <w:rsid w:val="0024076E"/>
    <w:rsid w:val="00241413"/>
    <w:rsid w:val="00241A20"/>
    <w:rsid w:val="00241F0C"/>
    <w:rsid w:val="00242B8A"/>
    <w:rsid w:val="00242DBE"/>
    <w:rsid w:val="00242EDC"/>
    <w:rsid w:val="00242F92"/>
    <w:rsid w:val="00242FB1"/>
    <w:rsid w:val="00243D47"/>
    <w:rsid w:val="00244309"/>
    <w:rsid w:val="00244413"/>
    <w:rsid w:val="00244471"/>
    <w:rsid w:val="00244872"/>
    <w:rsid w:val="00244B33"/>
    <w:rsid w:val="00244BE0"/>
    <w:rsid w:val="00244CF7"/>
    <w:rsid w:val="00245058"/>
    <w:rsid w:val="00246399"/>
    <w:rsid w:val="00246C97"/>
    <w:rsid w:val="00246D2D"/>
    <w:rsid w:val="002473A8"/>
    <w:rsid w:val="002473DB"/>
    <w:rsid w:val="00247B48"/>
    <w:rsid w:val="00247C36"/>
    <w:rsid w:val="00250AE1"/>
    <w:rsid w:val="00250FA9"/>
    <w:rsid w:val="0025220D"/>
    <w:rsid w:val="00252487"/>
    <w:rsid w:val="002534E0"/>
    <w:rsid w:val="00253FBE"/>
    <w:rsid w:val="00254890"/>
    <w:rsid w:val="002548F5"/>
    <w:rsid w:val="00254AC1"/>
    <w:rsid w:val="00254D61"/>
    <w:rsid w:val="00254FE2"/>
    <w:rsid w:val="002550DE"/>
    <w:rsid w:val="00255F7A"/>
    <w:rsid w:val="00256B31"/>
    <w:rsid w:val="002571F8"/>
    <w:rsid w:val="002572ED"/>
    <w:rsid w:val="0025741F"/>
    <w:rsid w:val="0025747F"/>
    <w:rsid w:val="002574EF"/>
    <w:rsid w:val="002604DA"/>
    <w:rsid w:val="00260530"/>
    <w:rsid w:val="00260996"/>
    <w:rsid w:val="00260C5D"/>
    <w:rsid w:val="00260F83"/>
    <w:rsid w:val="00261F98"/>
    <w:rsid w:val="00262155"/>
    <w:rsid w:val="0026250C"/>
    <w:rsid w:val="002625D4"/>
    <w:rsid w:val="00262CE1"/>
    <w:rsid w:val="00263150"/>
    <w:rsid w:val="00263EEA"/>
    <w:rsid w:val="00265155"/>
    <w:rsid w:val="002653A7"/>
    <w:rsid w:val="002654C7"/>
    <w:rsid w:val="00265A0C"/>
    <w:rsid w:val="00265C1E"/>
    <w:rsid w:val="00265D6E"/>
    <w:rsid w:val="00265E99"/>
    <w:rsid w:val="00266394"/>
    <w:rsid w:val="002663AD"/>
    <w:rsid w:val="00266B5E"/>
    <w:rsid w:val="00267DD9"/>
    <w:rsid w:val="00267F0D"/>
    <w:rsid w:val="00270A46"/>
    <w:rsid w:val="0027106E"/>
    <w:rsid w:val="002715B1"/>
    <w:rsid w:val="002723DB"/>
    <w:rsid w:val="00272D10"/>
    <w:rsid w:val="00273250"/>
    <w:rsid w:val="0027398C"/>
    <w:rsid w:val="002740CA"/>
    <w:rsid w:val="00274237"/>
    <w:rsid w:val="00274751"/>
    <w:rsid w:val="00274B6A"/>
    <w:rsid w:val="00274C74"/>
    <w:rsid w:val="00274CAA"/>
    <w:rsid w:val="00274CD3"/>
    <w:rsid w:val="0027535D"/>
    <w:rsid w:val="00275CAD"/>
    <w:rsid w:val="00275D67"/>
    <w:rsid w:val="002761EA"/>
    <w:rsid w:val="00276AC5"/>
    <w:rsid w:val="00276D81"/>
    <w:rsid w:val="00276FCB"/>
    <w:rsid w:val="00277039"/>
    <w:rsid w:val="002770D0"/>
    <w:rsid w:val="0027767A"/>
    <w:rsid w:val="002803E7"/>
    <w:rsid w:val="002808F8"/>
    <w:rsid w:val="00280DAF"/>
    <w:rsid w:val="00280DD0"/>
    <w:rsid w:val="0028114F"/>
    <w:rsid w:val="002811A5"/>
    <w:rsid w:val="002822C6"/>
    <w:rsid w:val="00282324"/>
    <w:rsid w:val="002827B1"/>
    <w:rsid w:val="00282A79"/>
    <w:rsid w:val="00282B51"/>
    <w:rsid w:val="00283033"/>
    <w:rsid w:val="00283118"/>
    <w:rsid w:val="002834B4"/>
    <w:rsid w:val="002839DF"/>
    <w:rsid w:val="00283C7F"/>
    <w:rsid w:val="0028409D"/>
    <w:rsid w:val="00284262"/>
    <w:rsid w:val="002848F5"/>
    <w:rsid w:val="002849C6"/>
    <w:rsid w:val="00284DC7"/>
    <w:rsid w:val="00285224"/>
    <w:rsid w:val="0028542E"/>
    <w:rsid w:val="00285798"/>
    <w:rsid w:val="00285B1D"/>
    <w:rsid w:val="00285F27"/>
    <w:rsid w:val="002864BE"/>
    <w:rsid w:val="00286B70"/>
    <w:rsid w:val="00286EA1"/>
    <w:rsid w:val="0028709A"/>
    <w:rsid w:val="002873AE"/>
    <w:rsid w:val="00287B76"/>
    <w:rsid w:val="00287DAF"/>
    <w:rsid w:val="00287FED"/>
    <w:rsid w:val="00290265"/>
    <w:rsid w:val="002903B8"/>
    <w:rsid w:val="0029060E"/>
    <w:rsid w:val="00290842"/>
    <w:rsid w:val="002909DB"/>
    <w:rsid w:val="00290C9A"/>
    <w:rsid w:val="00291A3C"/>
    <w:rsid w:val="00292187"/>
    <w:rsid w:val="002928A3"/>
    <w:rsid w:val="00292B2C"/>
    <w:rsid w:val="00292DEC"/>
    <w:rsid w:val="00293A0A"/>
    <w:rsid w:val="00293DBE"/>
    <w:rsid w:val="00294105"/>
    <w:rsid w:val="00294582"/>
    <w:rsid w:val="00294B11"/>
    <w:rsid w:val="002951CB"/>
    <w:rsid w:val="00295976"/>
    <w:rsid w:val="002959A6"/>
    <w:rsid w:val="00295E0D"/>
    <w:rsid w:val="0029604A"/>
    <w:rsid w:val="002960F2"/>
    <w:rsid w:val="00296319"/>
    <w:rsid w:val="002963A5"/>
    <w:rsid w:val="00296A8C"/>
    <w:rsid w:val="00296E76"/>
    <w:rsid w:val="00296EA4"/>
    <w:rsid w:val="00297215"/>
    <w:rsid w:val="00297CBD"/>
    <w:rsid w:val="00297EE0"/>
    <w:rsid w:val="002A0B22"/>
    <w:rsid w:val="002A12AB"/>
    <w:rsid w:val="002A15EA"/>
    <w:rsid w:val="002A20BF"/>
    <w:rsid w:val="002A231E"/>
    <w:rsid w:val="002A325F"/>
    <w:rsid w:val="002A44C9"/>
    <w:rsid w:val="002A4A26"/>
    <w:rsid w:val="002A5102"/>
    <w:rsid w:val="002A5157"/>
    <w:rsid w:val="002A525D"/>
    <w:rsid w:val="002A564C"/>
    <w:rsid w:val="002A569E"/>
    <w:rsid w:val="002A626D"/>
    <w:rsid w:val="002A65BF"/>
    <w:rsid w:val="002A6701"/>
    <w:rsid w:val="002A6856"/>
    <w:rsid w:val="002A6DA2"/>
    <w:rsid w:val="002A6DB0"/>
    <w:rsid w:val="002A7092"/>
    <w:rsid w:val="002A73C8"/>
    <w:rsid w:val="002A79F1"/>
    <w:rsid w:val="002A7D88"/>
    <w:rsid w:val="002B10FC"/>
    <w:rsid w:val="002B1A5E"/>
    <w:rsid w:val="002B1AC1"/>
    <w:rsid w:val="002B1FF9"/>
    <w:rsid w:val="002B2A44"/>
    <w:rsid w:val="002B2ACE"/>
    <w:rsid w:val="002B2C5D"/>
    <w:rsid w:val="002B30A6"/>
    <w:rsid w:val="002B3D1C"/>
    <w:rsid w:val="002B4031"/>
    <w:rsid w:val="002B4323"/>
    <w:rsid w:val="002B4337"/>
    <w:rsid w:val="002B47D7"/>
    <w:rsid w:val="002B4D29"/>
    <w:rsid w:val="002B519B"/>
    <w:rsid w:val="002B5C81"/>
    <w:rsid w:val="002B6466"/>
    <w:rsid w:val="002B6488"/>
    <w:rsid w:val="002B68EF"/>
    <w:rsid w:val="002B6979"/>
    <w:rsid w:val="002B7223"/>
    <w:rsid w:val="002B768C"/>
    <w:rsid w:val="002B787D"/>
    <w:rsid w:val="002B7FA6"/>
    <w:rsid w:val="002C00E5"/>
    <w:rsid w:val="002C0657"/>
    <w:rsid w:val="002C076F"/>
    <w:rsid w:val="002C0DA2"/>
    <w:rsid w:val="002C1498"/>
    <w:rsid w:val="002C180C"/>
    <w:rsid w:val="002C1A15"/>
    <w:rsid w:val="002C1F7D"/>
    <w:rsid w:val="002C2328"/>
    <w:rsid w:val="002C276F"/>
    <w:rsid w:val="002C2831"/>
    <w:rsid w:val="002C3AF0"/>
    <w:rsid w:val="002C42B9"/>
    <w:rsid w:val="002C4570"/>
    <w:rsid w:val="002C5126"/>
    <w:rsid w:val="002C5DD6"/>
    <w:rsid w:val="002C6F7A"/>
    <w:rsid w:val="002C770A"/>
    <w:rsid w:val="002C7B2B"/>
    <w:rsid w:val="002C7BDD"/>
    <w:rsid w:val="002C7C91"/>
    <w:rsid w:val="002D2270"/>
    <w:rsid w:val="002D2313"/>
    <w:rsid w:val="002D29F3"/>
    <w:rsid w:val="002D2B0C"/>
    <w:rsid w:val="002D2C41"/>
    <w:rsid w:val="002D2D25"/>
    <w:rsid w:val="002D2FFB"/>
    <w:rsid w:val="002D3477"/>
    <w:rsid w:val="002D36B9"/>
    <w:rsid w:val="002D37AF"/>
    <w:rsid w:val="002D3FE1"/>
    <w:rsid w:val="002D4E5E"/>
    <w:rsid w:val="002D53BC"/>
    <w:rsid w:val="002D559D"/>
    <w:rsid w:val="002D69CE"/>
    <w:rsid w:val="002D6C75"/>
    <w:rsid w:val="002D700F"/>
    <w:rsid w:val="002E16C3"/>
    <w:rsid w:val="002E1DFB"/>
    <w:rsid w:val="002E23E9"/>
    <w:rsid w:val="002E2BFC"/>
    <w:rsid w:val="002E37EA"/>
    <w:rsid w:val="002E3993"/>
    <w:rsid w:val="002E3C77"/>
    <w:rsid w:val="002E3E46"/>
    <w:rsid w:val="002E4B24"/>
    <w:rsid w:val="002E512E"/>
    <w:rsid w:val="002E51DB"/>
    <w:rsid w:val="002E5CD7"/>
    <w:rsid w:val="002E6034"/>
    <w:rsid w:val="002E60D3"/>
    <w:rsid w:val="002E638B"/>
    <w:rsid w:val="002E71B8"/>
    <w:rsid w:val="002E78CA"/>
    <w:rsid w:val="002E7D13"/>
    <w:rsid w:val="002E7D36"/>
    <w:rsid w:val="002E7F84"/>
    <w:rsid w:val="002F050B"/>
    <w:rsid w:val="002F0609"/>
    <w:rsid w:val="002F0B6E"/>
    <w:rsid w:val="002F0C3E"/>
    <w:rsid w:val="002F0D4A"/>
    <w:rsid w:val="002F119C"/>
    <w:rsid w:val="002F1C28"/>
    <w:rsid w:val="002F1E02"/>
    <w:rsid w:val="002F2904"/>
    <w:rsid w:val="002F2BF0"/>
    <w:rsid w:val="002F2E16"/>
    <w:rsid w:val="002F310D"/>
    <w:rsid w:val="002F315E"/>
    <w:rsid w:val="002F31A4"/>
    <w:rsid w:val="002F32F9"/>
    <w:rsid w:val="002F3F5E"/>
    <w:rsid w:val="002F43F2"/>
    <w:rsid w:val="002F6284"/>
    <w:rsid w:val="002F629F"/>
    <w:rsid w:val="002F6A2C"/>
    <w:rsid w:val="002F6CEA"/>
    <w:rsid w:val="002F72B8"/>
    <w:rsid w:val="002F7484"/>
    <w:rsid w:val="002F773D"/>
    <w:rsid w:val="002F7FF0"/>
    <w:rsid w:val="00300177"/>
    <w:rsid w:val="00300273"/>
    <w:rsid w:val="00300829"/>
    <w:rsid w:val="00300FB1"/>
    <w:rsid w:val="00301960"/>
    <w:rsid w:val="00301EBC"/>
    <w:rsid w:val="00302408"/>
    <w:rsid w:val="00302545"/>
    <w:rsid w:val="00302842"/>
    <w:rsid w:val="0030375A"/>
    <w:rsid w:val="00303D42"/>
    <w:rsid w:val="00304158"/>
    <w:rsid w:val="003046E4"/>
    <w:rsid w:val="00304CCD"/>
    <w:rsid w:val="00304D68"/>
    <w:rsid w:val="00305373"/>
    <w:rsid w:val="003061CC"/>
    <w:rsid w:val="003062C8"/>
    <w:rsid w:val="00306AE7"/>
    <w:rsid w:val="00306C04"/>
    <w:rsid w:val="00306C18"/>
    <w:rsid w:val="00306CE7"/>
    <w:rsid w:val="0030717A"/>
    <w:rsid w:val="003075A4"/>
    <w:rsid w:val="00307817"/>
    <w:rsid w:val="003101F5"/>
    <w:rsid w:val="0031036F"/>
    <w:rsid w:val="00310AF0"/>
    <w:rsid w:val="00310C61"/>
    <w:rsid w:val="00311289"/>
    <w:rsid w:val="00311ECF"/>
    <w:rsid w:val="00312752"/>
    <w:rsid w:val="0031298B"/>
    <w:rsid w:val="00312C18"/>
    <w:rsid w:val="00313235"/>
    <w:rsid w:val="0031342F"/>
    <w:rsid w:val="003139C6"/>
    <w:rsid w:val="00313B68"/>
    <w:rsid w:val="003145EA"/>
    <w:rsid w:val="00314B72"/>
    <w:rsid w:val="00314FC8"/>
    <w:rsid w:val="00315045"/>
    <w:rsid w:val="0031541D"/>
    <w:rsid w:val="00315967"/>
    <w:rsid w:val="0031630C"/>
    <w:rsid w:val="00316D36"/>
    <w:rsid w:val="00316E21"/>
    <w:rsid w:val="0031718C"/>
    <w:rsid w:val="00317CFF"/>
    <w:rsid w:val="00317F07"/>
    <w:rsid w:val="00317F62"/>
    <w:rsid w:val="003209E8"/>
    <w:rsid w:val="00320AC6"/>
    <w:rsid w:val="00321039"/>
    <w:rsid w:val="003218D3"/>
    <w:rsid w:val="00322B97"/>
    <w:rsid w:val="00322D88"/>
    <w:rsid w:val="0032333E"/>
    <w:rsid w:val="00323585"/>
    <w:rsid w:val="00323758"/>
    <w:rsid w:val="003237EA"/>
    <w:rsid w:val="00323C1A"/>
    <w:rsid w:val="00323F6A"/>
    <w:rsid w:val="00324806"/>
    <w:rsid w:val="00324AC3"/>
    <w:rsid w:val="00325534"/>
    <w:rsid w:val="00325A3B"/>
    <w:rsid w:val="00325BC8"/>
    <w:rsid w:val="00325EC6"/>
    <w:rsid w:val="003262D7"/>
    <w:rsid w:val="00326AA1"/>
    <w:rsid w:val="00326D02"/>
    <w:rsid w:val="003272E8"/>
    <w:rsid w:val="00327B9A"/>
    <w:rsid w:val="00327EC8"/>
    <w:rsid w:val="003307C2"/>
    <w:rsid w:val="003307FC"/>
    <w:rsid w:val="00331141"/>
    <w:rsid w:val="003311AA"/>
    <w:rsid w:val="003318D6"/>
    <w:rsid w:val="0033196A"/>
    <w:rsid w:val="00331F64"/>
    <w:rsid w:val="00332034"/>
    <w:rsid w:val="003324EA"/>
    <w:rsid w:val="00332583"/>
    <w:rsid w:val="00332802"/>
    <w:rsid w:val="00332891"/>
    <w:rsid w:val="00333687"/>
    <w:rsid w:val="003336B6"/>
    <w:rsid w:val="003339D1"/>
    <w:rsid w:val="003341A2"/>
    <w:rsid w:val="003349A6"/>
    <w:rsid w:val="00334A38"/>
    <w:rsid w:val="0033633E"/>
    <w:rsid w:val="00336F06"/>
    <w:rsid w:val="00336F26"/>
    <w:rsid w:val="003374A3"/>
    <w:rsid w:val="00337543"/>
    <w:rsid w:val="00337B48"/>
    <w:rsid w:val="003409F3"/>
    <w:rsid w:val="00340AAF"/>
    <w:rsid w:val="00340BF4"/>
    <w:rsid w:val="003411E2"/>
    <w:rsid w:val="00341995"/>
    <w:rsid w:val="003426EC"/>
    <w:rsid w:val="00342F34"/>
    <w:rsid w:val="003430BD"/>
    <w:rsid w:val="00343498"/>
    <w:rsid w:val="003442C6"/>
    <w:rsid w:val="0034442E"/>
    <w:rsid w:val="00344475"/>
    <w:rsid w:val="003444AB"/>
    <w:rsid w:val="00344509"/>
    <w:rsid w:val="003445DE"/>
    <w:rsid w:val="00344698"/>
    <w:rsid w:val="003448F9"/>
    <w:rsid w:val="003458D3"/>
    <w:rsid w:val="00345ED3"/>
    <w:rsid w:val="00346D64"/>
    <w:rsid w:val="00346F31"/>
    <w:rsid w:val="00347A3F"/>
    <w:rsid w:val="00347CF9"/>
    <w:rsid w:val="00347E0E"/>
    <w:rsid w:val="00347E91"/>
    <w:rsid w:val="00347FA0"/>
    <w:rsid w:val="0035094C"/>
    <w:rsid w:val="00351069"/>
    <w:rsid w:val="003511C6"/>
    <w:rsid w:val="00351391"/>
    <w:rsid w:val="003523B5"/>
    <w:rsid w:val="003529AC"/>
    <w:rsid w:val="00353110"/>
    <w:rsid w:val="0035352A"/>
    <w:rsid w:val="003537F7"/>
    <w:rsid w:val="00354065"/>
    <w:rsid w:val="003541BA"/>
    <w:rsid w:val="003541C5"/>
    <w:rsid w:val="003546E0"/>
    <w:rsid w:val="00355279"/>
    <w:rsid w:val="00355EA0"/>
    <w:rsid w:val="00355EEB"/>
    <w:rsid w:val="00355FD6"/>
    <w:rsid w:val="003562D5"/>
    <w:rsid w:val="003565A1"/>
    <w:rsid w:val="00356D3A"/>
    <w:rsid w:val="00356FC1"/>
    <w:rsid w:val="00357752"/>
    <w:rsid w:val="00357EDC"/>
    <w:rsid w:val="003605B8"/>
    <w:rsid w:val="003606D8"/>
    <w:rsid w:val="00360C03"/>
    <w:rsid w:val="00362144"/>
    <w:rsid w:val="0036245E"/>
    <w:rsid w:val="00362A19"/>
    <w:rsid w:val="003635FB"/>
    <w:rsid w:val="00363980"/>
    <w:rsid w:val="00363A1A"/>
    <w:rsid w:val="00363A85"/>
    <w:rsid w:val="0036432A"/>
    <w:rsid w:val="00364459"/>
    <w:rsid w:val="003644F8"/>
    <w:rsid w:val="00364825"/>
    <w:rsid w:val="00364A2F"/>
    <w:rsid w:val="00365BF1"/>
    <w:rsid w:val="00365D61"/>
    <w:rsid w:val="003676A1"/>
    <w:rsid w:val="00367AF7"/>
    <w:rsid w:val="00367BCA"/>
    <w:rsid w:val="00367CDB"/>
    <w:rsid w:val="0037039B"/>
    <w:rsid w:val="00370735"/>
    <w:rsid w:val="00370EEF"/>
    <w:rsid w:val="003713A9"/>
    <w:rsid w:val="0037167F"/>
    <w:rsid w:val="003724EF"/>
    <w:rsid w:val="003729E8"/>
    <w:rsid w:val="00372AD6"/>
    <w:rsid w:val="003730E4"/>
    <w:rsid w:val="00373D6C"/>
    <w:rsid w:val="003740BA"/>
    <w:rsid w:val="0037499E"/>
    <w:rsid w:val="0037542F"/>
    <w:rsid w:val="00376750"/>
    <w:rsid w:val="00376828"/>
    <w:rsid w:val="0037686E"/>
    <w:rsid w:val="003769AD"/>
    <w:rsid w:val="00376CFC"/>
    <w:rsid w:val="00376E65"/>
    <w:rsid w:val="003770A5"/>
    <w:rsid w:val="00377306"/>
    <w:rsid w:val="00380BAF"/>
    <w:rsid w:val="0038110E"/>
    <w:rsid w:val="00381167"/>
    <w:rsid w:val="003812FE"/>
    <w:rsid w:val="00381490"/>
    <w:rsid w:val="00381E4A"/>
    <w:rsid w:val="00381FE7"/>
    <w:rsid w:val="00382A70"/>
    <w:rsid w:val="00383231"/>
    <w:rsid w:val="00383CF7"/>
    <w:rsid w:val="003843DE"/>
    <w:rsid w:val="00384A0F"/>
    <w:rsid w:val="00385219"/>
    <w:rsid w:val="00385406"/>
    <w:rsid w:val="00385EC1"/>
    <w:rsid w:val="003860CA"/>
    <w:rsid w:val="00386A01"/>
    <w:rsid w:val="00386EE1"/>
    <w:rsid w:val="00387460"/>
    <w:rsid w:val="003875CD"/>
    <w:rsid w:val="003878AF"/>
    <w:rsid w:val="00387E3B"/>
    <w:rsid w:val="00387E8C"/>
    <w:rsid w:val="00390238"/>
    <w:rsid w:val="003908A3"/>
    <w:rsid w:val="003908C6"/>
    <w:rsid w:val="00390E06"/>
    <w:rsid w:val="00390F16"/>
    <w:rsid w:val="00391FC9"/>
    <w:rsid w:val="0039205F"/>
    <w:rsid w:val="003922E7"/>
    <w:rsid w:val="00392A7C"/>
    <w:rsid w:val="00392DBB"/>
    <w:rsid w:val="00393146"/>
    <w:rsid w:val="00393724"/>
    <w:rsid w:val="003937B0"/>
    <w:rsid w:val="0039395A"/>
    <w:rsid w:val="00393F9B"/>
    <w:rsid w:val="00393FCA"/>
    <w:rsid w:val="003946F0"/>
    <w:rsid w:val="0039478E"/>
    <w:rsid w:val="00394843"/>
    <w:rsid w:val="00394B5C"/>
    <w:rsid w:val="0039536D"/>
    <w:rsid w:val="003954D2"/>
    <w:rsid w:val="00396419"/>
    <w:rsid w:val="00396495"/>
    <w:rsid w:val="0039662B"/>
    <w:rsid w:val="00396A5E"/>
    <w:rsid w:val="00396B7E"/>
    <w:rsid w:val="00396BDC"/>
    <w:rsid w:val="00397F2C"/>
    <w:rsid w:val="003A0095"/>
    <w:rsid w:val="003A07E6"/>
    <w:rsid w:val="003A1297"/>
    <w:rsid w:val="003A13B1"/>
    <w:rsid w:val="003A144E"/>
    <w:rsid w:val="003A2131"/>
    <w:rsid w:val="003A2F43"/>
    <w:rsid w:val="003A313E"/>
    <w:rsid w:val="003A3152"/>
    <w:rsid w:val="003A386F"/>
    <w:rsid w:val="003A3B16"/>
    <w:rsid w:val="003A3F1A"/>
    <w:rsid w:val="003A41B1"/>
    <w:rsid w:val="003A45FE"/>
    <w:rsid w:val="003A47B8"/>
    <w:rsid w:val="003A4976"/>
    <w:rsid w:val="003A4B24"/>
    <w:rsid w:val="003A57EB"/>
    <w:rsid w:val="003A620E"/>
    <w:rsid w:val="003A656D"/>
    <w:rsid w:val="003A66DE"/>
    <w:rsid w:val="003A6BCA"/>
    <w:rsid w:val="003A710C"/>
    <w:rsid w:val="003A7703"/>
    <w:rsid w:val="003B086D"/>
    <w:rsid w:val="003B0AE1"/>
    <w:rsid w:val="003B0BFE"/>
    <w:rsid w:val="003B0E6C"/>
    <w:rsid w:val="003B141B"/>
    <w:rsid w:val="003B14F7"/>
    <w:rsid w:val="003B16A5"/>
    <w:rsid w:val="003B1FAE"/>
    <w:rsid w:val="003B2437"/>
    <w:rsid w:val="003B2541"/>
    <w:rsid w:val="003B2A04"/>
    <w:rsid w:val="003B3B69"/>
    <w:rsid w:val="003B3E1B"/>
    <w:rsid w:val="003B3FE7"/>
    <w:rsid w:val="003B4A2C"/>
    <w:rsid w:val="003B5C62"/>
    <w:rsid w:val="003B607D"/>
    <w:rsid w:val="003B61A6"/>
    <w:rsid w:val="003B6C3B"/>
    <w:rsid w:val="003B6F51"/>
    <w:rsid w:val="003B6FF1"/>
    <w:rsid w:val="003B7290"/>
    <w:rsid w:val="003B735C"/>
    <w:rsid w:val="003B7ED0"/>
    <w:rsid w:val="003C0758"/>
    <w:rsid w:val="003C0D25"/>
    <w:rsid w:val="003C11D0"/>
    <w:rsid w:val="003C1A61"/>
    <w:rsid w:val="003C2577"/>
    <w:rsid w:val="003C264D"/>
    <w:rsid w:val="003C28C6"/>
    <w:rsid w:val="003C2D42"/>
    <w:rsid w:val="003C3908"/>
    <w:rsid w:val="003C4513"/>
    <w:rsid w:val="003C45D5"/>
    <w:rsid w:val="003C4925"/>
    <w:rsid w:val="003C4E38"/>
    <w:rsid w:val="003C5113"/>
    <w:rsid w:val="003C5490"/>
    <w:rsid w:val="003C57D3"/>
    <w:rsid w:val="003C6218"/>
    <w:rsid w:val="003C67CB"/>
    <w:rsid w:val="003C69C7"/>
    <w:rsid w:val="003C70CF"/>
    <w:rsid w:val="003C7144"/>
    <w:rsid w:val="003C72DD"/>
    <w:rsid w:val="003C7435"/>
    <w:rsid w:val="003C75D0"/>
    <w:rsid w:val="003C77C1"/>
    <w:rsid w:val="003C79D9"/>
    <w:rsid w:val="003C7EE4"/>
    <w:rsid w:val="003D092A"/>
    <w:rsid w:val="003D132A"/>
    <w:rsid w:val="003D1BCD"/>
    <w:rsid w:val="003D2626"/>
    <w:rsid w:val="003D2890"/>
    <w:rsid w:val="003D3619"/>
    <w:rsid w:val="003D382F"/>
    <w:rsid w:val="003D3DB3"/>
    <w:rsid w:val="003D3F3A"/>
    <w:rsid w:val="003D42E3"/>
    <w:rsid w:val="003D4580"/>
    <w:rsid w:val="003D4ABE"/>
    <w:rsid w:val="003D4BB5"/>
    <w:rsid w:val="003D4E14"/>
    <w:rsid w:val="003D5C49"/>
    <w:rsid w:val="003D61A5"/>
    <w:rsid w:val="003D6A3B"/>
    <w:rsid w:val="003D6B97"/>
    <w:rsid w:val="003D6F13"/>
    <w:rsid w:val="003E0658"/>
    <w:rsid w:val="003E0BD0"/>
    <w:rsid w:val="003E0EF4"/>
    <w:rsid w:val="003E119F"/>
    <w:rsid w:val="003E17E3"/>
    <w:rsid w:val="003E1ECE"/>
    <w:rsid w:val="003E21EC"/>
    <w:rsid w:val="003E2704"/>
    <w:rsid w:val="003E3471"/>
    <w:rsid w:val="003E3CD3"/>
    <w:rsid w:val="003E3F41"/>
    <w:rsid w:val="003E437F"/>
    <w:rsid w:val="003E49ED"/>
    <w:rsid w:val="003E4B65"/>
    <w:rsid w:val="003E4F7F"/>
    <w:rsid w:val="003E5083"/>
    <w:rsid w:val="003E518F"/>
    <w:rsid w:val="003E576F"/>
    <w:rsid w:val="003E5E2B"/>
    <w:rsid w:val="003E62C3"/>
    <w:rsid w:val="003E651C"/>
    <w:rsid w:val="003E6A64"/>
    <w:rsid w:val="003E6BD0"/>
    <w:rsid w:val="003E6BEA"/>
    <w:rsid w:val="003E6D01"/>
    <w:rsid w:val="003E6DA3"/>
    <w:rsid w:val="003E7166"/>
    <w:rsid w:val="003E7292"/>
    <w:rsid w:val="003E7653"/>
    <w:rsid w:val="003E7738"/>
    <w:rsid w:val="003E7D75"/>
    <w:rsid w:val="003E7E55"/>
    <w:rsid w:val="003E7EAE"/>
    <w:rsid w:val="003F1716"/>
    <w:rsid w:val="003F1F6F"/>
    <w:rsid w:val="003F2351"/>
    <w:rsid w:val="003F2468"/>
    <w:rsid w:val="003F2C62"/>
    <w:rsid w:val="003F2E08"/>
    <w:rsid w:val="003F336B"/>
    <w:rsid w:val="003F421D"/>
    <w:rsid w:val="003F4541"/>
    <w:rsid w:val="003F4BC5"/>
    <w:rsid w:val="003F4FD4"/>
    <w:rsid w:val="003F55D6"/>
    <w:rsid w:val="003F619F"/>
    <w:rsid w:val="003F718A"/>
    <w:rsid w:val="003F7221"/>
    <w:rsid w:val="003F7375"/>
    <w:rsid w:val="003F795A"/>
    <w:rsid w:val="003F7EE5"/>
    <w:rsid w:val="00400C8E"/>
    <w:rsid w:val="004014E3"/>
    <w:rsid w:val="004015FD"/>
    <w:rsid w:val="00401905"/>
    <w:rsid w:val="00401BE8"/>
    <w:rsid w:val="00401CEA"/>
    <w:rsid w:val="004021EF"/>
    <w:rsid w:val="00402DF1"/>
    <w:rsid w:val="00403641"/>
    <w:rsid w:val="00404C40"/>
    <w:rsid w:val="00404E34"/>
    <w:rsid w:val="00404E8A"/>
    <w:rsid w:val="00405558"/>
    <w:rsid w:val="004061FC"/>
    <w:rsid w:val="004068AB"/>
    <w:rsid w:val="00406CB8"/>
    <w:rsid w:val="00407BAF"/>
    <w:rsid w:val="00407F1E"/>
    <w:rsid w:val="00410374"/>
    <w:rsid w:val="004103B9"/>
    <w:rsid w:val="00410723"/>
    <w:rsid w:val="00410FBE"/>
    <w:rsid w:val="0041114E"/>
    <w:rsid w:val="004113A5"/>
    <w:rsid w:val="00411983"/>
    <w:rsid w:val="00411B7A"/>
    <w:rsid w:val="00411FB9"/>
    <w:rsid w:val="004123A8"/>
    <w:rsid w:val="00412426"/>
    <w:rsid w:val="0041268C"/>
    <w:rsid w:val="00412D55"/>
    <w:rsid w:val="00412DA5"/>
    <w:rsid w:val="0041355F"/>
    <w:rsid w:val="0041369C"/>
    <w:rsid w:val="004137E2"/>
    <w:rsid w:val="004138AB"/>
    <w:rsid w:val="00413E02"/>
    <w:rsid w:val="00414090"/>
    <w:rsid w:val="004145E1"/>
    <w:rsid w:val="0041464C"/>
    <w:rsid w:val="00414C5A"/>
    <w:rsid w:val="00415135"/>
    <w:rsid w:val="00415148"/>
    <w:rsid w:val="004158CC"/>
    <w:rsid w:val="004159E8"/>
    <w:rsid w:val="00415B6E"/>
    <w:rsid w:val="00415B9E"/>
    <w:rsid w:val="00415CC1"/>
    <w:rsid w:val="00415D12"/>
    <w:rsid w:val="00415F03"/>
    <w:rsid w:val="004167C8"/>
    <w:rsid w:val="00416B60"/>
    <w:rsid w:val="00416BBB"/>
    <w:rsid w:val="00416FE6"/>
    <w:rsid w:val="00417016"/>
    <w:rsid w:val="00417155"/>
    <w:rsid w:val="00417296"/>
    <w:rsid w:val="00417558"/>
    <w:rsid w:val="00417804"/>
    <w:rsid w:val="00417B21"/>
    <w:rsid w:val="00420174"/>
    <w:rsid w:val="00420768"/>
    <w:rsid w:val="00420B91"/>
    <w:rsid w:val="00420BAB"/>
    <w:rsid w:val="00420BFC"/>
    <w:rsid w:val="00420E09"/>
    <w:rsid w:val="00420E3C"/>
    <w:rsid w:val="004211B8"/>
    <w:rsid w:val="0042182F"/>
    <w:rsid w:val="00421B16"/>
    <w:rsid w:val="00423996"/>
    <w:rsid w:val="0042416F"/>
    <w:rsid w:val="004244F3"/>
    <w:rsid w:val="00425A0F"/>
    <w:rsid w:val="004261CC"/>
    <w:rsid w:val="00426A23"/>
    <w:rsid w:val="0042707C"/>
    <w:rsid w:val="004273D6"/>
    <w:rsid w:val="004276BF"/>
    <w:rsid w:val="004308B4"/>
    <w:rsid w:val="004308C6"/>
    <w:rsid w:val="0043097F"/>
    <w:rsid w:val="00430AE5"/>
    <w:rsid w:val="00430BD1"/>
    <w:rsid w:val="00430F21"/>
    <w:rsid w:val="00431132"/>
    <w:rsid w:val="004311A3"/>
    <w:rsid w:val="00431354"/>
    <w:rsid w:val="00431515"/>
    <w:rsid w:val="00431820"/>
    <w:rsid w:val="0043189E"/>
    <w:rsid w:val="00431974"/>
    <w:rsid w:val="00431AEB"/>
    <w:rsid w:val="00431E3E"/>
    <w:rsid w:val="00431F66"/>
    <w:rsid w:val="00432215"/>
    <w:rsid w:val="00432574"/>
    <w:rsid w:val="004331C9"/>
    <w:rsid w:val="004334A2"/>
    <w:rsid w:val="004335FE"/>
    <w:rsid w:val="00433C9D"/>
    <w:rsid w:val="0043429F"/>
    <w:rsid w:val="004342AF"/>
    <w:rsid w:val="00434A97"/>
    <w:rsid w:val="00435376"/>
    <w:rsid w:val="004359C3"/>
    <w:rsid w:val="00435B24"/>
    <w:rsid w:val="00436016"/>
    <w:rsid w:val="0043673D"/>
    <w:rsid w:val="00436D0B"/>
    <w:rsid w:val="00436DC5"/>
    <w:rsid w:val="00437352"/>
    <w:rsid w:val="00437A46"/>
    <w:rsid w:val="00437B95"/>
    <w:rsid w:val="00437CF8"/>
    <w:rsid w:val="00440128"/>
    <w:rsid w:val="00440283"/>
    <w:rsid w:val="004404DE"/>
    <w:rsid w:val="00440551"/>
    <w:rsid w:val="00441477"/>
    <w:rsid w:val="004419FB"/>
    <w:rsid w:val="00441FAB"/>
    <w:rsid w:val="00442541"/>
    <w:rsid w:val="00442586"/>
    <w:rsid w:val="004425E2"/>
    <w:rsid w:val="0044269D"/>
    <w:rsid w:val="004434CE"/>
    <w:rsid w:val="00443559"/>
    <w:rsid w:val="00443A9D"/>
    <w:rsid w:val="00443AA4"/>
    <w:rsid w:val="00444175"/>
    <w:rsid w:val="00444D94"/>
    <w:rsid w:val="00444E27"/>
    <w:rsid w:val="00446941"/>
    <w:rsid w:val="00446C12"/>
    <w:rsid w:val="00447192"/>
    <w:rsid w:val="004474C1"/>
    <w:rsid w:val="004475B7"/>
    <w:rsid w:val="00447C9B"/>
    <w:rsid w:val="004503DD"/>
    <w:rsid w:val="0045072C"/>
    <w:rsid w:val="00450A95"/>
    <w:rsid w:val="004515A2"/>
    <w:rsid w:val="00451652"/>
    <w:rsid w:val="004529BF"/>
    <w:rsid w:val="00452F7B"/>
    <w:rsid w:val="00453765"/>
    <w:rsid w:val="00453A4C"/>
    <w:rsid w:val="00453D8F"/>
    <w:rsid w:val="00453EC4"/>
    <w:rsid w:val="00453F51"/>
    <w:rsid w:val="004544F3"/>
    <w:rsid w:val="0045486E"/>
    <w:rsid w:val="00454B98"/>
    <w:rsid w:val="00454BFC"/>
    <w:rsid w:val="00454D78"/>
    <w:rsid w:val="0045502C"/>
    <w:rsid w:val="004555D1"/>
    <w:rsid w:val="0045566D"/>
    <w:rsid w:val="00455714"/>
    <w:rsid w:val="004566BE"/>
    <w:rsid w:val="004566E1"/>
    <w:rsid w:val="00456A75"/>
    <w:rsid w:val="00457169"/>
    <w:rsid w:val="0045741D"/>
    <w:rsid w:val="0045771B"/>
    <w:rsid w:val="00457851"/>
    <w:rsid w:val="00457D28"/>
    <w:rsid w:val="004603C5"/>
    <w:rsid w:val="004607BD"/>
    <w:rsid w:val="00460BDD"/>
    <w:rsid w:val="00460C84"/>
    <w:rsid w:val="00460DEA"/>
    <w:rsid w:val="004629EC"/>
    <w:rsid w:val="00462EBE"/>
    <w:rsid w:val="00463184"/>
    <w:rsid w:val="0046382F"/>
    <w:rsid w:val="0046392F"/>
    <w:rsid w:val="004639D8"/>
    <w:rsid w:val="00463AC1"/>
    <w:rsid w:val="004644EA"/>
    <w:rsid w:val="0046499A"/>
    <w:rsid w:val="004649C6"/>
    <w:rsid w:val="004649DD"/>
    <w:rsid w:val="00464FA2"/>
    <w:rsid w:val="00465170"/>
    <w:rsid w:val="00465572"/>
    <w:rsid w:val="004655EB"/>
    <w:rsid w:val="004656A2"/>
    <w:rsid w:val="00465A44"/>
    <w:rsid w:val="00465D1E"/>
    <w:rsid w:val="00465EEE"/>
    <w:rsid w:val="004667AD"/>
    <w:rsid w:val="00466CEA"/>
    <w:rsid w:val="004671A4"/>
    <w:rsid w:val="00470327"/>
    <w:rsid w:val="004716ED"/>
    <w:rsid w:val="00471F2D"/>
    <w:rsid w:val="004724D4"/>
    <w:rsid w:val="00472938"/>
    <w:rsid w:val="00473B80"/>
    <w:rsid w:val="00473E74"/>
    <w:rsid w:val="00474902"/>
    <w:rsid w:val="00474D59"/>
    <w:rsid w:val="004750FA"/>
    <w:rsid w:val="00476BDE"/>
    <w:rsid w:val="00477AAC"/>
    <w:rsid w:val="00481643"/>
    <w:rsid w:val="00481806"/>
    <w:rsid w:val="00482A5C"/>
    <w:rsid w:val="00482C4C"/>
    <w:rsid w:val="004830A1"/>
    <w:rsid w:val="00483995"/>
    <w:rsid w:val="00483A18"/>
    <w:rsid w:val="00483C40"/>
    <w:rsid w:val="00483E62"/>
    <w:rsid w:val="00483F3D"/>
    <w:rsid w:val="00483F48"/>
    <w:rsid w:val="004849D3"/>
    <w:rsid w:val="00486695"/>
    <w:rsid w:val="004868EA"/>
    <w:rsid w:val="004871D1"/>
    <w:rsid w:val="0048729D"/>
    <w:rsid w:val="004873C0"/>
    <w:rsid w:val="004878FA"/>
    <w:rsid w:val="00487A60"/>
    <w:rsid w:val="00487D0C"/>
    <w:rsid w:val="00487F6F"/>
    <w:rsid w:val="004906F0"/>
    <w:rsid w:val="00491537"/>
    <w:rsid w:val="0049190C"/>
    <w:rsid w:val="0049207C"/>
    <w:rsid w:val="0049208A"/>
    <w:rsid w:val="00492794"/>
    <w:rsid w:val="004928B1"/>
    <w:rsid w:val="004933D5"/>
    <w:rsid w:val="00493751"/>
    <w:rsid w:val="004939E1"/>
    <w:rsid w:val="00493EE8"/>
    <w:rsid w:val="00493FAA"/>
    <w:rsid w:val="0049478B"/>
    <w:rsid w:val="00494B1A"/>
    <w:rsid w:val="00494DD8"/>
    <w:rsid w:val="004954D3"/>
    <w:rsid w:val="00496EE7"/>
    <w:rsid w:val="00496F98"/>
    <w:rsid w:val="0049731E"/>
    <w:rsid w:val="004973F4"/>
    <w:rsid w:val="004975A5"/>
    <w:rsid w:val="00497737"/>
    <w:rsid w:val="004A0A1B"/>
    <w:rsid w:val="004A0EFB"/>
    <w:rsid w:val="004A1434"/>
    <w:rsid w:val="004A1B1A"/>
    <w:rsid w:val="004A2548"/>
    <w:rsid w:val="004A2D9A"/>
    <w:rsid w:val="004A3170"/>
    <w:rsid w:val="004A3ECE"/>
    <w:rsid w:val="004A3F7A"/>
    <w:rsid w:val="004A466A"/>
    <w:rsid w:val="004A5A4A"/>
    <w:rsid w:val="004A5BA4"/>
    <w:rsid w:val="004A5FFD"/>
    <w:rsid w:val="004A6357"/>
    <w:rsid w:val="004A65AC"/>
    <w:rsid w:val="004A672A"/>
    <w:rsid w:val="004A6A0D"/>
    <w:rsid w:val="004A7010"/>
    <w:rsid w:val="004A715F"/>
    <w:rsid w:val="004A7164"/>
    <w:rsid w:val="004A7423"/>
    <w:rsid w:val="004A7770"/>
    <w:rsid w:val="004A78EE"/>
    <w:rsid w:val="004A79A0"/>
    <w:rsid w:val="004A7D7B"/>
    <w:rsid w:val="004B035F"/>
    <w:rsid w:val="004B07D6"/>
    <w:rsid w:val="004B13F3"/>
    <w:rsid w:val="004B15A2"/>
    <w:rsid w:val="004B15C4"/>
    <w:rsid w:val="004B2A44"/>
    <w:rsid w:val="004B2C23"/>
    <w:rsid w:val="004B2F09"/>
    <w:rsid w:val="004B3975"/>
    <w:rsid w:val="004B3B3A"/>
    <w:rsid w:val="004B3F24"/>
    <w:rsid w:val="004B3FBB"/>
    <w:rsid w:val="004B44A8"/>
    <w:rsid w:val="004B48F3"/>
    <w:rsid w:val="004B4A13"/>
    <w:rsid w:val="004B517F"/>
    <w:rsid w:val="004B52BA"/>
    <w:rsid w:val="004B5466"/>
    <w:rsid w:val="004B558B"/>
    <w:rsid w:val="004B576A"/>
    <w:rsid w:val="004B5ED9"/>
    <w:rsid w:val="004B6346"/>
    <w:rsid w:val="004B6D0C"/>
    <w:rsid w:val="004B7012"/>
    <w:rsid w:val="004B7037"/>
    <w:rsid w:val="004B77EB"/>
    <w:rsid w:val="004B7946"/>
    <w:rsid w:val="004B7B4A"/>
    <w:rsid w:val="004C04B7"/>
    <w:rsid w:val="004C0C7B"/>
    <w:rsid w:val="004C11AA"/>
    <w:rsid w:val="004C2588"/>
    <w:rsid w:val="004C2B18"/>
    <w:rsid w:val="004C309B"/>
    <w:rsid w:val="004C31E1"/>
    <w:rsid w:val="004C33FC"/>
    <w:rsid w:val="004C42EC"/>
    <w:rsid w:val="004C49E2"/>
    <w:rsid w:val="004C52A1"/>
    <w:rsid w:val="004C5362"/>
    <w:rsid w:val="004C62AA"/>
    <w:rsid w:val="004C69AE"/>
    <w:rsid w:val="004C6FBF"/>
    <w:rsid w:val="004C6FC0"/>
    <w:rsid w:val="004C7112"/>
    <w:rsid w:val="004C7222"/>
    <w:rsid w:val="004C79A2"/>
    <w:rsid w:val="004C7F9F"/>
    <w:rsid w:val="004D00B5"/>
    <w:rsid w:val="004D0192"/>
    <w:rsid w:val="004D06A8"/>
    <w:rsid w:val="004D08D6"/>
    <w:rsid w:val="004D09AE"/>
    <w:rsid w:val="004D0ACB"/>
    <w:rsid w:val="004D0D44"/>
    <w:rsid w:val="004D1B3A"/>
    <w:rsid w:val="004D2104"/>
    <w:rsid w:val="004D24C8"/>
    <w:rsid w:val="004D265E"/>
    <w:rsid w:val="004D296D"/>
    <w:rsid w:val="004D3053"/>
    <w:rsid w:val="004D350E"/>
    <w:rsid w:val="004D39D6"/>
    <w:rsid w:val="004D3A64"/>
    <w:rsid w:val="004D3F0A"/>
    <w:rsid w:val="004D423D"/>
    <w:rsid w:val="004D43F3"/>
    <w:rsid w:val="004D50F8"/>
    <w:rsid w:val="004D5ACC"/>
    <w:rsid w:val="004D5BA0"/>
    <w:rsid w:val="004D6BEE"/>
    <w:rsid w:val="004D7057"/>
    <w:rsid w:val="004D7687"/>
    <w:rsid w:val="004D76DD"/>
    <w:rsid w:val="004D7A92"/>
    <w:rsid w:val="004E06D0"/>
    <w:rsid w:val="004E1AB1"/>
    <w:rsid w:val="004E2ECA"/>
    <w:rsid w:val="004E3100"/>
    <w:rsid w:val="004E32C7"/>
    <w:rsid w:val="004E3573"/>
    <w:rsid w:val="004E3E8D"/>
    <w:rsid w:val="004E41D2"/>
    <w:rsid w:val="004E51C5"/>
    <w:rsid w:val="004E53B8"/>
    <w:rsid w:val="004E5425"/>
    <w:rsid w:val="004E5484"/>
    <w:rsid w:val="004E5600"/>
    <w:rsid w:val="004E594B"/>
    <w:rsid w:val="004E5FC9"/>
    <w:rsid w:val="004E61F6"/>
    <w:rsid w:val="004E62DD"/>
    <w:rsid w:val="004E6394"/>
    <w:rsid w:val="004E6BE6"/>
    <w:rsid w:val="004E6F8B"/>
    <w:rsid w:val="004E718E"/>
    <w:rsid w:val="004F19E9"/>
    <w:rsid w:val="004F2118"/>
    <w:rsid w:val="004F2257"/>
    <w:rsid w:val="004F257C"/>
    <w:rsid w:val="004F2774"/>
    <w:rsid w:val="004F3402"/>
    <w:rsid w:val="004F3C9E"/>
    <w:rsid w:val="004F4567"/>
    <w:rsid w:val="004F55F4"/>
    <w:rsid w:val="004F5938"/>
    <w:rsid w:val="004F5AE5"/>
    <w:rsid w:val="004F5AE7"/>
    <w:rsid w:val="004F5B3E"/>
    <w:rsid w:val="004F62D5"/>
    <w:rsid w:val="004F6E60"/>
    <w:rsid w:val="004F75EA"/>
    <w:rsid w:val="004F79AA"/>
    <w:rsid w:val="004F7C45"/>
    <w:rsid w:val="00500364"/>
    <w:rsid w:val="00500952"/>
    <w:rsid w:val="00500DD4"/>
    <w:rsid w:val="00500F97"/>
    <w:rsid w:val="00501216"/>
    <w:rsid w:val="00501747"/>
    <w:rsid w:val="00501A8D"/>
    <w:rsid w:val="00501BD6"/>
    <w:rsid w:val="005026D0"/>
    <w:rsid w:val="00502759"/>
    <w:rsid w:val="00502C2B"/>
    <w:rsid w:val="00502DF9"/>
    <w:rsid w:val="005036D5"/>
    <w:rsid w:val="0050468D"/>
    <w:rsid w:val="00504A1E"/>
    <w:rsid w:val="00504BF0"/>
    <w:rsid w:val="00504C46"/>
    <w:rsid w:val="00504C49"/>
    <w:rsid w:val="00505029"/>
    <w:rsid w:val="0050510D"/>
    <w:rsid w:val="005052D9"/>
    <w:rsid w:val="00505461"/>
    <w:rsid w:val="005056A7"/>
    <w:rsid w:val="00505933"/>
    <w:rsid w:val="005061BA"/>
    <w:rsid w:val="0050643C"/>
    <w:rsid w:val="0050644F"/>
    <w:rsid w:val="0050695F"/>
    <w:rsid w:val="00506CF9"/>
    <w:rsid w:val="005077F0"/>
    <w:rsid w:val="005102B0"/>
    <w:rsid w:val="00510504"/>
    <w:rsid w:val="00510AFD"/>
    <w:rsid w:val="00510C5B"/>
    <w:rsid w:val="0051102C"/>
    <w:rsid w:val="005114B1"/>
    <w:rsid w:val="005117FB"/>
    <w:rsid w:val="00511A45"/>
    <w:rsid w:val="0051298A"/>
    <w:rsid w:val="005129A6"/>
    <w:rsid w:val="00512AC9"/>
    <w:rsid w:val="00512B06"/>
    <w:rsid w:val="00512DA3"/>
    <w:rsid w:val="00512DC1"/>
    <w:rsid w:val="005138FF"/>
    <w:rsid w:val="00513B17"/>
    <w:rsid w:val="00513D0D"/>
    <w:rsid w:val="00513E1C"/>
    <w:rsid w:val="005158C9"/>
    <w:rsid w:val="005158D6"/>
    <w:rsid w:val="00515A20"/>
    <w:rsid w:val="00515B3C"/>
    <w:rsid w:val="00516093"/>
    <w:rsid w:val="005171AA"/>
    <w:rsid w:val="0052175F"/>
    <w:rsid w:val="00521E37"/>
    <w:rsid w:val="00521EC9"/>
    <w:rsid w:val="0052213C"/>
    <w:rsid w:val="00522162"/>
    <w:rsid w:val="0052266C"/>
    <w:rsid w:val="00522CC0"/>
    <w:rsid w:val="00523037"/>
    <w:rsid w:val="00523305"/>
    <w:rsid w:val="005233E3"/>
    <w:rsid w:val="00523C62"/>
    <w:rsid w:val="0052411D"/>
    <w:rsid w:val="0052514F"/>
    <w:rsid w:val="00525AA5"/>
    <w:rsid w:val="00525D7D"/>
    <w:rsid w:val="00526A03"/>
    <w:rsid w:val="00526EBA"/>
    <w:rsid w:val="005271E7"/>
    <w:rsid w:val="00530302"/>
    <w:rsid w:val="00530B99"/>
    <w:rsid w:val="00531282"/>
    <w:rsid w:val="005315EC"/>
    <w:rsid w:val="00531909"/>
    <w:rsid w:val="005321AD"/>
    <w:rsid w:val="00532553"/>
    <w:rsid w:val="005325AD"/>
    <w:rsid w:val="00532969"/>
    <w:rsid w:val="00532F6D"/>
    <w:rsid w:val="00533398"/>
    <w:rsid w:val="00533892"/>
    <w:rsid w:val="00533E1B"/>
    <w:rsid w:val="00534077"/>
    <w:rsid w:val="005341A0"/>
    <w:rsid w:val="005342E3"/>
    <w:rsid w:val="00534301"/>
    <w:rsid w:val="0053435F"/>
    <w:rsid w:val="00534E3E"/>
    <w:rsid w:val="00535044"/>
    <w:rsid w:val="00535E88"/>
    <w:rsid w:val="00536046"/>
    <w:rsid w:val="005365A0"/>
    <w:rsid w:val="0053697D"/>
    <w:rsid w:val="00536E2B"/>
    <w:rsid w:val="00536F4C"/>
    <w:rsid w:val="005372D4"/>
    <w:rsid w:val="00537531"/>
    <w:rsid w:val="0053774A"/>
    <w:rsid w:val="00537F01"/>
    <w:rsid w:val="00537F63"/>
    <w:rsid w:val="005400C5"/>
    <w:rsid w:val="0054041E"/>
    <w:rsid w:val="0054090F"/>
    <w:rsid w:val="00540AC2"/>
    <w:rsid w:val="00541608"/>
    <w:rsid w:val="00541797"/>
    <w:rsid w:val="00541B76"/>
    <w:rsid w:val="00541C65"/>
    <w:rsid w:val="00542080"/>
    <w:rsid w:val="005426C0"/>
    <w:rsid w:val="005428A0"/>
    <w:rsid w:val="005428E2"/>
    <w:rsid w:val="005429A8"/>
    <w:rsid w:val="00542A7F"/>
    <w:rsid w:val="00542D4B"/>
    <w:rsid w:val="00543336"/>
    <w:rsid w:val="00543783"/>
    <w:rsid w:val="00543856"/>
    <w:rsid w:val="00543E56"/>
    <w:rsid w:val="00543F7C"/>
    <w:rsid w:val="00544373"/>
    <w:rsid w:val="00544923"/>
    <w:rsid w:val="00545DF1"/>
    <w:rsid w:val="00546A6C"/>
    <w:rsid w:val="005473A7"/>
    <w:rsid w:val="005475A2"/>
    <w:rsid w:val="00547683"/>
    <w:rsid w:val="005479B8"/>
    <w:rsid w:val="00547CEA"/>
    <w:rsid w:val="00547E61"/>
    <w:rsid w:val="005502C6"/>
    <w:rsid w:val="005503D5"/>
    <w:rsid w:val="00550551"/>
    <w:rsid w:val="0055060C"/>
    <w:rsid w:val="00550952"/>
    <w:rsid w:val="0055106D"/>
    <w:rsid w:val="00551BCC"/>
    <w:rsid w:val="00552546"/>
    <w:rsid w:val="00552CB8"/>
    <w:rsid w:val="00552CE5"/>
    <w:rsid w:val="00552DFD"/>
    <w:rsid w:val="00552E6F"/>
    <w:rsid w:val="00552E7D"/>
    <w:rsid w:val="00552E9D"/>
    <w:rsid w:val="005530A2"/>
    <w:rsid w:val="005536C8"/>
    <w:rsid w:val="00553A29"/>
    <w:rsid w:val="0055410E"/>
    <w:rsid w:val="005545A6"/>
    <w:rsid w:val="00554C01"/>
    <w:rsid w:val="005550C0"/>
    <w:rsid w:val="00555C76"/>
    <w:rsid w:val="00555FC8"/>
    <w:rsid w:val="00556155"/>
    <w:rsid w:val="00556F2E"/>
    <w:rsid w:val="005574D2"/>
    <w:rsid w:val="00557725"/>
    <w:rsid w:val="00557A46"/>
    <w:rsid w:val="00560012"/>
    <w:rsid w:val="00560C51"/>
    <w:rsid w:val="00561120"/>
    <w:rsid w:val="005614D0"/>
    <w:rsid w:val="00561702"/>
    <w:rsid w:val="005618B9"/>
    <w:rsid w:val="00561A5D"/>
    <w:rsid w:val="00561ACA"/>
    <w:rsid w:val="0056209F"/>
    <w:rsid w:val="0056262E"/>
    <w:rsid w:val="005632FB"/>
    <w:rsid w:val="00563704"/>
    <w:rsid w:val="00563F29"/>
    <w:rsid w:val="00564A07"/>
    <w:rsid w:val="00564C12"/>
    <w:rsid w:val="00564DC7"/>
    <w:rsid w:val="00564E10"/>
    <w:rsid w:val="0056580A"/>
    <w:rsid w:val="00565ABC"/>
    <w:rsid w:val="00566527"/>
    <w:rsid w:val="00566E86"/>
    <w:rsid w:val="00567257"/>
    <w:rsid w:val="0056742A"/>
    <w:rsid w:val="005679A5"/>
    <w:rsid w:val="00570AFB"/>
    <w:rsid w:val="00570FA4"/>
    <w:rsid w:val="00570FB2"/>
    <w:rsid w:val="005712DA"/>
    <w:rsid w:val="005712E5"/>
    <w:rsid w:val="005717F4"/>
    <w:rsid w:val="00572392"/>
    <w:rsid w:val="005724D6"/>
    <w:rsid w:val="00572C4C"/>
    <w:rsid w:val="00572DB6"/>
    <w:rsid w:val="00572E28"/>
    <w:rsid w:val="0057357E"/>
    <w:rsid w:val="00573726"/>
    <w:rsid w:val="0057373B"/>
    <w:rsid w:val="00573D64"/>
    <w:rsid w:val="00574C5D"/>
    <w:rsid w:val="005750FF"/>
    <w:rsid w:val="005756A2"/>
    <w:rsid w:val="00575F3D"/>
    <w:rsid w:val="00576CE2"/>
    <w:rsid w:val="00577977"/>
    <w:rsid w:val="0058016E"/>
    <w:rsid w:val="0058085D"/>
    <w:rsid w:val="005812ED"/>
    <w:rsid w:val="005818D7"/>
    <w:rsid w:val="005827DB"/>
    <w:rsid w:val="005834D4"/>
    <w:rsid w:val="005836B9"/>
    <w:rsid w:val="00583A17"/>
    <w:rsid w:val="00583AF8"/>
    <w:rsid w:val="005848C6"/>
    <w:rsid w:val="00584BF0"/>
    <w:rsid w:val="00584E67"/>
    <w:rsid w:val="0058517E"/>
    <w:rsid w:val="00585EBB"/>
    <w:rsid w:val="005862C6"/>
    <w:rsid w:val="005863D2"/>
    <w:rsid w:val="00586A9A"/>
    <w:rsid w:val="00586F35"/>
    <w:rsid w:val="00587533"/>
    <w:rsid w:val="005875E6"/>
    <w:rsid w:val="0058770B"/>
    <w:rsid w:val="0058771E"/>
    <w:rsid w:val="00590A51"/>
    <w:rsid w:val="00590A5C"/>
    <w:rsid w:val="00590D89"/>
    <w:rsid w:val="00591080"/>
    <w:rsid w:val="005916A6"/>
    <w:rsid w:val="005922BB"/>
    <w:rsid w:val="00592E17"/>
    <w:rsid w:val="00592E4D"/>
    <w:rsid w:val="00593721"/>
    <w:rsid w:val="00593EE7"/>
    <w:rsid w:val="005941B4"/>
    <w:rsid w:val="00594429"/>
    <w:rsid w:val="0059456B"/>
    <w:rsid w:val="00594720"/>
    <w:rsid w:val="00594B47"/>
    <w:rsid w:val="00594BA7"/>
    <w:rsid w:val="00595570"/>
    <w:rsid w:val="005956DC"/>
    <w:rsid w:val="00596072"/>
    <w:rsid w:val="0059663A"/>
    <w:rsid w:val="005970A1"/>
    <w:rsid w:val="00597255"/>
    <w:rsid w:val="00597F61"/>
    <w:rsid w:val="005A0DC2"/>
    <w:rsid w:val="005A11D0"/>
    <w:rsid w:val="005A1328"/>
    <w:rsid w:val="005A174A"/>
    <w:rsid w:val="005A1F42"/>
    <w:rsid w:val="005A2257"/>
    <w:rsid w:val="005A2E87"/>
    <w:rsid w:val="005A2FAD"/>
    <w:rsid w:val="005A31C3"/>
    <w:rsid w:val="005A3215"/>
    <w:rsid w:val="005A4357"/>
    <w:rsid w:val="005A43F8"/>
    <w:rsid w:val="005A4AD6"/>
    <w:rsid w:val="005A5A57"/>
    <w:rsid w:val="005A5FF9"/>
    <w:rsid w:val="005A6AD7"/>
    <w:rsid w:val="005A7303"/>
    <w:rsid w:val="005A74BF"/>
    <w:rsid w:val="005A74DD"/>
    <w:rsid w:val="005A7851"/>
    <w:rsid w:val="005B0595"/>
    <w:rsid w:val="005B086F"/>
    <w:rsid w:val="005B1F60"/>
    <w:rsid w:val="005B2CF4"/>
    <w:rsid w:val="005B2D96"/>
    <w:rsid w:val="005B39A0"/>
    <w:rsid w:val="005B3A49"/>
    <w:rsid w:val="005B3BD0"/>
    <w:rsid w:val="005B3DF8"/>
    <w:rsid w:val="005B4050"/>
    <w:rsid w:val="005B42B2"/>
    <w:rsid w:val="005B46E4"/>
    <w:rsid w:val="005B485B"/>
    <w:rsid w:val="005B4AAE"/>
    <w:rsid w:val="005B4AC7"/>
    <w:rsid w:val="005B4EDA"/>
    <w:rsid w:val="005B5176"/>
    <w:rsid w:val="005B5ABB"/>
    <w:rsid w:val="005B5D25"/>
    <w:rsid w:val="005B66D8"/>
    <w:rsid w:val="005B6AE5"/>
    <w:rsid w:val="005B6BFC"/>
    <w:rsid w:val="005B7639"/>
    <w:rsid w:val="005B7D24"/>
    <w:rsid w:val="005B7D45"/>
    <w:rsid w:val="005C06B9"/>
    <w:rsid w:val="005C0741"/>
    <w:rsid w:val="005C0FD6"/>
    <w:rsid w:val="005C1309"/>
    <w:rsid w:val="005C17A5"/>
    <w:rsid w:val="005C183B"/>
    <w:rsid w:val="005C2444"/>
    <w:rsid w:val="005C2CBA"/>
    <w:rsid w:val="005C32F3"/>
    <w:rsid w:val="005C4D3C"/>
    <w:rsid w:val="005C4FAD"/>
    <w:rsid w:val="005C53BD"/>
    <w:rsid w:val="005C59DB"/>
    <w:rsid w:val="005C59F0"/>
    <w:rsid w:val="005C5B92"/>
    <w:rsid w:val="005C62B2"/>
    <w:rsid w:val="005C6DBA"/>
    <w:rsid w:val="005C779D"/>
    <w:rsid w:val="005D043F"/>
    <w:rsid w:val="005D0BFF"/>
    <w:rsid w:val="005D10D6"/>
    <w:rsid w:val="005D1516"/>
    <w:rsid w:val="005D1B93"/>
    <w:rsid w:val="005D2137"/>
    <w:rsid w:val="005D276F"/>
    <w:rsid w:val="005D2BE5"/>
    <w:rsid w:val="005D3639"/>
    <w:rsid w:val="005D38F8"/>
    <w:rsid w:val="005D5018"/>
    <w:rsid w:val="005D538D"/>
    <w:rsid w:val="005D5437"/>
    <w:rsid w:val="005D558E"/>
    <w:rsid w:val="005D5B31"/>
    <w:rsid w:val="005D5C8A"/>
    <w:rsid w:val="005D67D9"/>
    <w:rsid w:val="005D6917"/>
    <w:rsid w:val="005D6997"/>
    <w:rsid w:val="005D6C98"/>
    <w:rsid w:val="005D74D6"/>
    <w:rsid w:val="005D75BE"/>
    <w:rsid w:val="005D7B59"/>
    <w:rsid w:val="005D7F9C"/>
    <w:rsid w:val="005E02D9"/>
    <w:rsid w:val="005E08C6"/>
    <w:rsid w:val="005E117E"/>
    <w:rsid w:val="005E3027"/>
    <w:rsid w:val="005E3608"/>
    <w:rsid w:val="005E39DC"/>
    <w:rsid w:val="005E3E7C"/>
    <w:rsid w:val="005E4165"/>
    <w:rsid w:val="005E58BE"/>
    <w:rsid w:val="005E597F"/>
    <w:rsid w:val="005E5DB9"/>
    <w:rsid w:val="005E5F90"/>
    <w:rsid w:val="005E60C4"/>
    <w:rsid w:val="005E63BE"/>
    <w:rsid w:val="005E6532"/>
    <w:rsid w:val="005E6FAA"/>
    <w:rsid w:val="005E703E"/>
    <w:rsid w:val="005E735A"/>
    <w:rsid w:val="005E797D"/>
    <w:rsid w:val="005F06EF"/>
    <w:rsid w:val="005F14A7"/>
    <w:rsid w:val="005F23D7"/>
    <w:rsid w:val="005F2417"/>
    <w:rsid w:val="005F27E3"/>
    <w:rsid w:val="005F2B5C"/>
    <w:rsid w:val="005F2CD7"/>
    <w:rsid w:val="005F3D39"/>
    <w:rsid w:val="005F4086"/>
    <w:rsid w:val="005F4263"/>
    <w:rsid w:val="005F44E6"/>
    <w:rsid w:val="005F4592"/>
    <w:rsid w:val="005F4BD3"/>
    <w:rsid w:val="005F4F15"/>
    <w:rsid w:val="005F53E1"/>
    <w:rsid w:val="005F559B"/>
    <w:rsid w:val="005F6C41"/>
    <w:rsid w:val="005F7663"/>
    <w:rsid w:val="005F770C"/>
    <w:rsid w:val="005F78A4"/>
    <w:rsid w:val="005F7B21"/>
    <w:rsid w:val="0060029E"/>
    <w:rsid w:val="0060141E"/>
    <w:rsid w:val="006017F1"/>
    <w:rsid w:val="00601AE3"/>
    <w:rsid w:val="00601B2D"/>
    <w:rsid w:val="00601CC4"/>
    <w:rsid w:val="006028F4"/>
    <w:rsid w:val="00602D3B"/>
    <w:rsid w:val="00603315"/>
    <w:rsid w:val="006033C2"/>
    <w:rsid w:val="00603E96"/>
    <w:rsid w:val="00604AA8"/>
    <w:rsid w:val="00605984"/>
    <w:rsid w:val="00606002"/>
    <w:rsid w:val="00606969"/>
    <w:rsid w:val="00607216"/>
    <w:rsid w:val="00607308"/>
    <w:rsid w:val="0060736B"/>
    <w:rsid w:val="00607B3B"/>
    <w:rsid w:val="00607E4F"/>
    <w:rsid w:val="006104AF"/>
    <w:rsid w:val="00610642"/>
    <w:rsid w:val="00610941"/>
    <w:rsid w:val="0061165B"/>
    <w:rsid w:val="00611861"/>
    <w:rsid w:val="006122C6"/>
    <w:rsid w:val="006126F3"/>
    <w:rsid w:val="00612B71"/>
    <w:rsid w:val="00612C3C"/>
    <w:rsid w:val="006133BF"/>
    <w:rsid w:val="006134BF"/>
    <w:rsid w:val="00613838"/>
    <w:rsid w:val="00613FB1"/>
    <w:rsid w:val="006145D0"/>
    <w:rsid w:val="0061475F"/>
    <w:rsid w:val="006147B8"/>
    <w:rsid w:val="00614CF8"/>
    <w:rsid w:val="00615A0B"/>
    <w:rsid w:val="00615C82"/>
    <w:rsid w:val="00616661"/>
    <w:rsid w:val="006168BA"/>
    <w:rsid w:val="00616D34"/>
    <w:rsid w:val="00616EAF"/>
    <w:rsid w:val="006179D2"/>
    <w:rsid w:val="00617A3A"/>
    <w:rsid w:val="00617B37"/>
    <w:rsid w:val="00617FDA"/>
    <w:rsid w:val="006200DD"/>
    <w:rsid w:val="006204EC"/>
    <w:rsid w:val="00620B0D"/>
    <w:rsid w:val="00620C3C"/>
    <w:rsid w:val="0062311F"/>
    <w:rsid w:val="00623128"/>
    <w:rsid w:val="00623441"/>
    <w:rsid w:val="00623E96"/>
    <w:rsid w:val="00623ECE"/>
    <w:rsid w:val="0062481C"/>
    <w:rsid w:val="00624AE1"/>
    <w:rsid w:val="006250EC"/>
    <w:rsid w:val="006251F6"/>
    <w:rsid w:val="00625554"/>
    <w:rsid w:val="00625FB1"/>
    <w:rsid w:val="0062612E"/>
    <w:rsid w:val="00626427"/>
    <w:rsid w:val="00626749"/>
    <w:rsid w:val="006270ED"/>
    <w:rsid w:val="00630272"/>
    <w:rsid w:val="006304E0"/>
    <w:rsid w:val="00630BE7"/>
    <w:rsid w:val="00630F9F"/>
    <w:rsid w:val="00631148"/>
    <w:rsid w:val="0063149F"/>
    <w:rsid w:val="0063199E"/>
    <w:rsid w:val="00631BDF"/>
    <w:rsid w:val="00631C8A"/>
    <w:rsid w:val="00631CCA"/>
    <w:rsid w:val="0063228D"/>
    <w:rsid w:val="006327AC"/>
    <w:rsid w:val="006327BF"/>
    <w:rsid w:val="00632968"/>
    <w:rsid w:val="00632AE4"/>
    <w:rsid w:val="00632DD7"/>
    <w:rsid w:val="00632E83"/>
    <w:rsid w:val="00632FDD"/>
    <w:rsid w:val="00633233"/>
    <w:rsid w:val="00633F79"/>
    <w:rsid w:val="00634126"/>
    <w:rsid w:val="006343BB"/>
    <w:rsid w:val="00634416"/>
    <w:rsid w:val="006344FF"/>
    <w:rsid w:val="00634A87"/>
    <w:rsid w:val="00634A8E"/>
    <w:rsid w:val="00635490"/>
    <w:rsid w:val="006354BD"/>
    <w:rsid w:val="0063562B"/>
    <w:rsid w:val="00635E74"/>
    <w:rsid w:val="00635F87"/>
    <w:rsid w:val="006363E1"/>
    <w:rsid w:val="0063646E"/>
    <w:rsid w:val="006365D9"/>
    <w:rsid w:val="00637562"/>
    <w:rsid w:val="006402EF"/>
    <w:rsid w:val="006406E3"/>
    <w:rsid w:val="006414B6"/>
    <w:rsid w:val="00641604"/>
    <w:rsid w:val="0064162A"/>
    <w:rsid w:val="0064195B"/>
    <w:rsid w:val="00641AFC"/>
    <w:rsid w:val="00641BE2"/>
    <w:rsid w:val="00641F57"/>
    <w:rsid w:val="00641F7E"/>
    <w:rsid w:val="00642A38"/>
    <w:rsid w:val="00643350"/>
    <w:rsid w:val="006436CE"/>
    <w:rsid w:val="0064386D"/>
    <w:rsid w:val="0064391D"/>
    <w:rsid w:val="006439E6"/>
    <w:rsid w:val="00643B41"/>
    <w:rsid w:val="00643C4A"/>
    <w:rsid w:val="00643F0B"/>
    <w:rsid w:val="00644784"/>
    <w:rsid w:val="006448E0"/>
    <w:rsid w:val="006448F5"/>
    <w:rsid w:val="00644AF7"/>
    <w:rsid w:val="00644B99"/>
    <w:rsid w:val="0064509E"/>
    <w:rsid w:val="006450D4"/>
    <w:rsid w:val="00645121"/>
    <w:rsid w:val="00645473"/>
    <w:rsid w:val="00645A91"/>
    <w:rsid w:val="00645CEC"/>
    <w:rsid w:val="00645EA7"/>
    <w:rsid w:val="0064625B"/>
    <w:rsid w:val="00646293"/>
    <w:rsid w:val="006473C2"/>
    <w:rsid w:val="006478BD"/>
    <w:rsid w:val="00647E12"/>
    <w:rsid w:val="00647E8D"/>
    <w:rsid w:val="006502B2"/>
    <w:rsid w:val="006504B1"/>
    <w:rsid w:val="006505D2"/>
    <w:rsid w:val="00650A43"/>
    <w:rsid w:val="00651A17"/>
    <w:rsid w:val="0065244E"/>
    <w:rsid w:val="006531C0"/>
    <w:rsid w:val="006531F1"/>
    <w:rsid w:val="006535F7"/>
    <w:rsid w:val="00653B67"/>
    <w:rsid w:val="00653CAC"/>
    <w:rsid w:val="00653D22"/>
    <w:rsid w:val="00653F34"/>
    <w:rsid w:val="00653FAD"/>
    <w:rsid w:val="0065408C"/>
    <w:rsid w:val="0065410A"/>
    <w:rsid w:val="0065411E"/>
    <w:rsid w:val="006545D2"/>
    <w:rsid w:val="0065495E"/>
    <w:rsid w:val="006549FE"/>
    <w:rsid w:val="00655A99"/>
    <w:rsid w:val="00655BB1"/>
    <w:rsid w:val="00655FFC"/>
    <w:rsid w:val="00656206"/>
    <w:rsid w:val="006564DB"/>
    <w:rsid w:val="00656942"/>
    <w:rsid w:val="0065699B"/>
    <w:rsid w:val="00656BCE"/>
    <w:rsid w:val="00656DB2"/>
    <w:rsid w:val="006570D8"/>
    <w:rsid w:val="0065724A"/>
    <w:rsid w:val="00660525"/>
    <w:rsid w:val="00660799"/>
    <w:rsid w:val="00660FF3"/>
    <w:rsid w:val="006615BB"/>
    <w:rsid w:val="00661DB6"/>
    <w:rsid w:val="00661F08"/>
    <w:rsid w:val="006622DE"/>
    <w:rsid w:val="00662F68"/>
    <w:rsid w:val="00663011"/>
    <w:rsid w:val="006631CF"/>
    <w:rsid w:val="00663471"/>
    <w:rsid w:val="006635C2"/>
    <w:rsid w:val="00663CC0"/>
    <w:rsid w:val="00664102"/>
    <w:rsid w:val="00664377"/>
    <w:rsid w:val="00664526"/>
    <w:rsid w:val="00664E9C"/>
    <w:rsid w:val="00664F1A"/>
    <w:rsid w:val="00664FEC"/>
    <w:rsid w:val="0066500D"/>
    <w:rsid w:val="00665793"/>
    <w:rsid w:val="00665803"/>
    <w:rsid w:val="00665A71"/>
    <w:rsid w:val="00666387"/>
    <w:rsid w:val="00666457"/>
    <w:rsid w:val="00666B00"/>
    <w:rsid w:val="00667457"/>
    <w:rsid w:val="00667482"/>
    <w:rsid w:val="00667B7B"/>
    <w:rsid w:val="00667CD3"/>
    <w:rsid w:val="00667F5B"/>
    <w:rsid w:val="00670659"/>
    <w:rsid w:val="00670B58"/>
    <w:rsid w:val="00670B99"/>
    <w:rsid w:val="00670F3D"/>
    <w:rsid w:val="0067126E"/>
    <w:rsid w:val="00671625"/>
    <w:rsid w:val="006717EA"/>
    <w:rsid w:val="00671EFA"/>
    <w:rsid w:val="00671FCC"/>
    <w:rsid w:val="00672808"/>
    <w:rsid w:val="00672989"/>
    <w:rsid w:val="006738F3"/>
    <w:rsid w:val="00673CDF"/>
    <w:rsid w:val="00673DED"/>
    <w:rsid w:val="00673EAF"/>
    <w:rsid w:val="0067453B"/>
    <w:rsid w:val="006751BD"/>
    <w:rsid w:val="00675A7D"/>
    <w:rsid w:val="00676BBA"/>
    <w:rsid w:val="00677129"/>
    <w:rsid w:val="00677500"/>
    <w:rsid w:val="006801D5"/>
    <w:rsid w:val="00680985"/>
    <w:rsid w:val="00681550"/>
    <w:rsid w:val="00681DB6"/>
    <w:rsid w:val="00682A50"/>
    <w:rsid w:val="00682B8C"/>
    <w:rsid w:val="006847EE"/>
    <w:rsid w:val="00684AF9"/>
    <w:rsid w:val="00684BAF"/>
    <w:rsid w:val="00684D06"/>
    <w:rsid w:val="00684F5E"/>
    <w:rsid w:val="00684FE2"/>
    <w:rsid w:val="00685202"/>
    <w:rsid w:val="006857A0"/>
    <w:rsid w:val="00685A0E"/>
    <w:rsid w:val="00685C0D"/>
    <w:rsid w:val="00685FAA"/>
    <w:rsid w:val="006862B7"/>
    <w:rsid w:val="0068660D"/>
    <w:rsid w:val="0068679C"/>
    <w:rsid w:val="00686AEB"/>
    <w:rsid w:val="00686C7B"/>
    <w:rsid w:val="00686CEB"/>
    <w:rsid w:val="00686D59"/>
    <w:rsid w:val="006879E1"/>
    <w:rsid w:val="00690161"/>
    <w:rsid w:val="00690880"/>
    <w:rsid w:val="006908A4"/>
    <w:rsid w:val="006911C5"/>
    <w:rsid w:val="0069121E"/>
    <w:rsid w:val="0069155C"/>
    <w:rsid w:val="00691851"/>
    <w:rsid w:val="006918A5"/>
    <w:rsid w:val="00691F39"/>
    <w:rsid w:val="00691FA6"/>
    <w:rsid w:val="006926C3"/>
    <w:rsid w:val="00692F6D"/>
    <w:rsid w:val="006937D7"/>
    <w:rsid w:val="006940DC"/>
    <w:rsid w:val="006948B7"/>
    <w:rsid w:val="00694C3C"/>
    <w:rsid w:val="00694F5F"/>
    <w:rsid w:val="00695357"/>
    <w:rsid w:val="00695596"/>
    <w:rsid w:val="0069616E"/>
    <w:rsid w:val="00696452"/>
    <w:rsid w:val="0069659D"/>
    <w:rsid w:val="00696A05"/>
    <w:rsid w:val="00696C0D"/>
    <w:rsid w:val="00696FEF"/>
    <w:rsid w:val="006973AB"/>
    <w:rsid w:val="006975B3"/>
    <w:rsid w:val="006976FC"/>
    <w:rsid w:val="00697C4B"/>
    <w:rsid w:val="006A005C"/>
    <w:rsid w:val="006A08E1"/>
    <w:rsid w:val="006A0B43"/>
    <w:rsid w:val="006A0B82"/>
    <w:rsid w:val="006A0C4A"/>
    <w:rsid w:val="006A0E6A"/>
    <w:rsid w:val="006A1266"/>
    <w:rsid w:val="006A1551"/>
    <w:rsid w:val="006A1852"/>
    <w:rsid w:val="006A2334"/>
    <w:rsid w:val="006A2ADD"/>
    <w:rsid w:val="006A2B36"/>
    <w:rsid w:val="006A465D"/>
    <w:rsid w:val="006A4A7F"/>
    <w:rsid w:val="006A4B47"/>
    <w:rsid w:val="006A4F05"/>
    <w:rsid w:val="006A5144"/>
    <w:rsid w:val="006A539B"/>
    <w:rsid w:val="006A5C1B"/>
    <w:rsid w:val="006A6826"/>
    <w:rsid w:val="006A70E9"/>
    <w:rsid w:val="006A7C07"/>
    <w:rsid w:val="006B003F"/>
    <w:rsid w:val="006B0192"/>
    <w:rsid w:val="006B02CE"/>
    <w:rsid w:val="006B073E"/>
    <w:rsid w:val="006B0AAA"/>
    <w:rsid w:val="006B10E5"/>
    <w:rsid w:val="006B15F3"/>
    <w:rsid w:val="006B1754"/>
    <w:rsid w:val="006B2385"/>
    <w:rsid w:val="006B24E8"/>
    <w:rsid w:val="006B2AFB"/>
    <w:rsid w:val="006B2BBE"/>
    <w:rsid w:val="006B2C01"/>
    <w:rsid w:val="006B2C1C"/>
    <w:rsid w:val="006B2EAF"/>
    <w:rsid w:val="006B38A9"/>
    <w:rsid w:val="006B3A66"/>
    <w:rsid w:val="006B3C7C"/>
    <w:rsid w:val="006B3CB3"/>
    <w:rsid w:val="006B4375"/>
    <w:rsid w:val="006B4EC1"/>
    <w:rsid w:val="006B55AF"/>
    <w:rsid w:val="006B61A0"/>
    <w:rsid w:val="006B6255"/>
    <w:rsid w:val="006B64B1"/>
    <w:rsid w:val="006B7384"/>
    <w:rsid w:val="006B758D"/>
    <w:rsid w:val="006B7EDF"/>
    <w:rsid w:val="006C010F"/>
    <w:rsid w:val="006C09B3"/>
    <w:rsid w:val="006C0AAB"/>
    <w:rsid w:val="006C0DCB"/>
    <w:rsid w:val="006C0F15"/>
    <w:rsid w:val="006C17A1"/>
    <w:rsid w:val="006C17C2"/>
    <w:rsid w:val="006C19AC"/>
    <w:rsid w:val="006C24F1"/>
    <w:rsid w:val="006C2769"/>
    <w:rsid w:val="006C28BE"/>
    <w:rsid w:val="006C2A8C"/>
    <w:rsid w:val="006C3279"/>
    <w:rsid w:val="006C36AE"/>
    <w:rsid w:val="006C3ADF"/>
    <w:rsid w:val="006C449B"/>
    <w:rsid w:val="006C4C4B"/>
    <w:rsid w:val="006C4C60"/>
    <w:rsid w:val="006C4FC8"/>
    <w:rsid w:val="006C5085"/>
    <w:rsid w:val="006C5116"/>
    <w:rsid w:val="006C554D"/>
    <w:rsid w:val="006C5C22"/>
    <w:rsid w:val="006C60F6"/>
    <w:rsid w:val="006C617D"/>
    <w:rsid w:val="006C6219"/>
    <w:rsid w:val="006C6A6E"/>
    <w:rsid w:val="006D00E7"/>
    <w:rsid w:val="006D00FD"/>
    <w:rsid w:val="006D06B9"/>
    <w:rsid w:val="006D0860"/>
    <w:rsid w:val="006D0878"/>
    <w:rsid w:val="006D121E"/>
    <w:rsid w:val="006D18BB"/>
    <w:rsid w:val="006D1D51"/>
    <w:rsid w:val="006D20D2"/>
    <w:rsid w:val="006D23F4"/>
    <w:rsid w:val="006D2D7F"/>
    <w:rsid w:val="006D350C"/>
    <w:rsid w:val="006D3BC5"/>
    <w:rsid w:val="006D3D77"/>
    <w:rsid w:val="006D4324"/>
    <w:rsid w:val="006D460A"/>
    <w:rsid w:val="006D48BF"/>
    <w:rsid w:val="006D49EA"/>
    <w:rsid w:val="006D4A79"/>
    <w:rsid w:val="006D4DFB"/>
    <w:rsid w:val="006D4EAF"/>
    <w:rsid w:val="006D50D1"/>
    <w:rsid w:val="006D51CE"/>
    <w:rsid w:val="006D5312"/>
    <w:rsid w:val="006D5651"/>
    <w:rsid w:val="006D58EB"/>
    <w:rsid w:val="006D5CF0"/>
    <w:rsid w:val="006D5D43"/>
    <w:rsid w:val="006D6C2C"/>
    <w:rsid w:val="006D6D7A"/>
    <w:rsid w:val="006D7069"/>
    <w:rsid w:val="006D7082"/>
    <w:rsid w:val="006D71A0"/>
    <w:rsid w:val="006D754C"/>
    <w:rsid w:val="006D7F66"/>
    <w:rsid w:val="006E0D8A"/>
    <w:rsid w:val="006E125F"/>
    <w:rsid w:val="006E130E"/>
    <w:rsid w:val="006E1479"/>
    <w:rsid w:val="006E1621"/>
    <w:rsid w:val="006E1857"/>
    <w:rsid w:val="006E18F4"/>
    <w:rsid w:val="006E1FF8"/>
    <w:rsid w:val="006E23D4"/>
    <w:rsid w:val="006E27AC"/>
    <w:rsid w:val="006E29B8"/>
    <w:rsid w:val="006E2CFF"/>
    <w:rsid w:val="006E39AF"/>
    <w:rsid w:val="006E4333"/>
    <w:rsid w:val="006E4523"/>
    <w:rsid w:val="006E499D"/>
    <w:rsid w:val="006E4F85"/>
    <w:rsid w:val="006E5530"/>
    <w:rsid w:val="006E5F79"/>
    <w:rsid w:val="006E7C77"/>
    <w:rsid w:val="006E7D10"/>
    <w:rsid w:val="006F0181"/>
    <w:rsid w:val="006F0693"/>
    <w:rsid w:val="006F0D67"/>
    <w:rsid w:val="006F130A"/>
    <w:rsid w:val="006F153B"/>
    <w:rsid w:val="006F1ADF"/>
    <w:rsid w:val="006F1B40"/>
    <w:rsid w:val="006F1F60"/>
    <w:rsid w:val="006F1FD4"/>
    <w:rsid w:val="006F20E2"/>
    <w:rsid w:val="006F2778"/>
    <w:rsid w:val="006F2E62"/>
    <w:rsid w:val="006F2F50"/>
    <w:rsid w:val="006F34CD"/>
    <w:rsid w:val="006F36BB"/>
    <w:rsid w:val="006F53AB"/>
    <w:rsid w:val="006F56F7"/>
    <w:rsid w:val="006F5C51"/>
    <w:rsid w:val="006F5C65"/>
    <w:rsid w:val="006F5FD5"/>
    <w:rsid w:val="006F6023"/>
    <w:rsid w:val="006F6521"/>
    <w:rsid w:val="006F67C1"/>
    <w:rsid w:val="006F68E8"/>
    <w:rsid w:val="006F69FE"/>
    <w:rsid w:val="006F6CE0"/>
    <w:rsid w:val="006F7060"/>
    <w:rsid w:val="006F76BE"/>
    <w:rsid w:val="006F76E7"/>
    <w:rsid w:val="00700313"/>
    <w:rsid w:val="00700706"/>
    <w:rsid w:val="00700D0F"/>
    <w:rsid w:val="00701171"/>
    <w:rsid w:val="00701E07"/>
    <w:rsid w:val="0070251F"/>
    <w:rsid w:val="00702ACC"/>
    <w:rsid w:val="00702B95"/>
    <w:rsid w:val="007037CC"/>
    <w:rsid w:val="00703F4D"/>
    <w:rsid w:val="007048BB"/>
    <w:rsid w:val="00704EDA"/>
    <w:rsid w:val="00705896"/>
    <w:rsid w:val="00705D61"/>
    <w:rsid w:val="00705E04"/>
    <w:rsid w:val="00705FBF"/>
    <w:rsid w:val="007065C5"/>
    <w:rsid w:val="0070695C"/>
    <w:rsid w:val="007069DC"/>
    <w:rsid w:val="00707F45"/>
    <w:rsid w:val="007106A6"/>
    <w:rsid w:val="00710B4C"/>
    <w:rsid w:val="00710DB2"/>
    <w:rsid w:val="00711264"/>
    <w:rsid w:val="0071193D"/>
    <w:rsid w:val="00711BC2"/>
    <w:rsid w:val="0071233F"/>
    <w:rsid w:val="007126C4"/>
    <w:rsid w:val="007132B2"/>
    <w:rsid w:val="007138BB"/>
    <w:rsid w:val="00713CB5"/>
    <w:rsid w:val="00713FFB"/>
    <w:rsid w:val="00714179"/>
    <w:rsid w:val="00714350"/>
    <w:rsid w:val="0071449C"/>
    <w:rsid w:val="007145B9"/>
    <w:rsid w:val="0071485F"/>
    <w:rsid w:val="00715188"/>
    <w:rsid w:val="0071612A"/>
    <w:rsid w:val="0071674C"/>
    <w:rsid w:val="0071698A"/>
    <w:rsid w:val="007170BE"/>
    <w:rsid w:val="007170BF"/>
    <w:rsid w:val="00717771"/>
    <w:rsid w:val="00717FBB"/>
    <w:rsid w:val="00720195"/>
    <w:rsid w:val="0072073B"/>
    <w:rsid w:val="00721455"/>
    <w:rsid w:val="007215F4"/>
    <w:rsid w:val="00721694"/>
    <w:rsid w:val="0072189A"/>
    <w:rsid w:val="007219E9"/>
    <w:rsid w:val="00721A3F"/>
    <w:rsid w:val="00721CB3"/>
    <w:rsid w:val="00721DFA"/>
    <w:rsid w:val="00722370"/>
    <w:rsid w:val="007227B6"/>
    <w:rsid w:val="0072292D"/>
    <w:rsid w:val="0072294F"/>
    <w:rsid w:val="00722B56"/>
    <w:rsid w:val="00722DA5"/>
    <w:rsid w:val="00722F0F"/>
    <w:rsid w:val="007232DD"/>
    <w:rsid w:val="00723769"/>
    <w:rsid w:val="007237BF"/>
    <w:rsid w:val="00723849"/>
    <w:rsid w:val="00723B44"/>
    <w:rsid w:val="00723D53"/>
    <w:rsid w:val="00723FC5"/>
    <w:rsid w:val="00724137"/>
    <w:rsid w:val="007248BB"/>
    <w:rsid w:val="007248DF"/>
    <w:rsid w:val="00724A58"/>
    <w:rsid w:val="00724AE8"/>
    <w:rsid w:val="00724D76"/>
    <w:rsid w:val="00724F55"/>
    <w:rsid w:val="00724FDE"/>
    <w:rsid w:val="0072518D"/>
    <w:rsid w:val="00725926"/>
    <w:rsid w:val="00725987"/>
    <w:rsid w:val="00725D46"/>
    <w:rsid w:val="00726360"/>
    <w:rsid w:val="007263BE"/>
    <w:rsid w:val="007269C6"/>
    <w:rsid w:val="007272B9"/>
    <w:rsid w:val="00727729"/>
    <w:rsid w:val="00727C75"/>
    <w:rsid w:val="00727C94"/>
    <w:rsid w:val="00727DB9"/>
    <w:rsid w:val="00727DDE"/>
    <w:rsid w:val="00730384"/>
    <w:rsid w:val="00730A5D"/>
    <w:rsid w:val="00730AB7"/>
    <w:rsid w:val="00730FDD"/>
    <w:rsid w:val="0073192E"/>
    <w:rsid w:val="00731BA1"/>
    <w:rsid w:val="00731DE4"/>
    <w:rsid w:val="00731F31"/>
    <w:rsid w:val="00733262"/>
    <w:rsid w:val="0073360E"/>
    <w:rsid w:val="00733AB1"/>
    <w:rsid w:val="0073401E"/>
    <w:rsid w:val="0073401F"/>
    <w:rsid w:val="007340CD"/>
    <w:rsid w:val="0073488A"/>
    <w:rsid w:val="00734BDD"/>
    <w:rsid w:val="00734C6E"/>
    <w:rsid w:val="00734FC9"/>
    <w:rsid w:val="00735006"/>
    <w:rsid w:val="00735244"/>
    <w:rsid w:val="0073527D"/>
    <w:rsid w:val="00735D08"/>
    <w:rsid w:val="00736088"/>
    <w:rsid w:val="00736364"/>
    <w:rsid w:val="007366AA"/>
    <w:rsid w:val="00736CC0"/>
    <w:rsid w:val="0073743C"/>
    <w:rsid w:val="007378B0"/>
    <w:rsid w:val="007379AC"/>
    <w:rsid w:val="00737C00"/>
    <w:rsid w:val="00737E7C"/>
    <w:rsid w:val="007402C1"/>
    <w:rsid w:val="00740607"/>
    <w:rsid w:val="0074075A"/>
    <w:rsid w:val="00740E32"/>
    <w:rsid w:val="007413CD"/>
    <w:rsid w:val="0074153D"/>
    <w:rsid w:val="00741979"/>
    <w:rsid w:val="00741F75"/>
    <w:rsid w:val="00742241"/>
    <w:rsid w:val="00742D41"/>
    <w:rsid w:val="00743794"/>
    <w:rsid w:val="00743C3E"/>
    <w:rsid w:val="00743D03"/>
    <w:rsid w:val="00743D29"/>
    <w:rsid w:val="00743D39"/>
    <w:rsid w:val="00743E16"/>
    <w:rsid w:val="007440B1"/>
    <w:rsid w:val="0074480A"/>
    <w:rsid w:val="0074492E"/>
    <w:rsid w:val="00744DE5"/>
    <w:rsid w:val="007453CA"/>
    <w:rsid w:val="007459B5"/>
    <w:rsid w:val="00745CC8"/>
    <w:rsid w:val="00746336"/>
    <w:rsid w:val="0074699C"/>
    <w:rsid w:val="00746A13"/>
    <w:rsid w:val="00746EDD"/>
    <w:rsid w:val="00747055"/>
    <w:rsid w:val="00747407"/>
    <w:rsid w:val="00747683"/>
    <w:rsid w:val="00747D98"/>
    <w:rsid w:val="0075041F"/>
    <w:rsid w:val="007504C2"/>
    <w:rsid w:val="007504CD"/>
    <w:rsid w:val="007509CB"/>
    <w:rsid w:val="00750BB6"/>
    <w:rsid w:val="00750F23"/>
    <w:rsid w:val="0075149C"/>
    <w:rsid w:val="00751A52"/>
    <w:rsid w:val="007523F9"/>
    <w:rsid w:val="0075250D"/>
    <w:rsid w:val="0075263B"/>
    <w:rsid w:val="00752890"/>
    <w:rsid w:val="00752EDB"/>
    <w:rsid w:val="00753D8A"/>
    <w:rsid w:val="0075493D"/>
    <w:rsid w:val="00754B6E"/>
    <w:rsid w:val="00754BAB"/>
    <w:rsid w:val="00754E70"/>
    <w:rsid w:val="007550E3"/>
    <w:rsid w:val="00756158"/>
    <w:rsid w:val="0075668A"/>
    <w:rsid w:val="007566E8"/>
    <w:rsid w:val="007568FF"/>
    <w:rsid w:val="00756A5B"/>
    <w:rsid w:val="00757518"/>
    <w:rsid w:val="0075761A"/>
    <w:rsid w:val="00757953"/>
    <w:rsid w:val="00757B26"/>
    <w:rsid w:val="00757B99"/>
    <w:rsid w:val="00757E47"/>
    <w:rsid w:val="00757F60"/>
    <w:rsid w:val="00760228"/>
    <w:rsid w:val="0076025C"/>
    <w:rsid w:val="007605A0"/>
    <w:rsid w:val="0076085D"/>
    <w:rsid w:val="00760947"/>
    <w:rsid w:val="00760C91"/>
    <w:rsid w:val="0076144F"/>
    <w:rsid w:val="00761513"/>
    <w:rsid w:val="00761B98"/>
    <w:rsid w:val="00762135"/>
    <w:rsid w:val="007625FE"/>
    <w:rsid w:val="00763BFB"/>
    <w:rsid w:val="00764531"/>
    <w:rsid w:val="00764775"/>
    <w:rsid w:val="00764BDF"/>
    <w:rsid w:val="00764FA7"/>
    <w:rsid w:val="00765307"/>
    <w:rsid w:val="0076613D"/>
    <w:rsid w:val="00766160"/>
    <w:rsid w:val="007663B6"/>
    <w:rsid w:val="0076674C"/>
    <w:rsid w:val="00766980"/>
    <w:rsid w:val="00767388"/>
    <w:rsid w:val="007676B3"/>
    <w:rsid w:val="00767A46"/>
    <w:rsid w:val="00767EBF"/>
    <w:rsid w:val="00770554"/>
    <w:rsid w:val="00770698"/>
    <w:rsid w:val="0077076D"/>
    <w:rsid w:val="007708D8"/>
    <w:rsid w:val="0077179A"/>
    <w:rsid w:val="00771BA8"/>
    <w:rsid w:val="0077209B"/>
    <w:rsid w:val="0077274F"/>
    <w:rsid w:val="00772845"/>
    <w:rsid w:val="00772BED"/>
    <w:rsid w:val="00772D56"/>
    <w:rsid w:val="00773761"/>
    <w:rsid w:val="00773CAA"/>
    <w:rsid w:val="00773D03"/>
    <w:rsid w:val="007745A5"/>
    <w:rsid w:val="00774615"/>
    <w:rsid w:val="00774DB7"/>
    <w:rsid w:val="0077538A"/>
    <w:rsid w:val="00776C4A"/>
    <w:rsid w:val="00776FF9"/>
    <w:rsid w:val="007775FA"/>
    <w:rsid w:val="00777ADF"/>
    <w:rsid w:val="007801BF"/>
    <w:rsid w:val="00780962"/>
    <w:rsid w:val="00780E53"/>
    <w:rsid w:val="007811A5"/>
    <w:rsid w:val="00781B72"/>
    <w:rsid w:val="00781C3E"/>
    <w:rsid w:val="00781E0C"/>
    <w:rsid w:val="0078260B"/>
    <w:rsid w:val="00783490"/>
    <w:rsid w:val="007837ED"/>
    <w:rsid w:val="00783815"/>
    <w:rsid w:val="00784050"/>
    <w:rsid w:val="00784A07"/>
    <w:rsid w:val="00784E1A"/>
    <w:rsid w:val="007852F9"/>
    <w:rsid w:val="00785498"/>
    <w:rsid w:val="00785515"/>
    <w:rsid w:val="00785A11"/>
    <w:rsid w:val="00785D84"/>
    <w:rsid w:val="00786208"/>
    <w:rsid w:val="007863DD"/>
    <w:rsid w:val="007867B7"/>
    <w:rsid w:val="00786C31"/>
    <w:rsid w:val="0078705E"/>
    <w:rsid w:val="00787881"/>
    <w:rsid w:val="00787A79"/>
    <w:rsid w:val="00787FD1"/>
    <w:rsid w:val="00790809"/>
    <w:rsid w:val="00790B81"/>
    <w:rsid w:val="00790CA6"/>
    <w:rsid w:val="0079105A"/>
    <w:rsid w:val="007916A4"/>
    <w:rsid w:val="00791C45"/>
    <w:rsid w:val="00791FB6"/>
    <w:rsid w:val="00792708"/>
    <w:rsid w:val="0079385C"/>
    <w:rsid w:val="00793896"/>
    <w:rsid w:val="007939EE"/>
    <w:rsid w:val="00793CA3"/>
    <w:rsid w:val="00794194"/>
    <w:rsid w:val="0079499C"/>
    <w:rsid w:val="00794D90"/>
    <w:rsid w:val="00794F7F"/>
    <w:rsid w:val="00795730"/>
    <w:rsid w:val="00795E0A"/>
    <w:rsid w:val="00795FB5"/>
    <w:rsid w:val="00796324"/>
    <w:rsid w:val="00796A11"/>
    <w:rsid w:val="00796AE5"/>
    <w:rsid w:val="007972F6"/>
    <w:rsid w:val="0079738B"/>
    <w:rsid w:val="00797396"/>
    <w:rsid w:val="00797696"/>
    <w:rsid w:val="00797977"/>
    <w:rsid w:val="007979DB"/>
    <w:rsid w:val="007A10AD"/>
    <w:rsid w:val="007A1C5C"/>
    <w:rsid w:val="007A24B8"/>
    <w:rsid w:val="007A2893"/>
    <w:rsid w:val="007A2A7D"/>
    <w:rsid w:val="007A2C07"/>
    <w:rsid w:val="007A2D24"/>
    <w:rsid w:val="007A2DEB"/>
    <w:rsid w:val="007A2FA2"/>
    <w:rsid w:val="007A3043"/>
    <w:rsid w:val="007A380F"/>
    <w:rsid w:val="007A3EA6"/>
    <w:rsid w:val="007A405F"/>
    <w:rsid w:val="007A4858"/>
    <w:rsid w:val="007A4A8A"/>
    <w:rsid w:val="007A53C9"/>
    <w:rsid w:val="007A53DD"/>
    <w:rsid w:val="007A5B81"/>
    <w:rsid w:val="007A5F97"/>
    <w:rsid w:val="007A635B"/>
    <w:rsid w:val="007A67CA"/>
    <w:rsid w:val="007A6A7A"/>
    <w:rsid w:val="007A7A4E"/>
    <w:rsid w:val="007A7E42"/>
    <w:rsid w:val="007B03DD"/>
    <w:rsid w:val="007B06A5"/>
    <w:rsid w:val="007B0A5F"/>
    <w:rsid w:val="007B0E73"/>
    <w:rsid w:val="007B0FBF"/>
    <w:rsid w:val="007B1A16"/>
    <w:rsid w:val="007B1B67"/>
    <w:rsid w:val="007B1FAC"/>
    <w:rsid w:val="007B1FDB"/>
    <w:rsid w:val="007B2273"/>
    <w:rsid w:val="007B2469"/>
    <w:rsid w:val="007B2493"/>
    <w:rsid w:val="007B2A53"/>
    <w:rsid w:val="007B3300"/>
    <w:rsid w:val="007B3ACF"/>
    <w:rsid w:val="007B3FDC"/>
    <w:rsid w:val="007B4431"/>
    <w:rsid w:val="007B46B2"/>
    <w:rsid w:val="007B4C90"/>
    <w:rsid w:val="007B4D5C"/>
    <w:rsid w:val="007B4ED7"/>
    <w:rsid w:val="007B52C6"/>
    <w:rsid w:val="007B59BA"/>
    <w:rsid w:val="007B5CD0"/>
    <w:rsid w:val="007B64B0"/>
    <w:rsid w:val="007B68B7"/>
    <w:rsid w:val="007B68BB"/>
    <w:rsid w:val="007B6AD6"/>
    <w:rsid w:val="007B72C8"/>
    <w:rsid w:val="007B7A2D"/>
    <w:rsid w:val="007B7F2D"/>
    <w:rsid w:val="007C09DC"/>
    <w:rsid w:val="007C18F0"/>
    <w:rsid w:val="007C1D0B"/>
    <w:rsid w:val="007C1FD5"/>
    <w:rsid w:val="007C2147"/>
    <w:rsid w:val="007C26CD"/>
    <w:rsid w:val="007C2B5B"/>
    <w:rsid w:val="007C4152"/>
    <w:rsid w:val="007C4CFF"/>
    <w:rsid w:val="007C5722"/>
    <w:rsid w:val="007C5A23"/>
    <w:rsid w:val="007C5AFE"/>
    <w:rsid w:val="007C657D"/>
    <w:rsid w:val="007C71FD"/>
    <w:rsid w:val="007C731A"/>
    <w:rsid w:val="007C737A"/>
    <w:rsid w:val="007C757D"/>
    <w:rsid w:val="007C7ED8"/>
    <w:rsid w:val="007D008A"/>
    <w:rsid w:val="007D0655"/>
    <w:rsid w:val="007D0734"/>
    <w:rsid w:val="007D0B7C"/>
    <w:rsid w:val="007D0BCA"/>
    <w:rsid w:val="007D0DA3"/>
    <w:rsid w:val="007D11C2"/>
    <w:rsid w:val="007D13A7"/>
    <w:rsid w:val="007D1A7A"/>
    <w:rsid w:val="007D1E84"/>
    <w:rsid w:val="007D2054"/>
    <w:rsid w:val="007D233B"/>
    <w:rsid w:val="007D28B0"/>
    <w:rsid w:val="007D3356"/>
    <w:rsid w:val="007D43E2"/>
    <w:rsid w:val="007D4570"/>
    <w:rsid w:val="007D52E5"/>
    <w:rsid w:val="007D52EF"/>
    <w:rsid w:val="007D5957"/>
    <w:rsid w:val="007D5B1A"/>
    <w:rsid w:val="007D5BDE"/>
    <w:rsid w:val="007D60F9"/>
    <w:rsid w:val="007D6183"/>
    <w:rsid w:val="007D62EE"/>
    <w:rsid w:val="007D65EB"/>
    <w:rsid w:val="007D6D0D"/>
    <w:rsid w:val="007D70AA"/>
    <w:rsid w:val="007D73A9"/>
    <w:rsid w:val="007D7ACB"/>
    <w:rsid w:val="007D7B67"/>
    <w:rsid w:val="007E06F2"/>
    <w:rsid w:val="007E0FF2"/>
    <w:rsid w:val="007E11B5"/>
    <w:rsid w:val="007E1A0E"/>
    <w:rsid w:val="007E1AC2"/>
    <w:rsid w:val="007E2365"/>
    <w:rsid w:val="007E2403"/>
    <w:rsid w:val="007E258B"/>
    <w:rsid w:val="007E25F9"/>
    <w:rsid w:val="007E3237"/>
    <w:rsid w:val="007E36AC"/>
    <w:rsid w:val="007E36E6"/>
    <w:rsid w:val="007E39C8"/>
    <w:rsid w:val="007E3B66"/>
    <w:rsid w:val="007E3C05"/>
    <w:rsid w:val="007E3E5D"/>
    <w:rsid w:val="007E44FC"/>
    <w:rsid w:val="007E452B"/>
    <w:rsid w:val="007E4E55"/>
    <w:rsid w:val="007E559A"/>
    <w:rsid w:val="007E5979"/>
    <w:rsid w:val="007E59B1"/>
    <w:rsid w:val="007E5FCD"/>
    <w:rsid w:val="007E6A98"/>
    <w:rsid w:val="007E6EF8"/>
    <w:rsid w:val="007E70A9"/>
    <w:rsid w:val="007E7D36"/>
    <w:rsid w:val="007E7F97"/>
    <w:rsid w:val="007F02B7"/>
    <w:rsid w:val="007F0542"/>
    <w:rsid w:val="007F0786"/>
    <w:rsid w:val="007F0BC5"/>
    <w:rsid w:val="007F0FF2"/>
    <w:rsid w:val="007F10B6"/>
    <w:rsid w:val="007F1575"/>
    <w:rsid w:val="007F3C51"/>
    <w:rsid w:val="007F4007"/>
    <w:rsid w:val="007F41E4"/>
    <w:rsid w:val="007F50ED"/>
    <w:rsid w:val="007F5534"/>
    <w:rsid w:val="007F557E"/>
    <w:rsid w:val="007F56F0"/>
    <w:rsid w:val="007F5BFB"/>
    <w:rsid w:val="007F5F4E"/>
    <w:rsid w:val="007F5FDC"/>
    <w:rsid w:val="007F60B5"/>
    <w:rsid w:val="007F67D6"/>
    <w:rsid w:val="007F698B"/>
    <w:rsid w:val="007F6CFF"/>
    <w:rsid w:val="007F6E9C"/>
    <w:rsid w:val="007F7008"/>
    <w:rsid w:val="007F701F"/>
    <w:rsid w:val="007F730C"/>
    <w:rsid w:val="007F73DB"/>
    <w:rsid w:val="007F7A5E"/>
    <w:rsid w:val="007F7B3C"/>
    <w:rsid w:val="007F7E95"/>
    <w:rsid w:val="00800A80"/>
    <w:rsid w:val="00801011"/>
    <w:rsid w:val="008014E1"/>
    <w:rsid w:val="00801A71"/>
    <w:rsid w:val="00801B0B"/>
    <w:rsid w:val="00801E85"/>
    <w:rsid w:val="00801F49"/>
    <w:rsid w:val="00802275"/>
    <w:rsid w:val="00802355"/>
    <w:rsid w:val="00802A86"/>
    <w:rsid w:val="00802B22"/>
    <w:rsid w:val="00802B6F"/>
    <w:rsid w:val="0080318C"/>
    <w:rsid w:val="00803404"/>
    <w:rsid w:val="008035CE"/>
    <w:rsid w:val="00803872"/>
    <w:rsid w:val="00803B06"/>
    <w:rsid w:val="00804476"/>
    <w:rsid w:val="008053C7"/>
    <w:rsid w:val="0080551D"/>
    <w:rsid w:val="0080569A"/>
    <w:rsid w:val="00805AFD"/>
    <w:rsid w:val="00805CBC"/>
    <w:rsid w:val="00805E58"/>
    <w:rsid w:val="008066A1"/>
    <w:rsid w:val="0080678B"/>
    <w:rsid w:val="008102E9"/>
    <w:rsid w:val="008103AB"/>
    <w:rsid w:val="00810516"/>
    <w:rsid w:val="00810A9F"/>
    <w:rsid w:val="00810CB1"/>
    <w:rsid w:val="00811198"/>
    <w:rsid w:val="008129B3"/>
    <w:rsid w:val="008131AF"/>
    <w:rsid w:val="00813206"/>
    <w:rsid w:val="0081329C"/>
    <w:rsid w:val="00813A86"/>
    <w:rsid w:val="00814032"/>
    <w:rsid w:val="00814081"/>
    <w:rsid w:val="0081432D"/>
    <w:rsid w:val="00815047"/>
    <w:rsid w:val="00815BB2"/>
    <w:rsid w:val="00815EC7"/>
    <w:rsid w:val="008169A8"/>
    <w:rsid w:val="00816AEE"/>
    <w:rsid w:val="00816EF8"/>
    <w:rsid w:val="008172EC"/>
    <w:rsid w:val="00817656"/>
    <w:rsid w:val="00820736"/>
    <w:rsid w:val="0082090C"/>
    <w:rsid w:val="00820BCB"/>
    <w:rsid w:val="00820D13"/>
    <w:rsid w:val="00820DD6"/>
    <w:rsid w:val="00820EA9"/>
    <w:rsid w:val="0082143D"/>
    <w:rsid w:val="008217EF"/>
    <w:rsid w:val="00821C0D"/>
    <w:rsid w:val="0082207A"/>
    <w:rsid w:val="008220B6"/>
    <w:rsid w:val="00822287"/>
    <w:rsid w:val="008228C2"/>
    <w:rsid w:val="00822CE2"/>
    <w:rsid w:val="00822EAE"/>
    <w:rsid w:val="0082301E"/>
    <w:rsid w:val="00823105"/>
    <w:rsid w:val="008239F7"/>
    <w:rsid w:val="00823A86"/>
    <w:rsid w:val="00823C1D"/>
    <w:rsid w:val="00823CBF"/>
    <w:rsid w:val="00823DAE"/>
    <w:rsid w:val="00823E09"/>
    <w:rsid w:val="008244C9"/>
    <w:rsid w:val="0082475A"/>
    <w:rsid w:val="008248EE"/>
    <w:rsid w:val="00824AFE"/>
    <w:rsid w:val="00824BBB"/>
    <w:rsid w:val="00824EC7"/>
    <w:rsid w:val="008250B0"/>
    <w:rsid w:val="00825587"/>
    <w:rsid w:val="00825730"/>
    <w:rsid w:val="00825AD9"/>
    <w:rsid w:val="00825D3B"/>
    <w:rsid w:val="00825F64"/>
    <w:rsid w:val="00826103"/>
    <w:rsid w:val="00826954"/>
    <w:rsid w:val="00826ADE"/>
    <w:rsid w:val="00826D0D"/>
    <w:rsid w:val="00826D7C"/>
    <w:rsid w:val="00827608"/>
    <w:rsid w:val="00827F57"/>
    <w:rsid w:val="008301E3"/>
    <w:rsid w:val="008303C1"/>
    <w:rsid w:val="00830618"/>
    <w:rsid w:val="00831217"/>
    <w:rsid w:val="008314B9"/>
    <w:rsid w:val="00831603"/>
    <w:rsid w:val="00831B69"/>
    <w:rsid w:val="0083238F"/>
    <w:rsid w:val="00832405"/>
    <w:rsid w:val="00832419"/>
    <w:rsid w:val="008327DD"/>
    <w:rsid w:val="00832B2E"/>
    <w:rsid w:val="00833087"/>
    <w:rsid w:val="008332B8"/>
    <w:rsid w:val="0083350A"/>
    <w:rsid w:val="00833541"/>
    <w:rsid w:val="008342B0"/>
    <w:rsid w:val="008342CB"/>
    <w:rsid w:val="0083446D"/>
    <w:rsid w:val="00834491"/>
    <w:rsid w:val="008345BF"/>
    <w:rsid w:val="00834E7A"/>
    <w:rsid w:val="00834E8A"/>
    <w:rsid w:val="00834EBD"/>
    <w:rsid w:val="00834ECA"/>
    <w:rsid w:val="0083568F"/>
    <w:rsid w:val="008356D0"/>
    <w:rsid w:val="008358AD"/>
    <w:rsid w:val="00835B90"/>
    <w:rsid w:val="0083631F"/>
    <w:rsid w:val="00836BCB"/>
    <w:rsid w:val="008374EF"/>
    <w:rsid w:val="00837880"/>
    <w:rsid w:val="008379DE"/>
    <w:rsid w:val="00837C14"/>
    <w:rsid w:val="00837FBD"/>
    <w:rsid w:val="0084016E"/>
    <w:rsid w:val="00841B3C"/>
    <w:rsid w:val="00841CC5"/>
    <w:rsid w:val="00841CDB"/>
    <w:rsid w:val="00841D32"/>
    <w:rsid w:val="00841ECD"/>
    <w:rsid w:val="008421ED"/>
    <w:rsid w:val="0084276B"/>
    <w:rsid w:val="00842F4B"/>
    <w:rsid w:val="0084309F"/>
    <w:rsid w:val="00843442"/>
    <w:rsid w:val="0084357E"/>
    <w:rsid w:val="008439B3"/>
    <w:rsid w:val="008439BD"/>
    <w:rsid w:val="00844206"/>
    <w:rsid w:val="00844892"/>
    <w:rsid w:val="00844D67"/>
    <w:rsid w:val="00845D9C"/>
    <w:rsid w:val="008469B4"/>
    <w:rsid w:val="00846D1E"/>
    <w:rsid w:val="0084726C"/>
    <w:rsid w:val="00847773"/>
    <w:rsid w:val="00850653"/>
    <w:rsid w:val="008511E0"/>
    <w:rsid w:val="008511FA"/>
    <w:rsid w:val="00852880"/>
    <w:rsid w:val="00852AED"/>
    <w:rsid w:val="00852C73"/>
    <w:rsid w:val="00852CA6"/>
    <w:rsid w:val="00853062"/>
    <w:rsid w:val="008534DE"/>
    <w:rsid w:val="008537BE"/>
    <w:rsid w:val="00853993"/>
    <w:rsid w:val="008541A4"/>
    <w:rsid w:val="00854A1A"/>
    <w:rsid w:val="00854B34"/>
    <w:rsid w:val="008559F7"/>
    <w:rsid w:val="00855B63"/>
    <w:rsid w:val="00855C65"/>
    <w:rsid w:val="00855C9D"/>
    <w:rsid w:val="00855D19"/>
    <w:rsid w:val="00856886"/>
    <w:rsid w:val="00857AF7"/>
    <w:rsid w:val="00860093"/>
    <w:rsid w:val="008602E1"/>
    <w:rsid w:val="00860AC6"/>
    <w:rsid w:val="00860DF9"/>
    <w:rsid w:val="00860E97"/>
    <w:rsid w:val="00861441"/>
    <w:rsid w:val="008615BF"/>
    <w:rsid w:val="00861687"/>
    <w:rsid w:val="00861BA5"/>
    <w:rsid w:val="00861BD4"/>
    <w:rsid w:val="00861CED"/>
    <w:rsid w:val="00861D92"/>
    <w:rsid w:val="00861DF6"/>
    <w:rsid w:val="00862598"/>
    <w:rsid w:val="008628C2"/>
    <w:rsid w:val="008634E6"/>
    <w:rsid w:val="008636B7"/>
    <w:rsid w:val="008638B7"/>
    <w:rsid w:val="00863C3B"/>
    <w:rsid w:val="00863D09"/>
    <w:rsid w:val="00863DAA"/>
    <w:rsid w:val="00863EE9"/>
    <w:rsid w:val="0086565D"/>
    <w:rsid w:val="00865D46"/>
    <w:rsid w:val="008663E2"/>
    <w:rsid w:val="008665B9"/>
    <w:rsid w:val="0086681F"/>
    <w:rsid w:val="00866E23"/>
    <w:rsid w:val="00867979"/>
    <w:rsid w:val="00867D30"/>
    <w:rsid w:val="0087065D"/>
    <w:rsid w:val="0087088E"/>
    <w:rsid w:val="00870C7F"/>
    <w:rsid w:val="0087151C"/>
    <w:rsid w:val="00871D5F"/>
    <w:rsid w:val="0087219D"/>
    <w:rsid w:val="00872607"/>
    <w:rsid w:val="0087305D"/>
    <w:rsid w:val="00873648"/>
    <w:rsid w:val="008738CC"/>
    <w:rsid w:val="00873B62"/>
    <w:rsid w:val="00873F13"/>
    <w:rsid w:val="008741D3"/>
    <w:rsid w:val="008748BE"/>
    <w:rsid w:val="00874FA5"/>
    <w:rsid w:val="00875567"/>
    <w:rsid w:val="00875AB9"/>
    <w:rsid w:val="00875FF1"/>
    <w:rsid w:val="00875FF9"/>
    <w:rsid w:val="008765C1"/>
    <w:rsid w:val="00876AFD"/>
    <w:rsid w:val="00876C0A"/>
    <w:rsid w:val="00876E8C"/>
    <w:rsid w:val="00876F19"/>
    <w:rsid w:val="008773BA"/>
    <w:rsid w:val="00877870"/>
    <w:rsid w:val="00877AED"/>
    <w:rsid w:val="00877B5F"/>
    <w:rsid w:val="00877F41"/>
    <w:rsid w:val="0088019F"/>
    <w:rsid w:val="00880AB7"/>
    <w:rsid w:val="0088130F"/>
    <w:rsid w:val="00881529"/>
    <w:rsid w:val="0088201B"/>
    <w:rsid w:val="008822FC"/>
    <w:rsid w:val="008826E6"/>
    <w:rsid w:val="008829EF"/>
    <w:rsid w:val="00882E2B"/>
    <w:rsid w:val="008832A8"/>
    <w:rsid w:val="008837A2"/>
    <w:rsid w:val="00884394"/>
    <w:rsid w:val="0088446C"/>
    <w:rsid w:val="00884745"/>
    <w:rsid w:val="00884C8C"/>
    <w:rsid w:val="00884F3F"/>
    <w:rsid w:val="00885657"/>
    <w:rsid w:val="00885DD9"/>
    <w:rsid w:val="00885F18"/>
    <w:rsid w:val="008865C6"/>
    <w:rsid w:val="00886E18"/>
    <w:rsid w:val="00887012"/>
    <w:rsid w:val="008871D8"/>
    <w:rsid w:val="00890869"/>
    <w:rsid w:val="00890A3D"/>
    <w:rsid w:val="00890A56"/>
    <w:rsid w:val="00890CA0"/>
    <w:rsid w:val="0089112C"/>
    <w:rsid w:val="008912DD"/>
    <w:rsid w:val="008912E3"/>
    <w:rsid w:val="00891F3B"/>
    <w:rsid w:val="00892539"/>
    <w:rsid w:val="0089264A"/>
    <w:rsid w:val="008927E4"/>
    <w:rsid w:val="008933E0"/>
    <w:rsid w:val="00893483"/>
    <w:rsid w:val="00893964"/>
    <w:rsid w:val="00893A82"/>
    <w:rsid w:val="00894201"/>
    <w:rsid w:val="0089451E"/>
    <w:rsid w:val="008949DF"/>
    <w:rsid w:val="00894F12"/>
    <w:rsid w:val="008951A7"/>
    <w:rsid w:val="00895231"/>
    <w:rsid w:val="008959B6"/>
    <w:rsid w:val="008960B6"/>
    <w:rsid w:val="00896556"/>
    <w:rsid w:val="00896957"/>
    <w:rsid w:val="00896CB4"/>
    <w:rsid w:val="00896D6F"/>
    <w:rsid w:val="008A0B38"/>
    <w:rsid w:val="008A0B61"/>
    <w:rsid w:val="008A0E13"/>
    <w:rsid w:val="008A0E3A"/>
    <w:rsid w:val="008A0FF1"/>
    <w:rsid w:val="008A1481"/>
    <w:rsid w:val="008A1849"/>
    <w:rsid w:val="008A20F8"/>
    <w:rsid w:val="008A2842"/>
    <w:rsid w:val="008A2DC9"/>
    <w:rsid w:val="008A2E65"/>
    <w:rsid w:val="008A30AE"/>
    <w:rsid w:val="008A35D4"/>
    <w:rsid w:val="008A4266"/>
    <w:rsid w:val="008A430A"/>
    <w:rsid w:val="008A4569"/>
    <w:rsid w:val="008A4909"/>
    <w:rsid w:val="008A4AB3"/>
    <w:rsid w:val="008A4F1B"/>
    <w:rsid w:val="008A4F47"/>
    <w:rsid w:val="008A5009"/>
    <w:rsid w:val="008A50AC"/>
    <w:rsid w:val="008A59CE"/>
    <w:rsid w:val="008A5E10"/>
    <w:rsid w:val="008A6EDD"/>
    <w:rsid w:val="008A701A"/>
    <w:rsid w:val="008A73AD"/>
    <w:rsid w:val="008A74BA"/>
    <w:rsid w:val="008A784E"/>
    <w:rsid w:val="008A7F4A"/>
    <w:rsid w:val="008B023A"/>
    <w:rsid w:val="008B04F6"/>
    <w:rsid w:val="008B0684"/>
    <w:rsid w:val="008B08EB"/>
    <w:rsid w:val="008B08FF"/>
    <w:rsid w:val="008B0A65"/>
    <w:rsid w:val="008B1861"/>
    <w:rsid w:val="008B18A7"/>
    <w:rsid w:val="008B1A85"/>
    <w:rsid w:val="008B20BF"/>
    <w:rsid w:val="008B2D90"/>
    <w:rsid w:val="008B30BB"/>
    <w:rsid w:val="008B3132"/>
    <w:rsid w:val="008B39A2"/>
    <w:rsid w:val="008B3E9C"/>
    <w:rsid w:val="008B42DD"/>
    <w:rsid w:val="008B4F18"/>
    <w:rsid w:val="008B51E0"/>
    <w:rsid w:val="008B55AC"/>
    <w:rsid w:val="008B5A08"/>
    <w:rsid w:val="008B6020"/>
    <w:rsid w:val="008B6113"/>
    <w:rsid w:val="008B67C3"/>
    <w:rsid w:val="008B6976"/>
    <w:rsid w:val="008B6CFC"/>
    <w:rsid w:val="008B7251"/>
    <w:rsid w:val="008B78C2"/>
    <w:rsid w:val="008B7916"/>
    <w:rsid w:val="008B7B2F"/>
    <w:rsid w:val="008C0045"/>
    <w:rsid w:val="008C01BE"/>
    <w:rsid w:val="008C109D"/>
    <w:rsid w:val="008C10F1"/>
    <w:rsid w:val="008C14CB"/>
    <w:rsid w:val="008C1AB4"/>
    <w:rsid w:val="008C1BC9"/>
    <w:rsid w:val="008C1BF1"/>
    <w:rsid w:val="008C2AB7"/>
    <w:rsid w:val="008C473B"/>
    <w:rsid w:val="008C474C"/>
    <w:rsid w:val="008C4B2C"/>
    <w:rsid w:val="008C4DD3"/>
    <w:rsid w:val="008C4F34"/>
    <w:rsid w:val="008C5F4E"/>
    <w:rsid w:val="008C656B"/>
    <w:rsid w:val="008C6B47"/>
    <w:rsid w:val="008C793F"/>
    <w:rsid w:val="008D074F"/>
    <w:rsid w:val="008D256B"/>
    <w:rsid w:val="008D2598"/>
    <w:rsid w:val="008D25EA"/>
    <w:rsid w:val="008D27E5"/>
    <w:rsid w:val="008D2928"/>
    <w:rsid w:val="008D2A91"/>
    <w:rsid w:val="008D2AA9"/>
    <w:rsid w:val="008D2AC0"/>
    <w:rsid w:val="008D32F7"/>
    <w:rsid w:val="008D352C"/>
    <w:rsid w:val="008D3A54"/>
    <w:rsid w:val="008D4434"/>
    <w:rsid w:val="008D4600"/>
    <w:rsid w:val="008D497C"/>
    <w:rsid w:val="008D4B82"/>
    <w:rsid w:val="008D50BD"/>
    <w:rsid w:val="008D51B1"/>
    <w:rsid w:val="008D5B89"/>
    <w:rsid w:val="008D5DFF"/>
    <w:rsid w:val="008D61CF"/>
    <w:rsid w:val="008D61ED"/>
    <w:rsid w:val="008D6258"/>
    <w:rsid w:val="008D6861"/>
    <w:rsid w:val="008D79E3"/>
    <w:rsid w:val="008E03D4"/>
    <w:rsid w:val="008E0AAD"/>
    <w:rsid w:val="008E0BC6"/>
    <w:rsid w:val="008E0BCA"/>
    <w:rsid w:val="008E0D38"/>
    <w:rsid w:val="008E0DDE"/>
    <w:rsid w:val="008E0DE5"/>
    <w:rsid w:val="008E10FB"/>
    <w:rsid w:val="008E1224"/>
    <w:rsid w:val="008E18C2"/>
    <w:rsid w:val="008E1F43"/>
    <w:rsid w:val="008E2821"/>
    <w:rsid w:val="008E2A42"/>
    <w:rsid w:val="008E2AE9"/>
    <w:rsid w:val="008E2B0F"/>
    <w:rsid w:val="008E2BF8"/>
    <w:rsid w:val="008E2F53"/>
    <w:rsid w:val="008E3801"/>
    <w:rsid w:val="008E3DB1"/>
    <w:rsid w:val="008E3FE2"/>
    <w:rsid w:val="008E417E"/>
    <w:rsid w:val="008E41F6"/>
    <w:rsid w:val="008E4A2F"/>
    <w:rsid w:val="008E4AFD"/>
    <w:rsid w:val="008E4CF4"/>
    <w:rsid w:val="008E4DCF"/>
    <w:rsid w:val="008E4FBA"/>
    <w:rsid w:val="008E5202"/>
    <w:rsid w:val="008E54B0"/>
    <w:rsid w:val="008E5ECD"/>
    <w:rsid w:val="008E6383"/>
    <w:rsid w:val="008E6467"/>
    <w:rsid w:val="008E64B9"/>
    <w:rsid w:val="008E679D"/>
    <w:rsid w:val="008E685A"/>
    <w:rsid w:val="008E6CE6"/>
    <w:rsid w:val="008F00D4"/>
    <w:rsid w:val="008F033A"/>
    <w:rsid w:val="008F04DE"/>
    <w:rsid w:val="008F05EF"/>
    <w:rsid w:val="008F0B8F"/>
    <w:rsid w:val="008F0BD7"/>
    <w:rsid w:val="008F1239"/>
    <w:rsid w:val="008F146A"/>
    <w:rsid w:val="008F1614"/>
    <w:rsid w:val="008F286B"/>
    <w:rsid w:val="008F2E5A"/>
    <w:rsid w:val="008F304D"/>
    <w:rsid w:val="008F45BA"/>
    <w:rsid w:val="008F45EA"/>
    <w:rsid w:val="008F4B26"/>
    <w:rsid w:val="008F4E3B"/>
    <w:rsid w:val="008F4F36"/>
    <w:rsid w:val="008F5534"/>
    <w:rsid w:val="008F5644"/>
    <w:rsid w:val="008F5AEA"/>
    <w:rsid w:val="008F6EB8"/>
    <w:rsid w:val="008F71A2"/>
    <w:rsid w:val="008F78C2"/>
    <w:rsid w:val="0090015C"/>
    <w:rsid w:val="009001AA"/>
    <w:rsid w:val="0090047F"/>
    <w:rsid w:val="00900F19"/>
    <w:rsid w:val="00900F53"/>
    <w:rsid w:val="00901201"/>
    <w:rsid w:val="009013E4"/>
    <w:rsid w:val="0090155E"/>
    <w:rsid w:val="00902711"/>
    <w:rsid w:val="009027EE"/>
    <w:rsid w:val="00902C20"/>
    <w:rsid w:val="00902D11"/>
    <w:rsid w:val="00903132"/>
    <w:rsid w:val="009033EE"/>
    <w:rsid w:val="00903574"/>
    <w:rsid w:val="009039A8"/>
    <w:rsid w:val="00903C48"/>
    <w:rsid w:val="00904FCC"/>
    <w:rsid w:val="00905699"/>
    <w:rsid w:val="00905759"/>
    <w:rsid w:val="009058AC"/>
    <w:rsid w:val="00905965"/>
    <w:rsid w:val="00905CAB"/>
    <w:rsid w:val="00905E9A"/>
    <w:rsid w:val="00906A88"/>
    <w:rsid w:val="009075D2"/>
    <w:rsid w:val="009078BD"/>
    <w:rsid w:val="00907C10"/>
    <w:rsid w:val="00907C6D"/>
    <w:rsid w:val="00907CF1"/>
    <w:rsid w:val="00910039"/>
    <w:rsid w:val="00910C9A"/>
    <w:rsid w:val="0091104F"/>
    <w:rsid w:val="00911B8E"/>
    <w:rsid w:val="009124AA"/>
    <w:rsid w:val="0091256B"/>
    <w:rsid w:val="009126D7"/>
    <w:rsid w:val="0091294A"/>
    <w:rsid w:val="00912AF4"/>
    <w:rsid w:val="00912D71"/>
    <w:rsid w:val="0091304F"/>
    <w:rsid w:val="009133D0"/>
    <w:rsid w:val="009134DB"/>
    <w:rsid w:val="009142D2"/>
    <w:rsid w:val="009149F1"/>
    <w:rsid w:val="00914DE8"/>
    <w:rsid w:val="00914E2F"/>
    <w:rsid w:val="00915D8A"/>
    <w:rsid w:val="00915F4C"/>
    <w:rsid w:val="009168F4"/>
    <w:rsid w:val="00917533"/>
    <w:rsid w:val="009177EA"/>
    <w:rsid w:val="00917A33"/>
    <w:rsid w:val="00917C44"/>
    <w:rsid w:val="00917D2D"/>
    <w:rsid w:val="00920696"/>
    <w:rsid w:val="00920DD6"/>
    <w:rsid w:val="00921552"/>
    <w:rsid w:val="009227A3"/>
    <w:rsid w:val="00923064"/>
    <w:rsid w:val="009232E7"/>
    <w:rsid w:val="00923EDC"/>
    <w:rsid w:val="00924327"/>
    <w:rsid w:val="00924AF1"/>
    <w:rsid w:val="00925452"/>
    <w:rsid w:val="00925A78"/>
    <w:rsid w:val="00925AAB"/>
    <w:rsid w:val="00925D05"/>
    <w:rsid w:val="00925E6E"/>
    <w:rsid w:val="00925E94"/>
    <w:rsid w:val="009260D6"/>
    <w:rsid w:val="00926697"/>
    <w:rsid w:val="0092673E"/>
    <w:rsid w:val="009270F0"/>
    <w:rsid w:val="0092740A"/>
    <w:rsid w:val="00927ACC"/>
    <w:rsid w:val="00927D7A"/>
    <w:rsid w:val="00930504"/>
    <w:rsid w:val="009306CE"/>
    <w:rsid w:val="00930E2F"/>
    <w:rsid w:val="0093144F"/>
    <w:rsid w:val="009314A3"/>
    <w:rsid w:val="009317A9"/>
    <w:rsid w:val="00931AB4"/>
    <w:rsid w:val="00931DA7"/>
    <w:rsid w:val="00931F3B"/>
    <w:rsid w:val="0093225E"/>
    <w:rsid w:val="00932278"/>
    <w:rsid w:val="00932282"/>
    <w:rsid w:val="00932360"/>
    <w:rsid w:val="00932BB9"/>
    <w:rsid w:val="00933D12"/>
    <w:rsid w:val="009349E3"/>
    <w:rsid w:val="00934B51"/>
    <w:rsid w:val="00934F6B"/>
    <w:rsid w:val="00935035"/>
    <w:rsid w:val="009352B4"/>
    <w:rsid w:val="00935AEE"/>
    <w:rsid w:val="00935B11"/>
    <w:rsid w:val="00935E35"/>
    <w:rsid w:val="00937179"/>
    <w:rsid w:val="0093761C"/>
    <w:rsid w:val="00937BD5"/>
    <w:rsid w:val="00937ECB"/>
    <w:rsid w:val="00940476"/>
    <w:rsid w:val="009404AA"/>
    <w:rsid w:val="00940625"/>
    <w:rsid w:val="00940A2C"/>
    <w:rsid w:val="009414A9"/>
    <w:rsid w:val="00941505"/>
    <w:rsid w:val="009417CD"/>
    <w:rsid w:val="00941848"/>
    <w:rsid w:val="00941894"/>
    <w:rsid w:val="00941CE0"/>
    <w:rsid w:val="00941CFB"/>
    <w:rsid w:val="00941D96"/>
    <w:rsid w:val="0094220E"/>
    <w:rsid w:val="0094224E"/>
    <w:rsid w:val="00942294"/>
    <w:rsid w:val="0094254E"/>
    <w:rsid w:val="0094300E"/>
    <w:rsid w:val="00943367"/>
    <w:rsid w:val="00943632"/>
    <w:rsid w:val="00943CBB"/>
    <w:rsid w:val="00944216"/>
    <w:rsid w:val="00944798"/>
    <w:rsid w:val="009449C3"/>
    <w:rsid w:val="00944C5C"/>
    <w:rsid w:val="00945292"/>
    <w:rsid w:val="009460B7"/>
    <w:rsid w:val="00946214"/>
    <w:rsid w:val="00946E10"/>
    <w:rsid w:val="0094733E"/>
    <w:rsid w:val="00947D29"/>
    <w:rsid w:val="009504DD"/>
    <w:rsid w:val="00950B60"/>
    <w:rsid w:val="00950F1B"/>
    <w:rsid w:val="009510EB"/>
    <w:rsid w:val="009511A7"/>
    <w:rsid w:val="009515D0"/>
    <w:rsid w:val="00951A81"/>
    <w:rsid w:val="00951ADE"/>
    <w:rsid w:val="00951D0F"/>
    <w:rsid w:val="0095217E"/>
    <w:rsid w:val="00952197"/>
    <w:rsid w:val="00953C03"/>
    <w:rsid w:val="00953C17"/>
    <w:rsid w:val="00953F56"/>
    <w:rsid w:val="0095464A"/>
    <w:rsid w:val="00954D6F"/>
    <w:rsid w:val="00954F0F"/>
    <w:rsid w:val="0095504F"/>
    <w:rsid w:val="00955165"/>
    <w:rsid w:val="00955693"/>
    <w:rsid w:val="00955A7F"/>
    <w:rsid w:val="00955BB7"/>
    <w:rsid w:val="00955E5E"/>
    <w:rsid w:val="00955FAF"/>
    <w:rsid w:val="00956149"/>
    <w:rsid w:val="009561B7"/>
    <w:rsid w:val="0095689E"/>
    <w:rsid w:val="00956E24"/>
    <w:rsid w:val="00957059"/>
    <w:rsid w:val="009575AD"/>
    <w:rsid w:val="00957E17"/>
    <w:rsid w:val="009605EC"/>
    <w:rsid w:val="009606A0"/>
    <w:rsid w:val="00960904"/>
    <w:rsid w:val="00960A91"/>
    <w:rsid w:val="00960DD6"/>
    <w:rsid w:val="009611F6"/>
    <w:rsid w:val="00961CBF"/>
    <w:rsid w:val="00962208"/>
    <w:rsid w:val="00962CCD"/>
    <w:rsid w:val="009631C8"/>
    <w:rsid w:val="009634E3"/>
    <w:rsid w:val="0096384C"/>
    <w:rsid w:val="00963971"/>
    <w:rsid w:val="00964A06"/>
    <w:rsid w:val="009655B9"/>
    <w:rsid w:val="009663BC"/>
    <w:rsid w:val="00966AC7"/>
    <w:rsid w:val="00966C00"/>
    <w:rsid w:val="0096794D"/>
    <w:rsid w:val="00967AB2"/>
    <w:rsid w:val="00970060"/>
    <w:rsid w:val="0097076C"/>
    <w:rsid w:val="00970BFB"/>
    <w:rsid w:val="00970C68"/>
    <w:rsid w:val="00971141"/>
    <w:rsid w:val="009712AF"/>
    <w:rsid w:val="0097179B"/>
    <w:rsid w:val="00971D7E"/>
    <w:rsid w:val="00971EC5"/>
    <w:rsid w:val="00972FD2"/>
    <w:rsid w:val="00972FF3"/>
    <w:rsid w:val="009735A2"/>
    <w:rsid w:val="00973C25"/>
    <w:rsid w:val="00974F47"/>
    <w:rsid w:val="00975272"/>
    <w:rsid w:val="009753A0"/>
    <w:rsid w:val="00975F82"/>
    <w:rsid w:val="00976106"/>
    <w:rsid w:val="0097681D"/>
    <w:rsid w:val="00976D10"/>
    <w:rsid w:val="00977407"/>
    <w:rsid w:val="0097749C"/>
    <w:rsid w:val="0097765F"/>
    <w:rsid w:val="00977F69"/>
    <w:rsid w:val="00980E90"/>
    <w:rsid w:val="009812C1"/>
    <w:rsid w:val="00981545"/>
    <w:rsid w:val="00982DD3"/>
    <w:rsid w:val="009833AE"/>
    <w:rsid w:val="009838B2"/>
    <w:rsid w:val="00983AD1"/>
    <w:rsid w:val="009840ED"/>
    <w:rsid w:val="009843AF"/>
    <w:rsid w:val="009843CF"/>
    <w:rsid w:val="00984603"/>
    <w:rsid w:val="0098483D"/>
    <w:rsid w:val="00984971"/>
    <w:rsid w:val="00984BEA"/>
    <w:rsid w:val="00984DDC"/>
    <w:rsid w:val="00984E43"/>
    <w:rsid w:val="00984FF3"/>
    <w:rsid w:val="00985A46"/>
    <w:rsid w:val="00985AE6"/>
    <w:rsid w:val="00985CB4"/>
    <w:rsid w:val="009864C1"/>
    <w:rsid w:val="009874E6"/>
    <w:rsid w:val="00987EB5"/>
    <w:rsid w:val="00990084"/>
    <w:rsid w:val="009900FE"/>
    <w:rsid w:val="009913FD"/>
    <w:rsid w:val="00991B51"/>
    <w:rsid w:val="009920D8"/>
    <w:rsid w:val="00992148"/>
    <w:rsid w:val="0099245E"/>
    <w:rsid w:val="00993C24"/>
    <w:rsid w:val="00994270"/>
    <w:rsid w:val="009943F3"/>
    <w:rsid w:val="0099444A"/>
    <w:rsid w:val="00994526"/>
    <w:rsid w:val="00994948"/>
    <w:rsid w:val="009952D6"/>
    <w:rsid w:val="009955D6"/>
    <w:rsid w:val="00995933"/>
    <w:rsid w:val="00995C28"/>
    <w:rsid w:val="009964E6"/>
    <w:rsid w:val="00996CEC"/>
    <w:rsid w:val="00997006"/>
    <w:rsid w:val="00997477"/>
    <w:rsid w:val="0099752F"/>
    <w:rsid w:val="00997CCE"/>
    <w:rsid w:val="00997D74"/>
    <w:rsid w:val="009A0214"/>
    <w:rsid w:val="009A0381"/>
    <w:rsid w:val="009A0711"/>
    <w:rsid w:val="009A0996"/>
    <w:rsid w:val="009A0A8C"/>
    <w:rsid w:val="009A102E"/>
    <w:rsid w:val="009A196C"/>
    <w:rsid w:val="009A1BF5"/>
    <w:rsid w:val="009A1D2C"/>
    <w:rsid w:val="009A21BF"/>
    <w:rsid w:val="009A2A6A"/>
    <w:rsid w:val="009A2C61"/>
    <w:rsid w:val="009A345B"/>
    <w:rsid w:val="009A3862"/>
    <w:rsid w:val="009A39CB"/>
    <w:rsid w:val="009A3AC7"/>
    <w:rsid w:val="009A3EFC"/>
    <w:rsid w:val="009A4D66"/>
    <w:rsid w:val="009A4EF8"/>
    <w:rsid w:val="009A53D6"/>
    <w:rsid w:val="009A6DD5"/>
    <w:rsid w:val="009A72AC"/>
    <w:rsid w:val="009A78B5"/>
    <w:rsid w:val="009A7AD8"/>
    <w:rsid w:val="009A7E9D"/>
    <w:rsid w:val="009B01DD"/>
    <w:rsid w:val="009B087F"/>
    <w:rsid w:val="009B20BF"/>
    <w:rsid w:val="009B2D77"/>
    <w:rsid w:val="009B2FCD"/>
    <w:rsid w:val="009B30EA"/>
    <w:rsid w:val="009B3A59"/>
    <w:rsid w:val="009B4D47"/>
    <w:rsid w:val="009B4FF1"/>
    <w:rsid w:val="009B553D"/>
    <w:rsid w:val="009B559E"/>
    <w:rsid w:val="009B60BE"/>
    <w:rsid w:val="009B68D1"/>
    <w:rsid w:val="009B74E6"/>
    <w:rsid w:val="009B7928"/>
    <w:rsid w:val="009C0971"/>
    <w:rsid w:val="009C0B9E"/>
    <w:rsid w:val="009C0D8E"/>
    <w:rsid w:val="009C0DAB"/>
    <w:rsid w:val="009C0F3F"/>
    <w:rsid w:val="009C0FDF"/>
    <w:rsid w:val="009C0FED"/>
    <w:rsid w:val="009C21A7"/>
    <w:rsid w:val="009C22AA"/>
    <w:rsid w:val="009C2F6F"/>
    <w:rsid w:val="009C38CA"/>
    <w:rsid w:val="009C3983"/>
    <w:rsid w:val="009C3B2D"/>
    <w:rsid w:val="009C3DB7"/>
    <w:rsid w:val="009C3FEA"/>
    <w:rsid w:val="009C4155"/>
    <w:rsid w:val="009C452A"/>
    <w:rsid w:val="009C48F6"/>
    <w:rsid w:val="009C494F"/>
    <w:rsid w:val="009C4A07"/>
    <w:rsid w:val="009C50DF"/>
    <w:rsid w:val="009C54EE"/>
    <w:rsid w:val="009C5750"/>
    <w:rsid w:val="009C57AA"/>
    <w:rsid w:val="009C5AE8"/>
    <w:rsid w:val="009C5FB5"/>
    <w:rsid w:val="009C6068"/>
    <w:rsid w:val="009C60A5"/>
    <w:rsid w:val="009C65E1"/>
    <w:rsid w:val="009C685E"/>
    <w:rsid w:val="009C6C9F"/>
    <w:rsid w:val="009C736C"/>
    <w:rsid w:val="009C795D"/>
    <w:rsid w:val="009D0421"/>
    <w:rsid w:val="009D0CFC"/>
    <w:rsid w:val="009D0E23"/>
    <w:rsid w:val="009D14AE"/>
    <w:rsid w:val="009D1637"/>
    <w:rsid w:val="009D166F"/>
    <w:rsid w:val="009D16D8"/>
    <w:rsid w:val="009D18B3"/>
    <w:rsid w:val="009D1A0D"/>
    <w:rsid w:val="009D1D06"/>
    <w:rsid w:val="009D1D43"/>
    <w:rsid w:val="009D1E72"/>
    <w:rsid w:val="009D1FF1"/>
    <w:rsid w:val="009D2B06"/>
    <w:rsid w:val="009D3006"/>
    <w:rsid w:val="009D3638"/>
    <w:rsid w:val="009D36F3"/>
    <w:rsid w:val="009D376B"/>
    <w:rsid w:val="009D38D1"/>
    <w:rsid w:val="009D3AC7"/>
    <w:rsid w:val="009D3D31"/>
    <w:rsid w:val="009D3FA8"/>
    <w:rsid w:val="009D42A9"/>
    <w:rsid w:val="009D4AAD"/>
    <w:rsid w:val="009D5086"/>
    <w:rsid w:val="009D52B5"/>
    <w:rsid w:val="009D601A"/>
    <w:rsid w:val="009D603B"/>
    <w:rsid w:val="009D6224"/>
    <w:rsid w:val="009D636C"/>
    <w:rsid w:val="009D640B"/>
    <w:rsid w:val="009D6BF5"/>
    <w:rsid w:val="009D6C06"/>
    <w:rsid w:val="009D6EA8"/>
    <w:rsid w:val="009D7076"/>
    <w:rsid w:val="009D7126"/>
    <w:rsid w:val="009D7DFD"/>
    <w:rsid w:val="009E0563"/>
    <w:rsid w:val="009E05E5"/>
    <w:rsid w:val="009E12AE"/>
    <w:rsid w:val="009E1AA8"/>
    <w:rsid w:val="009E23C4"/>
    <w:rsid w:val="009E287A"/>
    <w:rsid w:val="009E2969"/>
    <w:rsid w:val="009E3AF4"/>
    <w:rsid w:val="009E3B68"/>
    <w:rsid w:val="009E3E1F"/>
    <w:rsid w:val="009E4407"/>
    <w:rsid w:val="009E44FF"/>
    <w:rsid w:val="009E4A53"/>
    <w:rsid w:val="009E4C92"/>
    <w:rsid w:val="009E5573"/>
    <w:rsid w:val="009E61DF"/>
    <w:rsid w:val="009E63E1"/>
    <w:rsid w:val="009E70C5"/>
    <w:rsid w:val="009E7151"/>
    <w:rsid w:val="009E784E"/>
    <w:rsid w:val="009E7E71"/>
    <w:rsid w:val="009E7E83"/>
    <w:rsid w:val="009F0027"/>
    <w:rsid w:val="009F0C8F"/>
    <w:rsid w:val="009F0F3C"/>
    <w:rsid w:val="009F1356"/>
    <w:rsid w:val="009F159F"/>
    <w:rsid w:val="009F15B4"/>
    <w:rsid w:val="009F1AD1"/>
    <w:rsid w:val="009F22C7"/>
    <w:rsid w:val="009F23F2"/>
    <w:rsid w:val="009F330A"/>
    <w:rsid w:val="009F3B74"/>
    <w:rsid w:val="009F3D7E"/>
    <w:rsid w:val="009F3E48"/>
    <w:rsid w:val="009F45ED"/>
    <w:rsid w:val="009F4A77"/>
    <w:rsid w:val="009F511E"/>
    <w:rsid w:val="009F5496"/>
    <w:rsid w:val="009F553D"/>
    <w:rsid w:val="009F58EB"/>
    <w:rsid w:val="009F5FDA"/>
    <w:rsid w:val="009F63F5"/>
    <w:rsid w:val="009F676C"/>
    <w:rsid w:val="009F6853"/>
    <w:rsid w:val="009F68B1"/>
    <w:rsid w:val="009F6C45"/>
    <w:rsid w:val="009F6EEA"/>
    <w:rsid w:val="009F6F3B"/>
    <w:rsid w:val="009F7422"/>
    <w:rsid w:val="009F7961"/>
    <w:rsid w:val="009F7BF5"/>
    <w:rsid w:val="009F7D21"/>
    <w:rsid w:val="00A00114"/>
    <w:rsid w:val="00A002A3"/>
    <w:rsid w:val="00A00526"/>
    <w:rsid w:val="00A00740"/>
    <w:rsid w:val="00A00F58"/>
    <w:rsid w:val="00A00FCD"/>
    <w:rsid w:val="00A0236C"/>
    <w:rsid w:val="00A02B18"/>
    <w:rsid w:val="00A03225"/>
    <w:rsid w:val="00A03636"/>
    <w:rsid w:val="00A04574"/>
    <w:rsid w:val="00A048B8"/>
    <w:rsid w:val="00A05129"/>
    <w:rsid w:val="00A051D2"/>
    <w:rsid w:val="00A05979"/>
    <w:rsid w:val="00A0598F"/>
    <w:rsid w:val="00A06603"/>
    <w:rsid w:val="00A06F15"/>
    <w:rsid w:val="00A06F3A"/>
    <w:rsid w:val="00A07040"/>
    <w:rsid w:val="00A0741E"/>
    <w:rsid w:val="00A075E0"/>
    <w:rsid w:val="00A07635"/>
    <w:rsid w:val="00A076B8"/>
    <w:rsid w:val="00A07880"/>
    <w:rsid w:val="00A07ECB"/>
    <w:rsid w:val="00A07FB2"/>
    <w:rsid w:val="00A103A2"/>
    <w:rsid w:val="00A1048B"/>
    <w:rsid w:val="00A1049D"/>
    <w:rsid w:val="00A109FD"/>
    <w:rsid w:val="00A10A55"/>
    <w:rsid w:val="00A11478"/>
    <w:rsid w:val="00A11686"/>
    <w:rsid w:val="00A11BF6"/>
    <w:rsid w:val="00A11C76"/>
    <w:rsid w:val="00A11C7F"/>
    <w:rsid w:val="00A12283"/>
    <w:rsid w:val="00A12292"/>
    <w:rsid w:val="00A126E9"/>
    <w:rsid w:val="00A1286B"/>
    <w:rsid w:val="00A129AF"/>
    <w:rsid w:val="00A1356D"/>
    <w:rsid w:val="00A141A3"/>
    <w:rsid w:val="00A146FC"/>
    <w:rsid w:val="00A1489D"/>
    <w:rsid w:val="00A1526E"/>
    <w:rsid w:val="00A15B65"/>
    <w:rsid w:val="00A16224"/>
    <w:rsid w:val="00A16415"/>
    <w:rsid w:val="00A1646E"/>
    <w:rsid w:val="00A168DD"/>
    <w:rsid w:val="00A16979"/>
    <w:rsid w:val="00A17361"/>
    <w:rsid w:val="00A17C12"/>
    <w:rsid w:val="00A20553"/>
    <w:rsid w:val="00A209DC"/>
    <w:rsid w:val="00A20A88"/>
    <w:rsid w:val="00A20EBD"/>
    <w:rsid w:val="00A213AC"/>
    <w:rsid w:val="00A2153E"/>
    <w:rsid w:val="00A21D1D"/>
    <w:rsid w:val="00A22773"/>
    <w:rsid w:val="00A22F65"/>
    <w:rsid w:val="00A23030"/>
    <w:rsid w:val="00A2309E"/>
    <w:rsid w:val="00A230A3"/>
    <w:rsid w:val="00A2416D"/>
    <w:rsid w:val="00A2444E"/>
    <w:rsid w:val="00A24494"/>
    <w:rsid w:val="00A249CE"/>
    <w:rsid w:val="00A2511D"/>
    <w:rsid w:val="00A25FD2"/>
    <w:rsid w:val="00A26A0F"/>
    <w:rsid w:val="00A26AB5"/>
    <w:rsid w:val="00A26BFC"/>
    <w:rsid w:val="00A27026"/>
    <w:rsid w:val="00A27CA7"/>
    <w:rsid w:val="00A27FB1"/>
    <w:rsid w:val="00A301F1"/>
    <w:rsid w:val="00A30C4A"/>
    <w:rsid w:val="00A31392"/>
    <w:rsid w:val="00A3162D"/>
    <w:rsid w:val="00A32055"/>
    <w:rsid w:val="00A325EC"/>
    <w:rsid w:val="00A32E72"/>
    <w:rsid w:val="00A33A47"/>
    <w:rsid w:val="00A33ACD"/>
    <w:rsid w:val="00A33B3B"/>
    <w:rsid w:val="00A34777"/>
    <w:rsid w:val="00A34C34"/>
    <w:rsid w:val="00A37C5B"/>
    <w:rsid w:val="00A37F8A"/>
    <w:rsid w:val="00A4062F"/>
    <w:rsid w:val="00A4085A"/>
    <w:rsid w:val="00A40B91"/>
    <w:rsid w:val="00A40D02"/>
    <w:rsid w:val="00A41028"/>
    <w:rsid w:val="00A41332"/>
    <w:rsid w:val="00A41379"/>
    <w:rsid w:val="00A415F6"/>
    <w:rsid w:val="00A41787"/>
    <w:rsid w:val="00A4198F"/>
    <w:rsid w:val="00A42202"/>
    <w:rsid w:val="00A4266E"/>
    <w:rsid w:val="00A432C7"/>
    <w:rsid w:val="00A43843"/>
    <w:rsid w:val="00A43BC3"/>
    <w:rsid w:val="00A43EED"/>
    <w:rsid w:val="00A44B63"/>
    <w:rsid w:val="00A44C98"/>
    <w:rsid w:val="00A463B9"/>
    <w:rsid w:val="00A46743"/>
    <w:rsid w:val="00A468AC"/>
    <w:rsid w:val="00A471BC"/>
    <w:rsid w:val="00A47A51"/>
    <w:rsid w:val="00A47C09"/>
    <w:rsid w:val="00A507C4"/>
    <w:rsid w:val="00A50D36"/>
    <w:rsid w:val="00A514F7"/>
    <w:rsid w:val="00A51E64"/>
    <w:rsid w:val="00A527D6"/>
    <w:rsid w:val="00A538AA"/>
    <w:rsid w:val="00A540B0"/>
    <w:rsid w:val="00A544C5"/>
    <w:rsid w:val="00A551F8"/>
    <w:rsid w:val="00A553A1"/>
    <w:rsid w:val="00A557AE"/>
    <w:rsid w:val="00A559A8"/>
    <w:rsid w:val="00A55BCE"/>
    <w:rsid w:val="00A56331"/>
    <w:rsid w:val="00A56372"/>
    <w:rsid w:val="00A56388"/>
    <w:rsid w:val="00A56447"/>
    <w:rsid w:val="00A566F4"/>
    <w:rsid w:val="00A5692F"/>
    <w:rsid w:val="00A56A59"/>
    <w:rsid w:val="00A56C32"/>
    <w:rsid w:val="00A56D5B"/>
    <w:rsid w:val="00A56E20"/>
    <w:rsid w:val="00A570B5"/>
    <w:rsid w:val="00A573B6"/>
    <w:rsid w:val="00A57977"/>
    <w:rsid w:val="00A57D50"/>
    <w:rsid w:val="00A605E2"/>
    <w:rsid w:val="00A61280"/>
    <w:rsid w:val="00A612A3"/>
    <w:rsid w:val="00A619C3"/>
    <w:rsid w:val="00A61A00"/>
    <w:rsid w:val="00A629E3"/>
    <w:rsid w:val="00A633A8"/>
    <w:rsid w:val="00A635AF"/>
    <w:rsid w:val="00A64C45"/>
    <w:rsid w:val="00A64F94"/>
    <w:rsid w:val="00A658FC"/>
    <w:rsid w:val="00A65C3C"/>
    <w:rsid w:val="00A66BBB"/>
    <w:rsid w:val="00A66CB9"/>
    <w:rsid w:val="00A66E27"/>
    <w:rsid w:val="00A6712D"/>
    <w:rsid w:val="00A67653"/>
    <w:rsid w:val="00A70174"/>
    <w:rsid w:val="00A70D62"/>
    <w:rsid w:val="00A70F8A"/>
    <w:rsid w:val="00A70FAA"/>
    <w:rsid w:val="00A7124B"/>
    <w:rsid w:val="00A72024"/>
    <w:rsid w:val="00A723DF"/>
    <w:rsid w:val="00A724F9"/>
    <w:rsid w:val="00A726CD"/>
    <w:rsid w:val="00A72DA4"/>
    <w:rsid w:val="00A732EA"/>
    <w:rsid w:val="00A73507"/>
    <w:rsid w:val="00A7526B"/>
    <w:rsid w:val="00A753F8"/>
    <w:rsid w:val="00A756B5"/>
    <w:rsid w:val="00A758A6"/>
    <w:rsid w:val="00A76009"/>
    <w:rsid w:val="00A768A7"/>
    <w:rsid w:val="00A76FF5"/>
    <w:rsid w:val="00A778B9"/>
    <w:rsid w:val="00A77A5A"/>
    <w:rsid w:val="00A80079"/>
    <w:rsid w:val="00A80554"/>
    <w:rsid w:val="00A80A18"/>
    <w:rsid w:val="00A80FCF"/>
    <w:rsid w:val="00A8134D"/>
    <w:rsid w:val="00A82A13"/>
    <w:rsid w:val="00A82D64"/>
    <w:rsid w:val="00A835AB"/>
    <w:rsid w:val="00A83A5B"/>
    <w:rsid w:val="00A83C0C"/>
    <w:rsid w:val="00A83FF1"/>
    <w:rsid w:val="00A84840"/>
    <w:rsid w:val="00A8539E"/>
    <w:rsid w:val="00A858EF"/>
    <w:rsid w:val="00A85FE8"/>
    <w:rsid w:val="00A871A0"/>
    <w:rsid w:val="00A87202"/>
    <w:rsid w:val="00A8751B"/>
    <w:rsid w:val="00A875DF"/>
    <w:rsid w:val="00A87606"/>
    <w:rsid w:val="00A87BBC"/>
    <w:rsid w:val="00A901A4"/>
    <w:rsid w:val="00A90414"/>
    <w:rsid w:val="00A90B23"/>
    <w:rsid w:val="00A90BC9"/>
    <w:rsid w:val="00A90CD9"/>
    <w:rsid w:val="00A910AB"/>
    <w:rsid w:val="00A92086"/>
    <w:rsid w:val="00A9213A"/>
    <w:rsid w:val="00A9387B"/>
    <w:rsid w:val="00A93C85"/>
    <w:rsid w:val="00A94089"/>
    <w:rsid w:val="00A94D20"/>
    <w:rsid w:val="00A9500C"/>
    <w:rsid w:val="00A950B5"/>
    <w:rsid w:val="00A95278"/>
    <w:rsid w:val="00A95607"/>
    <w:rsid w:val="00A9566E"/>
    <w:rsid w:val="00A95698"/>
    <w:rsid w:val="00A97095"/>
    <w:rsid w:val="00A97472"/>
    <w:rsid w:val="00A9778D"/>
    <w:rsid w:val="00A97846"/>
    <w:rsid w:val="00A979B4"/>
    <w:rsid w:val="00A97BEF"/>
    <w:rsid w:val="00AA01F5"/>
    <w:rsid w:val="00AA0356"/>
    <w:rsid w:val="00AA0DC7"/>
    <w:rsid w:val="00AA1876"/>
    <w:rsid w:val="00AA1902"/>
    <w:rsid w:val="00AA1E01"/>
    <w:rsid w:val="00AA23D0"/>
    <w:rsid w:val="00AA263E"/>
    <w:rsid w:val="00AA2980"/>
    <w:rsid w:val="00AA2B19"/>
    <w:rsid w:val="00AA2D46"/>
    <w:rsid w:val="00AA2D4E"/>
    <w:rsid w:val="00AA33E1"/>
    <w:rsid w:val="00AA34E7"/>
    <w:rsid w:val="00AA41C2"/>
    <w:rsid w:val="00AA4314"/>
    <w:rsid w:val="00AA45BA"/>
    <w:rsid w:val="00AA4719"/>
    <w:rsid w:val="00AA4A59"/>
    <w:rsid w:val="00AA4B35"/>
    <w:rsid w:val="00AA513D"/>
    <w:rsid w:val="00AA57C6"/>
    <w:rsid w:val="00AA5A41"/>
    <w:rsid w:val="00AA6099"/>
    <w:rsid w:val="00AA62BA"/>
    <w:rsid w:val="00AA68DC"/>
    <w:rsid w:val="00AA6D3E"/>
    <w:rsid w:val="00AA6F62"/>
    <w:rsid w:val="00AB00C8"/>
    <w:rsid w:val="00AB036D"/>
    <w:rsid w:val="00AB0756"/>
    <w:rsid w:val="00AB0801"/>
    <w:rsid w:val="00AB08FD"/>
    <w:rsid w:val="00AB138C"/>
    <w:rsid w:val="00AB1D38"/>
    <w:rsid w:val="00AB1EBA"/>
    <w:rsid w:val="00AB232A"/>
    <w:rsid w:val="00AB2385"/>
    <w:rsid w:val="00AB23EB"/>
    <w:rsid w:val="00AB28F9"/>
    <w:rsid w:val="00AB2D24"/>
    <w:rsid w:val="00AB2D8D"/>
    <w:rsid w:val="00AB3099"/>
    <w:rsid w:val="00AB34B7"/>
    <w:rsid w:val="00AB372F"/>
    <w:rsid w:val="00AB3EDB"/>
    <w:rsid w:val="00AB4001"/>
    <w:rsid w:val="00AB405C"/>
    <w:rsid w:val="00AB523E"/>
    <w:rsid w:val="00AB527C"/>
    <w:rsid w:val="00AB531D"/>
    <w:rsid w:val="00AB5881"/>
    <w:rsid w:val="00AB6647"/>
    <w:rsid w:val="00AB6DA9"/>
    <w:rsid w:val="00AB73EC"/>
    <w:rsid w:val="00AB7482"/>
    <w:rsid w:val="00AB7692"/>
    <w:rsid w:val="00AB782B"/>
    <w:rsid w:val="00AB7AC7"/>
    <w:rsid w:val="00AC0830"/>
    <w:rsid w:val="00AC0CAF"/>
    <w:rsid w:val="00AC0EF7"/>
    <w:rsid w:val="00AC104A"/>
    <w:rsid w:val="00AC1D1A"/>
    <w:rsid w:val="00AC1E45"/>
    <w:rsid w:val="00AC1F74"/>
    <w:rsid w:val="00AC2406"/>
    <w:rsid w:val="00AC2651"/>
    <w:rsid w:val="00AC3045"/>
    <w:rsid w:val="00AC359B"/>
    <w:rsid w:val="00AC37AC"/>
    <w:rsid w:val="00AC38D5"/>
    <w:rsid w:val="00AC3FCC"/>
    <w:rsid w:val="00AC412D"/>
    <w:rsid w:val="00AC4804"/>
    <w:rsid w:val="00AC4B25"/>
    <w:rsid w:val="00AC4B78"/>
    <w:rsid w:val="00AC5117"/>
    <w:rsid w:val="00AC5976"/>
    <w:rsid w:val="00AC5CA0"/>
    <w:rsid w:val="00AC6707"/>
    <w:rsid w:val="00AC6F1A"/>
    <w:rsid w:val="00AC706D"/>
    <w:rsid w:val="00AC786F"/>
    <w:rsid w:val="00AC79E2"/>
    <w:rsid w:val="00AD0837"/>
    <w:rsid w:val="00AD0B02"/>
    <w:rsid w:val="00AD0EB6"/>
    <w:rsid w:val="00AD1021"/>
    <w:rsid w:val="00AD1977"/>
    <w:rsid w:val="00AD1B83"/>
    <w:rsid w:val="00AD1CD7"/>
    <w:rsid w:val="00AD240A"/>
    <w:rsid w:val="00AD27E4"/>
    <w:rsid w:val="00AD2FF3"/>
    <w:rsid w:val="00AD33DA"/>
    <w:rsid w:val="00AD3722"/>
    <w:rsid w:val="00AD3C71"/>
    <w:rsid w:val="00AD3DF7"/>
    <w:rsid w:val="00AD4084"/>
    <w:rsid w:val="00AD4616"/>
    <w:rsid w:val="00AD4627"/>
    <w:rsid w:val="00AD4709"/>
    <w:rsid w:val="00AD47A6"/>
    <w:rsid w:val="00AD51E5"/>
    <w:rsid w:val="00AD52B4"/>
    <w:rsid w:val="00AD56F5"/>
    <w:rsid w:val="00AD5704"/>
    <w:rsid w:val="00AD5D1C"/>
    <w:rsid w:val="00AD5D77"/>
    <w:rsid w:val="00AD5EE3"/>
    <w:rsid w:val="00AD671D"/>
    <w:rsid w:val="00AD6B66"/>
    <w:rsid w:val="00AD7078"/>
    <w:rsid w:val="00AD71F6"/>
    <w:rsid w:val="00AD72AE"/>
    <w:rsid w:val="00AD78C2"/>
    <w:rsid w:val="00AD7954"/>
    <w:rsid w:val="00AE0092"/>
    <w:rsid w:val="00AE01DE"/>
    <w:rsid w:val="00AE0594"/>
    <w:rsid w:val="00AE0AD7"/>
    <w:rsid w:val="00AE0F3C"/>
    <w:rsid w:val="00AE145B"/>
    <w:rsid w:val="00AE156F"/>
    <w:rsid w:val="00AE256D"/>
    <w:rsid w:val="00AE2588"/>
    <w:rsid w:val="00AE2810"/>
    <w:rsid w:val="00AE3185"/>
    <w:rsid w:val="00AE372B"/>
    <w:rsid w:val="00AE3AA9"/>
    <w:rsid w:val="00AE3B15"/>
    <w:rsid w:val="00AE3BB0"/>
    <w:rsid w:val="00AE3EDA"/>
    <w:rsid w:val="00AE4135"/>
    <w:rsid w:val="00AE4A30"/>
    <w:rsid w:val="00AE51CB"/>
    <w:rsid w:val="00AE52EF"/>
    <w:rsid w:val="00AE56C4"/>
    <w:rsid w:val="00AE5906"/>
    <w:rsid w:val="00AE5C1D"/>
    <w:rsid w:val="00AE63FF"/>
    <w:rsid w:val="00AE6631"/>
    <w:rsid w:val="00AE73DD"/>
    <w:rsid w:val="00AE74AA"/>
    <w:rsid w:val="00AF0024"/>
    <w:rsid w:val="00AF0354"/>
    <w:rsid w:val="00AF0908"/>
    <w:rsid w:val="00AF1036"/>
    <w:rsid w:val="00AF1440"/>
    <w:rsid w:val="00AF144E"/>
    <w:rsid w:val="00AF197D"/>
    <w:rsid w:val="00AF1D62"/>
    <w:rsid w:val="00AF20FD"/>
    <w:rsid w:val="00AF2543"/>
    <w:rsid w:val="00AF254A"/>
    <w:rsid w:val="00AF3841"/>
    <w:rsid w:val="00AF3F18"/>
    <w:rsid w:val="00AF42C7"/>
    <w:rsid w:val="00AF4755"/>
    <w:rsid w:val="00AF485C"/>
    <w:rsid w:val="00AF4FF8"/>
    <w:rsid w:val="00AF5A2D"/>
    <w:rsid w:val="00AF5FFA"/>
    <w:rsid w:val="00AF6483"/>
    <w:rsid w:val="00AF66E7"/>
    <w:rsid w:val="00AF68E6"/>
    <w:rsid w:val="00AF6BD0"/>
    <w:rsid w:val="00B00004"/>
    <w:rsid w:val="00B00BD5"/>
    <w:rsid w:val="00B00F85"/>
    <w:rsid w:val="00B0122C"/>
    <w:rsid w:val="00B012B8"/>
    <w:rsid w:val="00B013D2"/>
    <w:rsid w:val="00B015AC"/>
    <w:rsid w:val="00B015E7"/>
    <w:rsid w:val="00B016B7"/>
    <w:rsid w:val="00B02E6C"/>
    <w:rsid w:val="00B031DE"/>
    <w:rsid w:val="00B033B7"/>
    <w:rsid w:val="00B03AA2"/>
    <w:rsid w:val="00B03C2F"/>
    <w:rsid w:val="00B03FC7"/>
    <w:rsid w:val="00B0407D"/>
    <w:rsid w:val="00B0464D"/>
    <w:rsid w:val="00B04CEF"/>
    <w:rsid w:val="00B04EDC"/>
    <w:rsid w:val="00B05ECA"/>
    <w:rsid w:val="00B06AE7"/>
    <w:rsid w:val="00B0786C"/>
    <w:rsid w:val="00B07DD7"/>
    <w:rsid w:val="00B10D0A"/>
    <w:rsid w:val="00B110F5"/>
    <w:rsid w:val="00B119DE"/>
    <w:rsid w:val="00B11A59"/>
    <w:rsid w:val="00B126CF"/>
    <w:rsid w:val="00B12D12"/>
    <w:rsid w:val="00B12EAC"/>
    <w:rsid w:val="00B13025"/>
    <w:rsid w:val="00B13169"/>
    <w:rsid w:val="00B13233"/>
    <w:rsid w:val="00B132E6"/>
    <w:rsid w:val="00B147B9"/>
    <w:rsid w:val="00B14B83"/>
    <w:rsid w:val="00B15296"/>
    <w:rsid w:val="00B152B6"/>
    <w:rsid w:val="00B158B0"/>
    <w:rsid w:val="00B1631B"/>
    <w:rsid w:val="00B16A04"/>
    <w:rsid w:val="00B16A0F"/>
    <w:rsid w:val="00B16D44"/>
    <w:rsid w:val="00B16E33"/>
    <w:rsid w:val="00B17107"/>
    <w:rsid w:val="00B172DA"/>
    <w:rsid w:val="00B17478"/>
    <w:rsid w:val="00B17691"/>
    <w:rsid w:val="00B17713"/>
    <w:rsid w:val="00B17947"/>
    <w:rsid w:val="00B1796A"/>
    <w:rsid w:val="00B20144"/>
    <w:rsid w:val="00B208CE"/>
    <w:rsid w:val="00B20A1B"/>
    <w:rsid w:val="00B20EBD"/>
    <w:rsid w:val="00B2318D"/>
    <w:rsid w:val="00B237FB"/>
    <w:rsid w:val="00B24230"/>
    <w:rsid w:val="00B245A0"/>
    <w:rsid w:val="00B24A26"/>
    <w:rsid w:val="00B2529E"/>
    <w:rsid w:val="00B253AB"/>
    <w:rsid w:val="00B2579E"/>
    <w:rsid w:val="00B2586A"/>
    <w:rsid w:val="00B25926"/>
    <w:rsid w:val="00B25955"/>
    <w:rsid w:val="00B25991"/>
    <w:rsid w:val="00B26073"/>
    <w:rsid w:val="00B263D8"/>
    <w:rsid w:val="00B26754"/>
    <w:rsid w:val="00B26AA2"/>
    <w:rsid w:val="00B2704D"/>
    <w:rsid w:val="00B274D2"/>
    <w:rsid w:val="00B276D4"/>
    <w:rsid w:val="00B304C3"/>
    <w:rsid w:val="00B305F3"/>
    <w:rsid w:val="00B3074D"/>
    <w:rsid w:val="00B30C52"/>
    <w:rsid w:val="00B30F46"/>
    <w:rsid w:val="00B31F2F"/>
    <w:rsid w:val="00B321DB"/>
    <w:rsid w:val="00B3222C"/>
    <w:rsid w:val="00B32A9D"/>
    <w:rsid w:val="00B32B81"/>
    <w:rsid w:val="00B32C12"/>
    <w:rsid w:val="00B32D35"/>
    <w:rsid w:val="00B334A9"/>
    <w:rsid w:val="00B34397"/>
    <w:rsid w:val="00B344CC"/>
    <w:rsid w:val="00B34B87"/>
    <w:rsid w:val="00B34CC9"/>
    <w:rsid w:val="00B34EA4"/>
    <w:rsid w:val="00B34F0A"/>
    <w:rsid w:val="00B35BD7"/>
    <w:rsid w:val="00B3671D"/>
    <w:rsid w:val="00B36892"/>
    <w:rsid w:val="00B3699D"/>
    <w:rsid w:val="00B36EA4"/>
    <w:rsid w:val="00B36EFC"/>
    <w:rsid w:val="00B370B5"/>
    <w:rsid w:val="00B37420"/>
    <w:rsid w:val="00B37B62"/>
    <w:rsid w:val="00B37D0F"/>
    <w:rsid w:val="00B400B4"/>
    <w:rsid w:val="00B40944"/>
    <w:rsid w:val="00B40A06"/>
    <w:rsid w:val="00B40B43"/>
    <w:rsid w:val="00B412DE"/>
    <w:rsid w:val="00B41857"/>
    <w:rsid w:val="00B4203D"/>
    <w:rsid w:val="00B4237D"/>
    <w:rsid w:val="00B42495"/>
    <w:rsid w:val="00B425F7"/>
    <w:rsid w:val="00B42E66"/>
    <w:rsid w:val="00B42F53"/>
    <w:rsid w:val="00B43815"/>
    <w:rsid w:val="00B439B5"/>
    <w:rsid w:val="00B43D7F"/>
    <w:rsid w:val="00B43E29"/>
    <w:rsid w:val="00B443C7"/>
    <w:rsid w:val="00B445F9"/>
    <w:rsid w:val="00B449D0"/>
    <w:rsid w:val="00B44CCF"/>
    <w:rsid w:val="00B45102"/>
    <w:rsid w:val="00B452CB"/>
    <w:rsid w:val="00B45778"/>
    <w:rsid w:val="00B457FC"/>
    <w:rsid w:val="00B45DA7"/>
    <w:rsid w:val="00B462B0"/>
    <w:rsid w:val="00B46824"/>
    <w:rsid w:val="00B47207"/>
    <w:rsid w:val="00B4771C"/>
    <w:rsid w:val="00B479E8"/>
    <w:rsid w:val="00B47B1A"/>
    <w:rsid w:val="00B506C9"/>
    <w:rsid w:val="00B50F04"/>
    <w:rsid w:val="00B50FB9"/>
    <w:rsid w:val="00B50FEA"/>
    <w:rsid w:val="00B517C2"/>
    <w:rsid w:val="00B52027"/>
    <w:rsid w:val="00B52282"/>
    <w:rsid w:val="00B527A5"/>
    <w:rsid w:val="00B52C7C"/>
    <w:rsid w:val="00B53386"/>
    <w:rsid w:val="00B5362C"/>
    <w:rsid w:val="00B53661"/>
    <w:rsid w:val="00B53785"/>
    <w:rsid w:val="00B53A4A"/>
    <w:rsid w:val="00B542CB"/>
    <w:rsid w:val="00B54844"/>
    <w:rsid w:val="00B54892"/>
    <w:rsid w:val="00B549A8"/>
    <w:rsid w:val="00B54C50"/>
    <w:rsid w:val="00B55587"/>
    <w:rsid w:val="00B566BB"/>
    <w:rsid w:val="00B5673F"/>
    <w:rsid w:val="00B56EC8"/>
    <w:rsid w:val="00B56FB0"/>
    <w:rsid w:val="00B57668"/>
    <w:rsid w:val="00B57CE9"/>
    <w:rsid w:val="00B604FF"/>
    <w:rsid w:val="00B6081E"/>
    <w:rsid w:val="00B60B6F"/>
    <w:rsid w:val="00B618A5"/>
    <w:rsid w:val="00B618D2"/>
    <w:rsid w:val="00B61D16"/>
    <w:rsid w:val="00B62D72"/>
    <w:rsid w:val="00B634D1"/>
    <w:rsid w:val="00B63547"/>
    <w:rsid w:val="00B63E61"/>
    <w:rsid w:val="00B643EC"/>
    <w:rsid w:val="00B64428"/>
    <w:rsid w:val="00B6459A"/>
    <w:rsid w:val="00B64ED6"/>
    <w:rsid w:val="00B65086"/>
    <w:rsid w:val="00B651D2"/>
    <w:rsid w:val="00B65A24"/>
    <w:rsid w:val="00B6617F"/>
    <w:rsid w:val="00B66568"/>
    <w:rsid w:val="00B66722"/>
    <w:rsid w:val="00B66F3D"/>
    <w:rsid w:val="00B6702F"/>
    <w:rsid w:val="00B67A93"/>
    <w:rsid w:val="00B67B43"/>
    <w:rsid w:val="00B67E6C"/>
    <w:rsid w:val="00B67EED"/>
    <w:rsid w:val="00B701FB"/>
    <w:rsid w:val="00B703AC"/>
    <w:rsid w:val="00B70B20"/>
    <w:rsid w:val="00B70B8F"/>
    <w:rsid w:val="00B70BB3"/>
    <w:rsid w:val="00B71494"/>
    <w:rsid w:val="00B71918"/>
    <w:rsid w:val="00B72022"/>
    <w:rsid w:val="00B728F4"/>
    <w:rsid w:val="00B72A9C"/>
    <w:rsid w:val="00B73B20"/>
    <w:rsid w:val="00B73BCD"/>
    <w:rsid w:val="00B74938"/>
    <w:rsid w:val="00B7515B"/>
    <w:rsid w:val="00B75213"/>
    <w:rsid w:val="00B75454"/>
    <w:rsid w:val="00B76633"/>
    <w:rsid w:val="00B76B8B"/>
    <w:rsid w:val="00B77278"/>
    <w:rsid w:val="00B774FA"/>
    <w:rsid w:val="00B77ACB"/>
    <w:rsid w:val="00B77CD0"/>
    <w:rsid w:val="00B77F6B"/>
    <w:rsid w:val="00B808EF"/>
    <w:rsid w:val="00B808F0"/>
    <w:rsid w:val="00B80F3C"/>
    <w:rsid w:val="00B8107D"/>
    <w:rsid w:val="00B81471"/>
    <w:rsid w:val="00B816E9"/>
    <w:rsid w:val="00B81B8C"/>
    <w:rsid w:val="00B82B09"/>
    <w:rsid w:val="00B830A7"/>
    <w:rsid w:val="00B8329C"/>
    <w:rsid w:val="00B83D0B"/>
    <w:rsid w:val="00B84001"/>
    <w:rsid w:val="00B846F5"/>
    <w:rsid w:val="00B84777"/>
    <w:rsid w:val="00B857E4"/>
    <w:rsid w:val="00B8612C"/>
    <w:rsid w:val="00B862FA"/>
    <w:rsid w:val="00B869C1"/>
    <w:rsid w:val="00B86A99"/>
    <w:rsid w:val="00B86F03"/>
    <w:rsid w:val="00B87741"/>
    <w:rsid w:val="00B878AF"/>
    <w:rsid w:val="00B87BBC"/>
    <w:rsid w:val="00B9033C"/>
    <w:rsid w:val="00B904B2"/>
    <w:rsid w:val="00B908BA"/>
    <w:rsid w:val="00B9092A"/>
    <w:rsid w:val="00B90CB6"/>
    <w:rsid w:val="00B90D11"/>
    <w:rsid w:val="00B90FE7"/>
    <w:rsid w:val="00B92749"/>
    <w:rsid w:val="00B92846"/>
    <w:rsid w:val="00B92C37"/>
    <w:rsid w:val="00B93B9A"/>
    <w:rsid w:val="00B93BF8"/>
    <w:rsid w:val="00B94583"/>
    <w:rsid w:val="00B94B88"/>
    <w:rsid w:val="00B9509A"/>
    <w:rsid w:val="00B961AD"/>
    <w:rsid w:val="00B96B41"/>
    <w:rsid w:val="00B96F7E"/>
    <w:rsid w:val="00B973DB"/>
    <w:rsid w:val="00BA0418"/>
    <w:rsid w:val="00BA0628"/>
    <w:rsid w:val="00BA064F"/>
    <w:rsid w:val="00BA0712"/>
    <w:rsid w:val="00BA0844"/>
    <w:rsid w:val="00BA09DE"/>
    <w:rsid w:val="00BA0B4B"/>
    <w:rsid w:val="00BA1227"/>
    <w:rsid w:val="00BA13DC"/>
    <w:rsid w:val="00BA1720"/>
    <w:rsid w:val="00BA1951"/>
    <w:rsid w:val="00BA195D"/>
    <w:rsid w:val="00BA2B73"/>
    <w:rsid w:val="00BA37EF"/>
    <w:rsid w:val="00BA45B9"/>
    <w:rsid w:val="00BA5005"/>
    <w:rsid w:val="00BA51F9"/>
    <w:rsid w:val="00BA5628"/>
    <w:rsid w:val="00BA58C5"/>
    <w:rsid w:val="00BA5BA7"/>
    <w:rsid w:val="00BA604E"/>
    <w:rsid w:val="00BA609A"/>
    <w:rsid w:val="00BA6525"/>
    <w:rsid w:val="00BA65E5"/>
    <w:rsid w:val="00BA6781"/>
    <w:rsid w:val="00BA6EFD"/>
    <w:rsid w:val="00BA72F3"/>
    <w:rsid w:val="00BB02A3"/>
    <w:rsid w:val="00BB05DC"/>
    <w:rsid w:val="00BB0890"/>
    <w:rsid w:val="00BB0BE1"/>
    <w:rsid w:val="00BB0F80"/>
    <w:rsid w:val="00BB0FA9"/>
    <w:rsid w:val="00BB18B6"/>
    <w:rsid w:val="00BB1D5C"/>
    <w:rsid w:val="00BB24CD"/>
    <w:rsid w:val="00BB2E6B"/>
    <w:rsid w:val="00BB2E96"/>
    <w:rsid w:val="00BB2F76"/>
    <w:rsid w:val="00BB3629"/>
    <w:rsid w:val="00BB3D86"/>
    <w:rsid w:val="00BB40DD"/>
    <w:rsid w:val="00BB4B80"/>
    <w:rsid w:val="00BB51F7"/>
    <w:rsid w:val="00BB5254"/>
    <w:rsid w:val="00BB5296"/>
    <w:rsid w:val="00BB5489"/>
    <w:rsid w:val="00BB5507"/>
    <w:rsid w:val="00BB55D0"/>
    <w:rsid w:val="00BB5735"/>
    <w:rsid w:val="00BB5B7E"/>
    <w:rsid w:val="00BB5C39"/>
    <w:rsid w:val="00BB5F7C"/>
    <w:rsid w:val="00BB65A4"/>
    <w:rsid w:val="00BB6D86"/>
    <w:rsid w:val="00BB6FF8"/>
    <w:rsid w:val="00BB7787"/>
    <w:rsid w:val="00BB7929"/>
    <w:rsid w:val="00BC0C20"/>
    <w:rsid w:val="00BC153B"/>
    <w:rsid w:val="00BC16E7"/>
    <w:rsid w:val="00BC1990"/>
    <w:rsid w:val="00BC1E16"/>
    <w:rsid w:val="00BC203E"/>
    <w:rsid w:val="00BC2264"/>
    <w:rsid w:val="00BC319E"/>
    <w:rsid w:val="00BC3A89"/>
    <w:rsid w:val="00BC3C61"/>
    <w:rsid w:val="00BC3DC9"/>
    <w:rsid w:val="00BC490F"/>
    <w:rsid w:val="00BC5075"/>
    <w:rsid w:val="00BC6673"/>
    <w:rsid w:val="00BC6BA9"/>
    <w:rsid w:val="00BC6C01"/>
    <w:rsid w:val="00BC6F00"/>
    <w:rsid w:val="00BC6FC7"/>
    <w:rsid w:val="00BC7126"/>
    <w:rsid w:val="00BC71B3"/>
    <w:rsid w:val="00BC7476"/>
    <w:rsid w:val="00BC7484"/>
    <w:rsid w:val="00BC77F9"/>
    <w:rsid w:val="00BC7A82"/>
    <w:rsid w:val="00BC7E58"/>
    <w:rsid w:val="00BD010A"/>
    <w:rsid w:val="00BD0521"/>
    <w:rsid w:val="00BD0B19"/>
    <w:rsid w:val="00BD1D71"/>
    <w:rsid w:val="00BD2FD9"/>
    <w:rsid w:val="00BD319E"/>
    <w:rsid w:val="00BD31F0"/>
    <w:rsid w:val="00BD36C8"/>
    <w:rsid w:val="00BD3AB3"/>
    <w:rsid w:val="00BD3AD0"/>
    <w:rsid w:val="00BD3C2C"/>
    <w:rsid w:val="00BD4853"/>
    <w:rsid w:val="00BD4A2A"/>
    <w:rsid w:val="00BD50B1"/>
    <w:rsid w:val="00BD526D"/>
    <w:rsid w:val="00BD5BE8"/>
    <w:rsid w:val="00BD6393"/>
    <w:rsid w:val="00BD6EB4"/>
    <w:rsid w:val="00BD6FF1"/>
    <w:rsid w:val="00BD7CAA"/>
    <w:rsid w:val="00BE0706"/>
    <w:rsid w:val="00BE0816"/>
    <w:rsid w:val="00BE0919"/>
    <w:rsid w:val="00BE10D6"/>
    <w:rsid w:val="00BE124F"/>
    <w:rsid w:val="00BE1855"/>
    <w:rsid w:val="00BE1F51"/>
    <w:rsid w:val="00BE1FCD"/>
    <w:rsid w:val="00BE2133"/>
    <w:rsid w:val="00BE245E"/>
    <w:rsid w:val="00BE2534"/>
    <w:rsid w:val="00BE259E"/>
    <w:rsid w:val="00BE2735"/>
    <w:rsid w:val="00BE3A5C"/>
    <w:rsid w:val="00BE3B45"/>
    <w:rsid w:val="00BE485B"/>
    <w:rsid w:val="00BE59C3"/>
    <w:rsid w:val="00BE6322"/>
    <w:rsid w:val="00BE6C94"/>
    <w:rsid w:val="00BE7C64"/>
    <w:rsid w:val="00BE7CA2"/>
    <w:rsid w:val="00BF014A"/>
    <w:rsid w:val="00BF01D1"/>
    <w:rsid w:val="00BF0293"/>
    <w:rsid w:val="00BF032D"/>
    <w:rsid w:val="00BF058C"/>
    <w:rsid w:val="00BF0820"/>
    <w:rsid w:val="00BF0D1A"/>
    <w:rsid w:val="00BF0D4F"/>
    <w:rsid w:val="00BF1B4D"/>
    <w:rsid w:val="00BF266F"/>
    <w:rsid w:val="00BF26EC"/>
    <w:rsid w:val="00BF2A90"/>
    <w:rsid w:val="00BF2DD2"/>
    <w:rsid w:val="00BF305D"/>
    <w:rsid w:val="00BF3966"/>
    <w:rsid w:val="00BF3E74"/>
    <w:rsid w:val="00BF4D4E"/>
    <w:rsid w:val="00BF4E6B"/>
    <w:rsid w:val="00BF52ED"/>
    <w:rsid w:val="00BF533F"/>
    <w:rsid w:val="00BF5583"/>
    <w:rsid w:val="00BF5FF1"/>
    <w:rsid w:val="00BF741C"/>
    <w:rsid w:val="00BF7917"/>
    <w:rsid w:val="00BF7A1B"/>
    <w:rsid w:val="00BF7FDC"/>
    <w:rsid w:val="00C007A6"/>
    <w:rsid w:val="00C013E6"/>
    <w:rsid w:val="00C029D3"/>
    <w:rsid w:val="00C02A3A"/>
    <w:rsid w:val="00C035EE"/>
    <w:rsid w:val="00C039D3"/>
    <w:rsid w:val="00C03BC4"/>
    <w:rsid w:val="00C045D7"/>
    <w:rsid w:val="00C0466A"/>
    <w:rsid w:val="00C04CC9"/>
    <w:rsid w:val="00C0540F"/>
    <w:rsid w:val="00C05C25"/>
    <w:rsid w:val="00C06183"/>
    <w:rsid w:val="00C0689D"/>
    <w:rsid w:val="00C07A72"/>
    <w:rsid w:val="00C07DA9"/>
    <w:rsid w:val="00C10118"/>
    <w:rsid w:val="00C10281"/>
    <w:rsid w:val="00C1030A"/>
    <w:rsid w:val="00C10858"/>
    <w:rsid w:val="00C10A69"/>
    <w:rsid w:val="00C10AAE"/>
    <w:rsid w:val="00C10C20"/>
    <w:rsid w:val="00C11669"/>
    <w:rsid w:val="00C11A03"/>
    <w:rsid w:val="00C11E00"/>
    <w:rsid w:val="00C120CD"/>
    <w:rsid w:val="00C121EF"/>
    <w:rsid w:val="00C126CA"/>
    <w:rsid w:val="00C1283A"/>
    <w:rsid w:val="00C130FB"/>
    <w:rsid w:val="00C13B7F"/>
    <w:rsid w:val="00C13D71"/>
    <w:rsid w:val="00C1416E"/>
    <w:rsid w:val="00C144C7"/>
    <w:rsid w:val="00C14532"/>
    <w:rsid w:val="00C146D9"/>
    <w:rsid w:val="00C149A0"/>
    <w:rsid w:val="00C14C38"/>
    <w:rsid w:val="00C14EA7"/>
    <w:rsid w:val="00C14FCB"/>
    <w:rsid w:val="00C151FB"/>
    <w:rsid w:val="00C15392"/>
    <w:rsid w:val="00C1586E"/>
    <w:rsid w:val="00C15A0B"/>
    <w:rsid w:val="00C15DCA"/>
    <w:rsid w:val="00C171F3"/>
    <w:rsid w:val="00C17245"/>
    <w:rsid w:val="00C1781E"/>
    <w:rsid w:val="00C17ECB"/>
    <w:rsid w:val="00C20406"/>
    <w:rsid w:val="00C208B1"/>
    <w:rsid w:val="00C20A0D"/>
    <w:rsid w:val="00C20B6E"/>
    <w:rsid w:val="00C20C6D"/>
    <w:rsid w:val="00C20F64"/>
    <w:rsid w:val="00C2128D"/>
    <w:rsid w:val="00C22D26"/>
    <w:rsid w:val="00C22F9C"/>
    <w:rsid w:val="00C233CC"/>
    <w:rsid w:val="00C23B68"/>
    <w:rsid w:val="00C2449D"/>
    <w:rsid w:val="00C24C7F"/>
    <w:rsid w:val="00C2573A"/>
    <w:rsid w:val="00C25E00"/>
    <w:rsid w:val="00C2601D"/>
    <w:rsid w:val="00C26271"/>
    <w:rsid w:val="00C26493"/>
    <w:rsid w:val="00C2652C"/>
    <w:rsid w:val="00C2657B"/>
    <w:rsid w:val="00C2692A"/>
    <w:rsid w:val="00C26B70"/>
    <w:rsid w:val="00C26E46"/>
    <w:rsid w:val="00C3004C"/>
    <w:rsid w:val="00C30A55"/>
    <w:rsid w:val="00C31017"/>
    <w:rsid w:val="00C310A7"/>
    <w:rsid w:val="00C31919"/>
    <w:rsid w:val="00C31A0C"/>
    <w:rsid w:val="00C31E38"/>
    <w:rsid w:val="00C31F67"/>
    <w:rsid w:val="00C32357"/>
    <w:rsid w:val="00C32431"/>
    <w:rsid w:val="00C326DB"/>
    <w:rsid w:val="00C32C4F"/>
    <w:rsid w:val="00C3325F"/>
    <w:rsid w:val="00C339B2"/>
    <w:rsid w:val="00C344FC"/>
    <w:rsid w:val="00C34B4D"/>
    <w:rsid w:val="00C34FE5"/>
    <w:rsid w:val="00C3557C"/>
    <w:rsid w:val="00C3577B"/>
    <w:rsid w:val="00C36985"/>
    <w:rsid w:val="00C36E5F"/>
    <w:rsid w:val="00C37277"/>
    <w:rsid w:val="00C372A6"/>
    <w:rsid w:val="00C376A6"/>
    <w:rsid w:val="00C40180"/>
    <w:rsid w:val="00C406F7"/>
    <w:rsid w:val="00C40C71"/>
    <w:rsid w:val="00C40CB3"/>
    <w:rsid w:val="00C40E4A"/>
    <w:rsid w:val="00C41596"/>
    <w:rsid w:val="00C4180F"/>
    <w:rsid w:val="00C4204E"/>
    <w:rsid w:val="00C4225C"/>
    <w:rsid w:val="00C424C0"/>
    <w:rsid w:val="00C427C6"/>
    <w:rsid w:val="00C42A78"/>
    <w:rsid w:val="00C43FDF"/>
    <w:rsid w:val="00C44C4E"/>
    <w:rsid w:val="00C44E6A"/>
    <w:rsid w:val="00C454A3"/>
    <w:rsid w:val="00C4570D"/>
    <w:rsid w:val="00C45B54"/>
    <w:rsid w:val="00C460D1"/>
    <w:rsid w:val="00C46915"/>
    <w:rsid w:val="00C47455"/>
    <w:rsid w:val="00C4785A"/>
    <w:rsid w:val="00C47BC0"/>
    <w:rsid w:val="00C47C0A"/>
    <w:rsid w:val="00C47F1B"/>
    <w:rsid w:val="00C50B3E"/>
    <w:rsid w:val="00C50BE4"/>
    <w:rsid w:val="00C50E7C"/>
    <w:rsid w:val="00C50F7D"/>
    <w:rsid w:val="00C5137B"/>
    <w:rsid w:val="00C52581"/>
    <w:rsid w:val="00C5273E"/>
    <w:rsid w:val="00C52B66"/>
    <w:rsid w:val="00C52C7E"/>
    <w:rsid w:val="00C53619"/>
    <w:rsid w:val="00C54620"/>
    <w:rsid w:val="00C546CC"/>
    <w:rsid w:val="00C547EF"/>
    <w:rsid w:val="00C55572"/>
    <w:rsid w:val="00C55FBB"/>
    <w:rsid w:val="00C56037"/>
    <w:rsid w:val="00C560D6"/>
    <w:rsid w:val="00C5698C"/>
    <w:rsid w:val="00C5713F"/>
    <w:rsid w:val="00C57398"/>
    <w:rsid w:val="00C573CF"/>
    <w:rsid w:val="00C57864"/>
    <w:rsid w:val="00C5786D"/>
    <w:rsid w:val="00C57B7F"/>
    <w:rsid w:val="00C600F6"/>
    <w:rsid w:val="00C608C9"/>
    <w:rsid w:val="00C60F0C"/>
    <w:rsid w:val="00C61267"/>
    <w:rsid w:val="00C615E3"/>
    <w:rsid w:val="00C61B63"/>
    <w:rsid w:val="00C620D2"/>
    <w:rsid w:val="00C62147"/>
    <w:rsid w:val="00C62350"/>
    <w:rsid w:val="00C62CC0"/>
    <w:rsid w:val="00C65091"/>
    <w:rsid w:val="00C65510"/>
    <w:rsid w:val="00C66215"/>
    <w:rsid w:val="00C66271"/>
    <w:rsid w:val="00C6638C"/>
    <w:rsid w:val="00C66D10"/>
    <w:rsid w:val="00C67234"/>
    <w:rsid w:val="00C67D70"/>
    <w:rsid w:val="00C70999"/>
    <w:rsid w:val="00C70C5C"/>
    <w:rsid w:val="00C71026"/>
    <w:rsid w:val="00C71271"/>
    <w:rsid w:val="00C71D8A"/>
    <w:rsid w:val="00C71F8D"/>
    <w:rsid w:val="00C72AF4"/>
    <w:rsid w:val="00C72B3E"/>
    <w:rsid w:val="00C72FA4"/>
    <w:rsid w:val="00C7440A"/>
    <w:rsid w:val="00C744E6"/>
    <w:rsid w:val="00C74A5E"/>
    <w:rsid w:val="00C74FBD"/>
    <w:rsid w:val="00C74FD7"/>
    <w:rsid w:val="00C753E4"/>
    <w:rsid w:val="00C7633A"/>
    <w:rsid w:val="00C76924"/>
    <w:rsid w:val="00C76F8F"/>
    <w:rsid w:val="00C773AC"/>
    <w:rsid w:val="00C77850"/>
    <w:rsid w:val="00C77CD5"/>
    <w:rsid w:val="00C77D6E"/>
    <w:rsid w:val="00C77EA0"/>
    <w:rsid w:val="00C77ED2"/>
    <w:rsid w:val="00C801DC"/>
    <w:rsid w:val="00C80F25"/>
    <w:rsid w:val="00C82310"/>
    <w:rsid w:val="00C8268B"/>
    <w:rsid w:val="00C82DC6"/>
    <w:rsid w:val="00C83840"/>
    <w:rsid w:val="00C83B55"/>
    <w:rsid w:val="00C83F15"/>
    <w:rsid w:val="00C8493E"/>
    <w:rsid w:val="00C85AC1"/>
    <w:rsid w:val="00C85CED"/>
    <w:rsid w:val="00C86819"/>
    <w:rsid w:val="00C868BA"/>
    <w:rsid w:val="00C900EA"/>
    <w:rsid w:val="00C90499"/>
    <w:rsid w:val="00C90698"/>
    <w:rsid w:val="00C906F9"/>
    <w:rsid w:val="00C907AC"/>
    <w:rsid w:val="00C91021"/>
    <w:rsid w:val="00C9359C"/>
    <w:rsid w:val="00C947CE"/>
    <w:rsid w:val="00C948D7"/>
    <w:rsid w:val="00C95088"/>
    <w:rsid w:val="00C95385"/>
    <w:rsid w:val="00C953B7"/>
    <w:rsid w:val="00C95490"/>
    <w:rsid w:val="00C95B0C"/>
    <w:rsid w:val="00C95B4B"/>
    <w:rsid w:val="00C962B6"/>
    <w:rsid w:val="00C964FB"/>
    <w:rsid w:val="00C965E5"/>
    <w:rsid w:val="00C96B2B"/>
    <w:rsid w:val="00C96CB6"/>
    <w:rsid w:val="00C96E02"/>
    <w:rsid w:val="00C96E0A"/>
    <w:rsid w:val="00C96FB3"/>
    <w:rsid w:val="00C97062"/>
    <w:rsid w:val="00C97407"/>
    <w:rsid w:val="00C976A6"/>
    <w:rsid w:val="00C9776E"/>
    <w:rsid w:val="00C97C7E"/>
    <w:rsid w:val="00CA06CE"/>
    <w:rsid w:val="00CA0870"/>
    <w:rsid w:val="00CA0C63"/>
    <w:rsid w:val="00CA0E39"/>
    <w:rsid w:val="00CA121C"/>
    <w:rsid w:val="00CA1A2D"/>
    <w:rsid w:val="00CA1A54"/>
    <w:rsid w:val="00CA1C67"/>
    <w:rsid w:val="00CA1F1E"/>
    <w:rsid w:val="00CA2A78"/>
    <w:rsid w:val="00CA2C83"/>
    <w:rsid w:val="00CA3D70"/>
    <w:rsid w:val="00CA3FBE"/>
    <w:rsid w:val="00CA440C"/>
    <w:rsid w:val="00CA48B3"/>
    <w:rsid w:val="00CA4996"/>
    <w:rsid w:val="00CA4F5E"/>
    <w:rsid w:val="00CA5924"/>
    <w:rsid w:val="00CA5A06"/>
    <w:rsid w:val="00CA5EB0"/>
    <w:rsid w:val="00CA6154"/>
    <w:rsid w:val="00CA64EA"/>
    <w:rsid w:val="00CA6552"/>
    <w:rsid w:val="00CA7523"/>
    <w:rsid w:val="00CA7531"/>
    <w:rsid w:val="00CA7B39"/>
    <w:rsid w:val="00CA7BEB"/>
    <w:rsid w:val="00CA7F8E"/>
    <w:rsid w:val="00CA7FA4"/>
    <w:rsid w:val="00CB0696"/>
    <w:rsid w:val="00CB0A88"/>
    <w:rsid w:val="00CB0E7D"/>
    <w:rsid w:val="00CB0F1E"/>
    <w:rsid w:val="00CB140A"/>
    <w:rsid w:val="00CB1AED"/>
    <w:rsid w:val="00CB1F18"/>
    <w:rsid w:val="00CB2076"/>
    <w:rsid w:val="00CB23E0"/>
    <w:rsid w:val="00CB2651"/>
    <w:rsid w:val="00CB2969"/>
    <w:rsid w:val="00CB29D0"/>
    <w:rsid w:val="00CB4B05"/>
    <w:rsid w:val="00CB557A"/>
    <w:rsid w:val="00CB56C9"/>
    <w:rsid w:val="00CB5C18"/>
    <w:rsid w:val="00CB6138"/>
    <w:rsid w:val="00CB622B"/>
    <w:rsid w:val="00CB68A5"/>
    <w:rsid w:val="00CB68E5"/>
    <w:rsid w:val="00CB6FC1"/>
    <w:rsid w:val="00CB7213"/>
    <w:rsid w:val="00CC0498"/>
    <w:rsid w:val="00CC07DA"/>
    <w:rsid w:val="00CC096D"/>
    <w:rsid w:val="00CC0ACA"/>
    <w:rsid w:val="00CC0E86"/>
    <w:rsid w:val="00CC0F5A"/>
    <w:rsid w:val="00CC14FC"/>
    <w:rsid w:val="00CC241E"/>
    <w:rsid w:val="00CC3020"/>
    <w:rsid w:val="00CC3121"/>
    <w:rsid w:val="00CC32BE"/>
    <w:rsid w:val="00CC3315"/>
    <w:rsid w:val="00CC37E8"/>
    <w:rsid w:val="00CC3D73"/>
    <w:rsid w:val="00CC44C3"/>
    <w:rsid w:val="00CC451D"/>
    <w:rsid w:val="00CC4716"/>
    <w:rsid w:val="00CC5495"/>
    <w:rsid w:val="00CC6532"/>
    <w:rsid w:val="00CC6550"/>
    <w:rsid w:val="00CC68D3"/>
    <w:rsid w:val="00CC7032"/>
    <w:rsid w:val="00CC7497"/>
    <w:rsid w:val="00CC7C56"/>
    <w:rsid w:val="00CD0481"/>
    <w:rsid w:val="00CD066B"/>
    <w:rsid w:val="00CD0D4C"/>
    <w:rsid w:val="00CD148C"/>
    <w:rsid w:val="00CD205B"/>
    <w:rsid w:val="00CD21E1"/>
    <w:rsid w:val="00CD26A1"/>
    <w:rsid w:val="00CD28B3"/>
    <w:rsid w:val="00CD2A21"/>
    <w:rsid w:val="00CD2D29"/>
    <w:rsid w:val="00CD319E"/>
    <w:rsid w:val="00CD40C4"/>
    <w:rsid w:val="00CD42A1"/>
    <w:rsid w:val="00CD4974"/>
    <w:rsid w:val="00CD5030"/>
    <w:rsid w:val="00CD50CF"/>
    <w:rsid w:val="00CD547E"/>
    <w:rsid w:val="00CD55AA"/>
    <w:rsid w:val="00CD56AE"/>
    <w:rsid w:val="00CD5964"/>
    <w:rsid w:val="00CD5B8D"/>
    <w:rsid w:val="00CD5CD2"/>
    <w:rsid w:val="00CD6B99"/>
    <w:rsid w:val="00CD6E61"/>
    <w:rsid w:val="00CD7601"/>
    <w:rsid w:val="00CD761C"/>
    <w:rsid w:val="00CD76E5"/>
    <w:rsid w:val="00CD7ED7"/>
    <w:rsid w:val="00CE0180"/>
    <w:rsid w:val="00CE0535"/>
    <w:rsid w:val="00CE0E18"/>
    <w:rsid w:val="00CE0EC0"/>
    <w:rsid w:val="00CE114A"/>
    <w:rsid w:val="00CE1942"/>
    <w:rsid w:val="00CE197D"/>
    <w:rsid w:val="00CE1A20"/>
    <w:rsid w:val="00CE1E16"/>
    <w:rsid w:val="00CE1EBE"/>
    <w:rsid w:val="00CE2C30"/>
    <w:rsid w:val="00CE2D0E"/>
    <w:rsid w:val="00CE2EF1"/>
    <w:rsid w:val="00CE2F47"/>
    <w:rsid w:val="00CE2FD3"/>
    <w:rsid w:val="00CE30C5"/>
    <w:rsid w:val="00CE3B0F"/>
    <w:rsid w:val="00CE3B8E"/>
    <w:rsid w:val="00CE4029"/>
    <w:rsid w:val="00CE4B43"/>
    <w:rsid w:val="00CE4E07"/>
    <w:rsid w:val="00CE4E68"/>
    <w:rsid w:val="00CE5C06"/>
    <w:rsid w:val="00CE69A1"/>
    <w:rsid w:val="00CE6B8E"/>
    <w:rsid w:val="00CE6BFE"/>
    <w:rsid w:val="00CE7586"/>
    <w:rsid w:val="00CE7629"/>
    <w:rsid w:val="00CE7BD5"/>
    <w:rsid w:val="00CE7C27"/>
    <w:rsid w:val="00CF05CF"/>
    <w:rsid w:val="00CF0B74"/>
    <w:rsid w:val="00CF13FA"/>
    <w:rsid w:val="00CF1489"/>
    <w:rsid w:val="00CF20FA"/>
    <w:rsid w:val="00CF22D7"/>
    <w:rsid w:val="00CF304A"/>
    <w:rsid w:val="00CF33E2"/>
    <w:rsid w:val="00CF359A"/>
    <w:rsid w:val="00CF3781"/>
    <w:rsid w:val="00CF4D6A"/>
    <w:rsid w:val="00CF5AEA"/>
    <w:rsid w:val="00CF5DF3"/>
    <w:rsid w:val="00CF711F"/>
    <w:rsid w:val="00CF7431"/>
    <w:rsid w:val="00CF7E7B"/>
    <w:rsid w:val="00D0109A"/>
    <w:rsid w:val="00D01BC8"/>
    <w:rsid w:val="00D02537"/>
    <w:rsid w:val="00D0255A"/>
    <w:rsid w:val="00D025BE"/>
    <w:rsid w:val="00D034D2"/>
    <w:rsid w:val="00D03B5B"/>
    <w:rsid w:val="00D03F01"/>
    <w:rsid w:val="00D04E87"/>
    <w:rsid w:val="00D04EFD"/>
    <w:rsid w:val="00D05512"/>
    <w:rsid w:val="00D05648"/>
    <w:rsid w:val="00D0579F"/>
    <w:rsid w:val="00D05A80"/>
    <w:rsid w:val="00D05BCF"/>
    <w:rsid w:val="00D05C17"/>
    <w:rsid w:val="00D05FD1"/>
    <w:rsid w:val="00D060E0"/>
    <w:rsid w:val="00D069F9"/>
    <w:rsid w:val="00D07303"/>
    <w:rsid w:val="00D079BB"/>
    <w:rsid w:val="00D07B93"/>
    <w:rsid w:val="00D07E90"/>
    <w:rsid w:val="00D1018F"/>
    <w:rsid w:val="00D10422"/>
    <w:rsid w:val="00D10913"/>
    <w:rsid w:val="00D114C9"/>
    <w:rsid w:val="00D1285D"/>
    <w:rsid w:val="00D1288C"/>
    <w:rsid w:val="00D131AA"/>
    <w:rsid w:val="00D13EA2"/>
    <w:rsid w:val="00D14BFB"/>
    <w:rsid w:val="00D14CF8"/>
    <w:rsid w:val="00D14DAB"/>
    <w:rsid w:val="00D14EC6"/>
    <w:rsid w:val="00D158F8"/>
    <w:rsid w:val="00D159AC"/>
    <w:rsid w:val="00D15E4A"/>
    <w:rsid w:val="00D15FA5"/>
    <w:rsid w:val="00D15FC7"/>
    <w:rsid w:val="00D167E0"/>
    <w:rsid w:val="00D168BA"/>
    <w:rsid w:val="00D16909"/>
    <w:rsid w:val="00D16927"/>
    <w:rsid w:val="00D16FD6"/>
    <w:rsid w:val="00D17527"/>
    <w:rsid w:val="00D17CC4"/>
    <w:rsid w:val="00D207AF"/>
    <w:rsid w:val="00D20F3A"/>
    <w:rsid w:val="00D21462"/>
    <w:rsid w:val="00D21602"/>
    <w:rsid w:val="00D21654"/>
    <w:rsid w:val="00D218B5"/>
    <w:rsid w:val="00D21DC2"/>
    <w:rsid w:val="00D2280A"/>
    <w:rsid w:val="00D22B27"/>
    <w:rsid w:val="00D22B4C"/>
    <w:rsid w:val="00D230A3"/>
    <w:rsid w:val="00D23374"/>
    <w:rsid w:val="00D2361C"/>
    <w:rsid w:val="00D23848"/>
    <w:rsid w:val="00D23F44"/>
    <w:rsid w:val="00D24472"/>
    <w:rsid w:val="00D247E8"/>
    <w:rsid w:val="00D25A5A"/>
    <w:rsid w:val="00D25B79"/>
    <w:rsid w:val="00D25F1F"/>
    <w:rsid w:val="00D26071"/>
    <w:rsid w:val="00D267C6"/>
    <w:rsid w:val="00D3031C"/>
    <w:rsid w:val="00D306F9"/>
    <w:rsid w:val="00D308A4"/>
    <w:rsid w:val="00D30CB6"/>
    <w:rsid w:val="00D310EE"/>
    <w:rsid w:val="00D31328"/>
    <w:rsid w:val="00D31333"/>
    <w:rsid w:val="00D319A4"/>
    <w:rsid w:val="00D326D6"/>
    <w:rsid w:val="00D327BE"/>
    <w:rsid w:val="00D32832"/>
    <w:rsid w:val="00D33544"/>
    <w:rsid w:val="00D34748"/>
    <w:rsid w:val="00D3477A"/>
    <w:rsid w:val="00D347F8"/>
    <w:rsid w:val="00D34D20"/>
    <w:rsid w:val="00D34EA8"/>
    <w:rsid w:val="00D351A0"/>
    <w:rsid w:val="00D36452"/>
    <w:rsid w:val="00D365C8"/>
    <w:rsid w:val="00D36A22"/>
    <w:rsid w:val="00D36BC4"/>
    <w:rsid w:val="00D37E3B"/>
    <w:rsid w:val="00D401F8"/>
    <w:rsid w:val="00D402A0"/>
    <w:rsid w:val="00D40460"/>
    <w:rsid w:val="00D409CE"/>
    <w:rsid w:val="00D40E2C"/>
    <w:rsid w:val="00D41052"/>
    <w:rsid w:val="00D41133"/>
    <w:rsid w:val="00D4146A"/>
    <w:rsid w:val="00D41598"/>
    <w:rsid w:val="00D41773"/>
    <w:rsid w:val="00D419A6"/>
    <w:rsid w:val="00D429D0"/>
    <w:rsid w:val="00D42B2F"/>
    <w:rsid w:val="00D42BA7"/>
    <w:rsid w:val="00D433EA"/>
    <w:rsid w:val="00D43500"/>
    <w:rsid w:val="00D43576"/>
    <w:rsid w:val="00D437E7"/>
    <w:rsid w:val="00D44BB9"/>
    <w:rsid w:val="00D45074"/>
    <w:rsid w:val="00D45648"/>
    <w:rsid w:val="00D457A8"/>
    <w:rsid w:val="00D464A0"/>
    <w:rsid w:val="00D46BD0"/>
    <w:rsid w:val="00D47696"/>
    <w:rsid w:val="00D47746"/>
    <w:rsid w:val="00D47967"/>
    <w:rsid w:val="00D47D23"/>
    <w:rsid w:val="00D50419"/>
    <w:rsid w:val="00D50694"/>
    <w:rsid w:val="00D506C4"/>
    <w:rsid w:val="00D50CE8"/>
    <w:rsid w:val="00D51521"/>
    <w:rsid w:val="00D51A76"/>
    <w:rsid w:val="00D52416"/>
    <w:rsid w:val="00D524C2"/>
    <w:rsid w:val="00D52706"/>
    <w:rsid w:val="00D535DC"/>
    <w:rsid w:val="00D5379F"/>
    <w:rsid w:val="00D53AEC"/>
    <w:rsid w:val="00D53D71"/>
    <w:rsid w:val="00D54180"/>
    <w:rsid w:val="00D541B8"/>
    <w:rsid w:val="00D5440A"/>
    <w:rsid w:val="00D5442A"/>
    <w:rsid w:val="00D54F58"/>
    <w:rsid w:val="00D5636D"/>
    <w:rsid w:val="00D563DC"/>
    <w:rsid w:val="00D567D9"/>
    <w:rsid w:val="00D5720A"/>
    <w:rsid w:val="00D572D6"/>
    <w:rsid w:val="00D57DDF"/>
    <w:rsid w:val="00D60668"/>
    <w:rsid w:val="00D606BD"/>
    <w:rsid w:val="00D60749"/>
    <w:rsid w:val="00D61001"/>
    <w:rsid w:val="00D61E2B"/>
    <w:rsid w:val="00D62727"/>
    <w:rsid w:val="00D629C0"/>
    <w:rsid w:val="00D62A6A"/>
    <w:rsid w:val="00D62E17"/>
    <w:rsid w:val="00D63809"/>
    <w:rsid w:val="00D64017"/>
    <w:rsid w:val="00D64033"/>
    <w:rsid w:val="00D64269"/>
    <w:rsid w:val="00D64429"/>
    <w:rsid w:val="00D64581"/>
    <w:rsid w:val="00D64755"/>
    <w:rsid w:val="00D6496E"/>
    <w:rsid w:val="00D64A8C"/>
    <w:rsid w:val="00D64DA1"/>
    <w:rsid w:val="00D64FAF"/>
    <w:rsid w:val="00D659A1"/>
    <w:rsid w:val="00D65F35"/>
    <w:rsid w:val="00D65FD3"/>
    <w:rsid w:val="00D66123"/>
    <w:rsid w:val="00D663E1"/>
    <w:rsid w:val="00D66D9C"/>
    <w:rsid w:val="00D66DDE"/>
    <w:rsid w:val="00D674A6"/>
    <w:rsid w:val="00D6763E"/>
    <w:rsid w:val="00D67776"/>
    <w:rsid w:val="00D67870"/>
    <w:rsid w:val="00D67925"/>
    <w:rsid w:val="00D67F04"/>
    <w:rsid w:val="00D70F78"/>
    <w:rsid w:val="00D7117F"/>
    <w:rsid w:val="00D715B9"/>
    <w:rsid w:val="00D715EA"/>
    <w:rsid w:val="00D71D3A"/>
    <w:rsid w:val="00D71FEE"/>
    <w:rsid w:val="00D7266C"/>
    <w:rsid w:val="00D728F0"/>
    <w:rsid w:val="00D731D0"/>
    <w:rsid w:val="00D732E1"/>
    <w:rsid w:val="00D73AF2"/>
    <w:rsid w:val="00D7435C"/>
    <w:rsid w:val="00D74372"/>
    <w:rsid w:val="00D74E6E"/>
    <w:rsid w:val="00D74EA3"/>
    <w:rsid w:val="00D7522A"/>
    <w:rsid w:val="00D75763"/>
    <w:rsid w:val="00D75CF6"/>
    <w:rsid w:val="00D7673B"/>
    <w:rsid w:val="00D767E1"/>
    <w:rsid w:val="00D76816"/>
    <w:rsid w:val="00D76C23"/>
    <w:rsid w:val="00D76D2D"/>
    <w:rsid w:val="00D77BD4"/>
    <w:rsid w:val="00D77DDE"/>
    <w:rsid w:val="00D8033A"/>
    <w:rsid w:val="00D80C1A"/>
    <w:rsid w:val="00D8190F"/>
    <w:rsid w:val="00D81C44"/>
    <w:rsid w:val="00D8214C"/>
    <w:rsid w:val="00D82377"/>
    <w:rsid w:val="00D82762"/>
    <w:rsid w:val="00D828B8"/>
    <w:rsid w:val="00D82BE1"/>
    <w:rsid w:val="00D82E19"/>
    <w:rsid w:val="00D82FC6"/>
    <w:rsid w:val="00D8312B"/>
    <w:rsid w:val="00D833DF"/>
    <w:rsid w:val="00D83E1D"/>
    <w:rsid w:val="00D83F98"/>
    <w:rsid w:val="00D84509"/>
    <w:rsid w:val="00D84631"/>
    <w:rsid w:val="00D855F3"/>
    <w:rsid w:val="00D85758"/>
    <w:rsid w:val="00D85E86"/>
    <w:rsid w:val="00D85EDF"/>
    <w:rsid w:val="00D86A5A"/>
    <w:rsid w:val="00D87796"/>
    <w:rsid w:val="00D877F9"/>
    <w:rsid w:val="00D8784E"/>
    <w:rsid w:val="00D87987"/>
    <w:rsid w:val="00D87ABD"/>
    <w:rsid w:val="00D90722"/>
    <w:rsid w:val="00D908B0"/>
    <w:rsid w:val="00D91131"/>
    <w:rsid w:val="00D91CA3"/>
    <w:rsid w:val="00D92147"/>
    <w:rsid w:val="00D9297D"/>
    <w:rsid w:val="00D9305C"/>
    <w:rsid w:val="00D93601"/>
    <w:rsid w:val="00D93745"/>
    <w:rsid w:val="00D94655"/>
    <w:rsid w:val="00D94671"/>
    <w:rsid w:val="00D94F6D"/>
    <w:rsid w:val="00D96028"/>
    <w:rsid w:val="00D96464"/>
    <w:rsid w:val="00D967B7"/>
    <w:rsid w:val="00D967E3"/>
    <w:rsid w:val="00D96B73"/>
    <w:rsid w:val="00D96D7A"/>
    <w:rsid w:val="00D97808"/>
    <w:rsid w:val="00D97D0C"/>
    <w:rsid w:val="00DA03B3"/>
    <w:rsid w:val="00DA04B8"/>
    <w:rsid w:val="00DA11EA"/>
    <w:rsid w:val="00DA1413"/>
    <w:rsid w:val="00DA15DB"/>
    <w:rsid w:val="00DA1961"/>
    <w:rsid w:val="00DA2935"/>
    <w:rsid w:val="00DA2CAD"/>
    <w:rsid w:val="00DA32F7"/>
    <w:rsid w:val="00DA3743"/>
    <w:rsid w:val="00DA379A"/>
    <w:rsid w:val="00DA3B50"/>
    <w:rsid w:val="00DA3DFD"/>
    <w:rsid w:val="00DA454A"/>
    <w:rsid w:val="00DA48F4"/>
    <w:rsid w:val="00DA4ACD"/>
    <w:rsid w:val="00DA4B99"/>
    <w:rsid w:val="00DA51B5"/>
    <w:rsid w:val="00DA540B"/>
    <w:rsid w:val="00DA5B85"/>
    <w:rsid w:val="00DA5DAF"/>
    <w:rsid w:val="00DA630A"/>
    <w:rsid w:val="00DA63A8"/>
    <w:rsid w:val="00DA6452"/>
    <w:rsid w:val="00DA65EE"/>
    <w:rsid w:val="00DA68C0"/>
    <w:rsid w:val="00DA738F"/>
    <w:rsid w:val="00DA7560"/>
    <w:rsid w:val="00DB0450"/>
    <w:rsid w:val="00DB075F"/>
    <w:rsid w:val="00DB0940"/>
    <w:rsid w:val="00DB0C80"/>
    <w:rsid w:val="00DB0D94"/>
    <w:rsid w:val="00DB151A"/>
    <w:rsid w:val="00DB179F"/>
    <w:rsid w:val="00DB1988"/>
    <w:rsid w:val="00DB2095"/>
    <w:rsid w:val="00DB217A"/>
    <w:rsid w:val="00DB25C3"/>
    <w:rsid w:val="00DB2666"/>
    <w:rsid w:val="00DB274C"/>
    <w:rsid w:val="00DB2BFD"/>
    <w:rsid w:val="00DB300E"/>
    <w:rsid w:val="00DB3646"/>
    <w:rsid w:val="00DB3AEA"/>
    <w:rsid w:val="00DB3B91"/>
    <w:rsid w:val="00DB44A1"/>
    <w:rsid w:val="00DB4C62"/>
    <w:rsid w:val="00DB4DF1"/>
    <w:rsid w:val="00DB4FEF"/>
    <w:rsid w:val="00DB555F"/>
    <w:rsid w:val="00DB5880"/>
    <w:rsid w:val="00DB635B"/>
    <w:rsid w:val="00DB63C6"/>
    <w:rsid w:val="00DB74E2"/>
    <w:rsid w:val="00DB7626"/>
    <w:rsid w:val="00DB77FE"/>
    <w:rsid w:val="00DB7B3F"/>
    <w:rsid w:val="00DB7D6B"/>
    <w:rsid w:val="00DC1495"/>
    <w:rsid w:val="00DC163A"/>
    <w:rsid w:val="00DC1B39"/>
    <w:rsid w:val="00DC2124"/>
    <w:rsid w:val="00DC2337"/>
    <w:rsid w:val="00DC29AA"/>
    <w:rsid w:val="00DC2C4A"/>
    <w:rsid w:val="00DC2D29"/>
    <w:rsid w:val="00DC3578"/>
    <w:rsid w:val="00DC3615"/>
    <w:rsid w:val="00DC3661"/>
    <w:rsid w:val="00DC38B9"/>
    <w:rsid w:val="00DC3E23"/>
    <w:rsid w:val="00DC4151"/>
    <w:rsid w:val="00DC46C8"/>
    <w:rsid w:val="00DC4B52"/>
    <w:rsid w:val="00DC52F5"/>
    <w:rsid w:val="00DC711C"/>
    <w:rsid w:val="00DC7180"/>
    <w:rsid w:val="00DC71FC"/>
    <w:rsid w:val="00DC75D2"/>
    <w:rsid w:val="00DC7933"/>
    <w:rsid w:val="00DC7A55"/>
    <w:rsid w:val="00DC7AB3"/>
    <w:rsid w:val="00DC7AF3"/>
    <w:rsid w:val="00DD0A64"/>
    <w:rsid w:val="00DD0A68"/>
    <w:rsid w:val="00DD0BCE"/>
    <w:rsid w:val="00DD0D81"/>
    <w:rsid w:val="00DD1173"/>
    <w:rsid w:val="00DD1338"/>
    <w:rsid w:val="00DD1CCF"/>
    <w:rsid w:val="00DD1F6C"/>
    <w:rsid w:val="00DD27A4"/>
    <w:rsid w:val="00DD2837"/>
    <w:rsid w:val="00DD2E4A"/>
    <w:rsid w:val="00DD3FF4"/>
    <w:rsid w:val="00DD4ADB"/>
    <w:rsid w:val="00DD4C97"/>
    <w:rsid w:val="00DD4DA6"/>
    <w:rsid w:val="00DD4F5B"/>
    <w:rsid w:val="00DD5A7F"/>
    <w:rsid w:val="00DD6570"/>
    <w:rsid w:val="00DD65D6"/>
    <w:rsid w:val="00DD71F5"/>
    <w:rsid w:val="00DD7D06"/>
    <w:rsid w:val="00DE0011"/>
    <w:rsid w:val="00DE01EA"/>
    <w:rsid w:val="00DE0AE4"/>
    <w:rsid w:val="00DE11BD"/>
    <w:rsid w:val="00DE1391"/>
    <w:rsid w:val="00DE20A7"/>
    <w:rsid w:val="00DE22EC"/>
    <w:rsid w:val="00DE2BD5"/>
    <w:rsid w:val="00DE2F1F"/>
    <w:rsid w:val="00DE3829"/>
    <w:rsid w:val="00DE48E7"/>
    <w:rsid w:val="00DE4A1B"/>
    <w:rsid w:val="00DE4A7C"/>
    <w:rsid w:val="00DE5173"/>
    <w:rsid w:val="00DE54BE"/>
    <w:rsid w:val="00DE5FE8"/>
    <w:rsid w:val="00DE679C"/>
    <w:rsid w:val="00DE6946"/>
    <w:rsid w:val="00DE6E73"/>
    <w:rsid w:val="00DE7630"/>
    <w:rsid w:val="00DE7A47"/>
    <w:rsid w:val="00DE7C39"/>
    <w:rsid w:val="00DF0318"/>
    <w:rsid w:val="00DF0810"/>
    <w:rsid w:val="00DF0877"/>
    <w:rsid w:val="00DF0CA9"/>
    <w:rsid w:val="00DF0DAB"/>
    <w:rsid w:val="00DF0EF1"/>
    <w:rsid w:val="00DF10E7"/>
    <w:rsid w:val="00DF171E"/>
    <w:rsid w:val="00DF1B29"/>
    <w:rsid w:val="00DF1CC7"/>
    <w:rsid w:val="00DF295B"/>
    <w:rsid w:val="00DF2C5A"/>
    <w:rsid w:val="00DF3713"/>
    <w:rsid w:val="00DF451D"/>
    <w:rsid w:val="00DF4CD6"/>
    <w:rsid w:val="00DF50F5"/>
    <w:rsid w:val="00DF580E"/>
    <w:rsid w:val="00DF6047"/>
    <w:rsid w:val="00DF6212"/>
    <w:rsid w:val="00DF69D1"/>
    <w:rsid w:val="00DF69DA"/>
    <w:rsid w:val="00DF6B48"/>
    <w:rsid w:val="00DF6DCE"/>
    <w:rsid w:val="00DF702B"/>
    <w:rsid w:val="00DF710C"/>
    <w:rsid w:val="00DF74BD"/>
    <w:rsid w:val="00DF7C93"/>
    <w:rsid w:val="00E000FE"/>
    <w:rsid w:val="00E00206"/>
    <w:rsid w:val="00E003C4"/>
    <w:rsid w:val="00E00528"/>
    <w:rsid w:val="00E00564"/>
    <w:rsid w:val="00E00B73"/>
    <w:rsid w:val="00E00DC9"/>
    <w:rsid w:val="00E00E58"/>
    <w:rsid w:val="00E00F60"/>
    <w:rsid w:val="00E01332"/>
    <w:rsid w:val="00E016E1"/>
    <w:rsid w:val="00E0194F"/>
    <w:rsid w:val="00E01D15"/>
    <w:rsid w:val="00E021E3"/>
    <w:rsid w:val="00E027F6"/>
    <w:rsid w:val="00E02CE3"/>
    <w:rsid w:val="00E034F9"/>
    <w:rsid w:val="00E04F7C"/>
    <w:rsid w:val="00E050A8"/>
    <w:rsid w:val="00E0536D"/>
    <w:rsid w:val="00E05BB0"/>
    <w:rsid w:val="00E068BC"/>
    <w:rsid w:val="00E06D54"/>
    <w:rsid w:val="00E06DF3"/>
    <w:rsid w:val="00E0783E"/>
    <w:rsid w:val="00E07A9F"/>
    <w:rsid w:val="00E1018E"/>
    <w:rsid w:val="00E10C2B"/>
    <w:rsid w:val="00E10FF6"/>
    <w:rsid w:val="00E112EB"/>
    <w:rsid w:val="00E1143C"/>
    <w:rsid w:val="00E11C23"/>
    <w:rsid w:val="00E11ECE"/>
    <w:rsid w:val="00E126A8"/>
    <w:rsid w:val="00E129EC"/>
    <w:rsid w:val="00E13025"/>
    <w:rsid w:val="00E1308A"/>
    <w:rsid w:val="00E13440"/>
    <w:rsid w:val="00E14ACA"/>
    <w:rsid w:val="00E14E78"/>
    <w:rsid w:val="00E15282"/>
    <w:rsid w:val="00E153D5"/>
    <w:rsid w:val="00E15C6C"/>
    <w:rsid w:val="00E15EE2"/>
    <w:rsid w:val="00E15F6B"/>
    <w:rsid w:val="00E16751"/>
    <w:rsid w:val="00E16D87"/>
    <w:rsid w:val="00E175F1"/>
    <w:rsid w:val="00E17610"/>
    <w:rsid w:val="00E205AE"/>
    <w:rsid w:val="00E206FD"/>
    <w:rsid w:val="00E208A8"/>
    <w:rsid w:val="00E20BCC"/>
    <w:rsid w:val="00E217C8"/>
    <w:rsid w:val="00E21B1C"/>
    <w:rsid w:val="00E21F8B"/>
    <w:rsid w:val="00E22092"/>
    <w:rsid w:val="00E220EC"/>
    <w:rsid w:val="00E22563"/>
    <w:rsid w:val="00E2265F"/>
    <w:rsid w:val="00E234A1"/>
    <w:rsid w:val="00E23503"/>
    <w:rsid w:val="00E23A32"/>
    <w:rsid w:val="00E23ABB"/>
    <w:rsid w:val="00E23E16"/>
    <w:rsid w:val="00E23E20"/>
    <w:rsid w:val="00E24245"/>
    <w:rsid w:val="00E24445"/>
    <w:rsid w:val="00E24A68"/>
    <w:rsid w:val="00E24E4A"/>
    <w:rsid w:val="00E24E5B"/>
    <w:rsid w:val="00E258DB"/>
    <w:rsid w:val="00E267A7"/>
    <w:rsid w:val="00E267E2"/>
    <w:rsid w:val="00E26BB2"/>
    <w:rsid w:val="00E26E83"/>
    <w:rsid w:val="00E26EE5"/>
    <w:rsid w:val="00E2766B"/>
    <w:rsid w:val="00E27711"/>
    <w:rsid w:val="00E27CC3"/>
    <w:rsid w:val="00E30071"/>
    <w:rsid w:val="00E3043D"/>
    <w:rsid w:val="00E3053D"/>
    <w:rsid w:val="00E32C46"/>
    <w:rsid w:val="00E33210"/>
    <w:rsid w:val="00E33226"/>
    <w:rsid w:val="00E33861"/>
    <w:rsid w:val="00E34252"/>
    <w:rsid w:val="00E34723"/>
    <w:rsid w:val="00E349EB"/>
    <w:rsid w:val="00E34CDE"/>
    <w:rsid w:val="00E34FD2"/>
    <w:rsid w:val="00E35AA3"/>
    <w:rsid w:val="00E35C5E"/>
    <w:rsid w:val="00E35C66"/>
    <w:rsid w:val="00E37513"/>
    <w:rsid w:val="00E37F38"/>
    <w:rsid w:val="00E40118"/>
    <w:rsid w:val="00E40ACC"/>
    <w:rsid w:val="00E40B44"/>
    <w:rsid w:val="00E40FDA"/>
    <w:rsid w:val="00E41357"/>
    <w:rsid w:val="00E41AC1"/>
    <w:rsid w:val="00E41D2D"/>
    <w:rsid w:val="00E42132"/>
    <w:rsid w:val="00E4239E"/>
    <w:rsid w:val="00E42598"/>
    <w:rsid w:val="00E42793"/>
    <w:rsid w:val="00E4299A"/>
    <w:rsid w:val="00E42BC6"/>
    <w:rsid w:val="00E4307B"/>
    <w:rsid w:val="00E430F7"/>
    <w:rsid w:val="00E434A8"/>
    <w:rsid w:val="00E43968"/>
    <w:rsid w:val="00E443F1"/>
    <w:rsid w:val="00E445BA"/>
    <w:rsid w:val="00E44A7E"/>
    <w:rsid w:val="00E44AF2"/>
    <w:rsid w:val="00E44DD0"/>
    <w:rsid w:val="00E452D7"/>
    <w:rsid w:val="00E454BA"/>
    <w:rsid w:val="00E459E4"/>
    <w:rsid w:val="00E459E5"/>
    <w:rsid w:val="00E45D6B"/>
    <w:rsid w:val="00E463AE"/>
    <w:rsid w:val="00E46926"/>
    <w:rsid w:val="00E46A97"/>
    <w:rsid w:val="00E506D9"/>
    <w:rsid w:val="00E50B91"/>
    <w:rsid w:val="00E50FBF"/>
    <w:rsid w:val="00E51543"/>
    <w:rsid w:val="00E51ED7"/>
    <w:rsid w:val="00E53492"/>
    <w:rsid w:val="00E535BB"/>
    <w:rsid w:val="00E53671"/>
    <w:rsid w:val="00E5422D"/>
    <w:rsid w:val="00E543C3"/>
    <w:rsid w:val="00E5500D"/>
    <w:rsid w:val="00E55A5B"/>
    <w:rsid w:val="00E5604C"/>
    <w:rsid w:val="00E56C35"/>
    <w:rsid w:val="00E5703E"/>
    <w:rsid w:val="00E5752A"/>
    <w:rsid w:val="00E6019A"/>
    <w:rsid w:val="00E6074B"/>
    <w:rsid w:val="00E60E06"/>
    <w:rsid w:val="00E610C4"/>
    <w:rsid w:val="00E6135C"/>
    <w:rsid w:val="00E6157F"/>
    <w:rsid w:val="00E62710"/>
    <w:rsid w:val="00E6293F"/>
    <w:rsid w:val="00E646F7"/>
    <w:rsid w:val="00E64703"/>
    <w:rsid w:val="00E649A1"/>
    <w:rsid w:val="00E64F08"/>
    <w:rsid w:val="00E652D2"/>
    <w:rsid w:val="00E65499"/>
    <w:rsid w:val="00E65E28"/>
    <w:rsid w:val="00E67724"/>
    <w:rsid w:val="00E67B21"/>
    <w:rsid w:val="00E67D9B"/>
    <w:rsid w:val="00E67E89"/>
    <w:rsid w:val="00E7054E"/>
    <w:rsid w:val="00E7072B"/>
    <w:rsid w:val="00E70BBC"/>
    <w:rsid w:val="00E70C9F"/>
    <w:rsid w:val="00E70D71"/>
    <w:rsid w:val="00E70E07"/>
    <w:rsid w:val="00E71235"/>
    <w:rsid w:val="00E7159C"/>
    <w:rsid w:val="00E71D73"/>
    <w:rsid w:val="00E71F67"/>
    <w:rsid w:val="00E72455"/>
    <w:rsid w:val="00E7260E"/>
    <w:rsid w:val="00E7279E"/>
    <w:rsid w:val="00E733A2"/>
    <w:rsid w:val="00E737AA"/>
    <w:rsid w:val="00E7396A"/>
    <w:rsid w:val="00E739CA"/>
    <w:rsid w:val="00E73AE5"/>
    <w:rsid w:val="00E73AFB"/>
    <w:rsid w:val="00E73FBC"/>
    <w:rsid w:val="00E74968"/>
    <w:rsid w:val="00E74C1B"/>
    <w:rsid w:val="00E754D0"/>
    <w:rsid w:val="00E75910"/>
    <w:rsid w:val="00E7592C"/>
    <w:rsid w:val="00E7610A"/>
    <w:rsid w:val="00E7632B"/>
    <w:rsid w:val="00E764A7"/>
    <w:rsid w:val="00E768D2"/>
    <w:rsid w:val="00E77510"/>
    <w:rsid w:val="00E77B85"/>
    <w:rsid w:val="00E77BEE"/>
    <w:rsid w:val="00E80345"/>
    <w:rsid w:val="00E8066C"/>
    <w:rsid w:val="00E82543"/>
    <w:rsid w:val="00E82A91"/>
    <w:rsid w:val="00E82AE9"/>
    <w:rsid w:val="00E82BA9"/>
    <w:rsid w:val="00E82CEE"/>
    <w:rsid w:val="00E83301"/>
    <w:rsid w:val="00E834E2"/>
    <w:rsid w:val="00E83C99"/>
    <w:rsid w:val="00E84463"/>
    <w:rsid w:val="00E868E9"/>
    <w:rsid w:val="00E86E54"/>
    <w:rsid w:val="00E873E1"/>
    <w:rsid w:val="00E87AFD"/>
    <w:rsid w:val="00E87EC0"/>
    <w:rsid w:val="00E9002C"/>
    <w:rsid w:val="00E9023E"/>
    <w:rsid w:val="00E90A53"/>
    <w:rsid w:val="00E92B9D"/>
    <w:rsid w:val="00E93652"/>
    <w:rsid w:val="00E936B5"/>
    <w:rsid w:val="00E93FC5"/>
    <w:rsid w:val="00E9490E"/>
    <w:rsid w:val="00E94E9E"/>
    <w:rsid w:val="00E9519D"/>
    <w:rsid w:val="00E95BA6"/>
    <w:rsid w:val="00E95FD6"/>
    <w:rsid w:val="00E96B4A"/>
    <w:rsid w:val="00E96CF0"/>
    <w:rsid w:val="00E97681"/>
    <w:rsid w:val="00E976E2"/>
    <w:rsid w:val="00E97964"/>
    <w:rsid w:val="00EA0187"/>
    <w:rsid w:val="00EA0532"/>
    <w:rsid w:val="00EA0E21"/>
    <w:rsid w:val="00EA1398"/>
    <w:rsid w:val="00EA1EC3"/>
    <w:rsid w:val="00EA2836"/>
    <w:rsid w:val="00EA2C43"/>
    <w:rsid w:val="00EA2D94"/>
    <w:rsid w:val="00EA2E6B"/>
    <w:rsid w:val="00EA3179"/>
    <w:rsid w:val="00EA3577"/>
    <w:rsid w:val="00EA37C6"/>
    <w:rsid w:val="00EA3D40"/>
    <w:rsid w:val="00EA4406"/>
    <w:rsid w:val="00EA4BED"/>
    <w:rsid w:val="00EA5058"/>
    <w:rsid w:val="00EA5729"/>
    <w:rsid w:val="00EA594D"/>
    <w:rsid w:val="00EA5FCD"/>
    <w:rsid w:val="00EA604E"/>
    <w:rsid w:val="00EA6CF5"/>
    <w:rsid w:val="00EA6F96"/>
    <w:rsid w:val="00EA70B6"/>
    <w:rsid w:val="00EA718E"/>
    <w:rsid w:val="00EA7A0F"/>
    <w:rsid w:val="00EA7F24"/>
    <w:rsid w:val="00EB0E84"/>
    <w:rsid w:val="00EB1760"/>
    <w:rsid w:val="00EB1A38"/>
    <w:rsid w:val="00EB269C"/>
    <w:rsid w:val="00EB3370"/>
    <w:rsid w:val="00EB3740"/>
    <w:rsid w:val="00EB37E6"/>
    <w:rsid w:val="00EB48B0"/>
    <w:rsid w:val="00EB5175"/>
    <w:rsid w:val="00EB685C"/>
    <w:rsid w:val="00EB72B1"/>
    <w:rsid w:val="00EC0059"/>
    <w:rsid w:val="00EC04AF"/>
    <w:rsid w:val="00EC111E"/>
    <w:rsid w:val="00EC14DB"/>
    <w:rsid w:val="00EC1D2F"/>
    <w:rsid w:val="00EC22AC"/>
    <w:rsid w:val="00EC26B0"/>
    <w:rsid w:val="00EC2780"/>
    <w:rsid w:val="00EC2BD4"/>
    <w:rsid w:val="00EC2BE6"/>
    <w:rsid w:val="00EC31A2"/>
    <w:rsid w:val="00EC32E3"/>
    <w:rsid w:val="00EC3A56"/>
    <w:rsid w:val="00EC3C71"/>
    <w:rsid w:val="00EC3DD4"/>
    <w:rsid w:val="00EC3E8F"/>
    <w:rsid w:val="00EC421F"/>
    <w:rsid w:val="00EC4E28"/>
    <w:rsid w:val="00EC5021"/>
    <w:rsid w:val="00EC5308"/>
    <w:rsid w:val="00EC5396"/>
    <w:rsid w:val="00EC5930"/>
    <w:rsid w:val="00EC5B62"/>
    <w:rsid w:val="00EC5DFB"/>
    <w:rsid w:val="00EC61F9"/>
    <w:rsid w:val="00EC661E"/>
    <w:rsid w:val="00EC6C1C"/>
    <w:rsid w:val="00EC6C29"/>
    <w:rsid w:val="00EC6F90"/>
    <w:rsid w:val="00EC7135"/>
    <w:rsid w:val="00EC74CA"/>
    <w:rsid w:val="00EC786D"/>
    <w:rsid w:val="00EC7F2C"/>
    <w:rsid w:val="00ED0ADE"/>
    <w:rsid w:val="00ED0B43"/>
    <w:rsid w:val="00ED0BD5"/>
    <w:rsid w:val="00ED1500"/>
    <w:rsid w:val="00ED2D97"/>
    <w:rsid w:val="00ED3587"/>
    <w:rsid w:val="00ED37E5"/>
    <w:rsid w:val="00ED3CF5"/>
    <w:rsid w:val="00ED400B"/>
    <w:rsid w:val="00ED4594"/>
    <w:rsid w:val="00ED4B80"/>
    <w:rsid w:val="00ED5ADE"/>
    <w:rsid w:val="00ED5BD1"/>
    <w:rsid w:val="00ED61CD"/>
    <w:rsid w:val="00ED6963"/>
    <w:rsid w:val="00ED6C6A"/>
    <w:rsid w:val="00ED71F3"/>
    <w:rsid w:val="00ED77A2"/>
    <w:rsid w:val="00ED78A1"/>
    <w:rsid w:val="00EE01D3"/>
    <w:rsid w:val="00EE0DF4"/>
    <w:rsid w:val="00EE10C9"/>
    <w:rsid w:val="00EE1236"/>
    <w:rsid w:val="00EE132E"/>
    <w:rsid w:val="00EE1526"/>
    <w:rsid w:val="00EE15AC"/>
    <w:rsid w:val="00EE1985"/>
    <w:rsid w:val="00EE1E3B"/>
    <w:rsid w:val="00EE2EBD"/>
    <w:rsid w:val="00EE2EC3"/>
    <w:rsid w:val="00EE2ECF"/>
    <w:rsid w:val="00EE2EE0"/>
    <w:rsid w:val="00EE3537"/>
    <w:rsid w:val="00EE3E42"/>
    <w:rsid w:val="00EE4502"/>
    <w:rsid w:val="00EE493B"/>
    <w:rsid w:val="00EE4CF1"/>
    <w:rsid w:val="00EE51CB"/>
    <w:rsid w:val="00EE5399"/>
    <w:rsid w:val="00EE5740"/>
    <w:rsid w:val="00EE5E9B"/>
    <w:rsid w:val="00EE6085"/>
    <w:rsid w:val="00EE6472"/>
    <w:rsid w:val="00EE74F1"/>
    <w:rsid w:val="00EE75CA"/>
    <w:rsid w:val="00EE7760"/>
    <w:rsid w:val="00EE7AB2"/>
    <w:rsid w:val="00EE7D97"/>
    <w:rsid w:val="00EF0195"/>
    <w:rsid w:val="00EF04CF"/>
    <w:rsid w:val="00EF052D"/>
    <w:rsid w:val="00EF07D7"/>
    <w:rsid w:val="00EF0B43"/>
    <w:rsid w:val="00EF0B75"/>
    <w:rsid w:val="00EF2080"/>
    <w:rsid w:val="00EF2159"/>
    <w:rsid w:val="00EF27B1"/>
    <w:rsid w:val="00EF2F35"/>
    <w:rsid w:val="00EF33ED"/>
    <w:rsid w:val="00EF3DC0"/>
    <w:rsid w:val="00EF4150"/>
    <w:rsid w:val="00EF4155"/>
    <w:rsid w:val="00EF44D8"/>
    <w:rsid w:val="00EF4744"/>
    <w:rsid w:val="00EF475D"/>
    <w:rsid w:val="00EF4C82"/>
    <w:rsid w:val="00EF5503"/>
    <w:rsid w:val="00EF7193"/>
    <w:rsid w:val="00EF7E95"/>
    <w:rsid w:val="00F0044C"/>
    <w:rsid w:val="00F006BC"/>
    <w:rsid w:val="00F008E6"/>
    <w:rsid w:val="00F009C6"/>
    <w:rsid w:val="00F00C7C"/>
    <w:rsid w:val="00F01402"/>
    <w:rsid w:val="00F01845"/>
    <w:rsid w:val="00F02388"/>
    <w:rsid w:val="00F02BC8"/>
    <w:rsid w:val="00F0377F"/>
    <w:rsid w:val="00F043CD"/>
    <w:rsid w:val="00F04593"/>
    <w:rsid w:val="00F048D7"/>
    <w:rsid w:val="00F04A90"/>
    <w:rsid w:val="00F04B2E"/>
    <w:rsid w:val="00F04D90"/>
    <w:rsid w:val="00F052BC"/>
    <w:rsid w:val="00F05789"/>
    <w:rsid w:val="00F05F54"/>
    <w:rsid w:val="00F05F6F"/>
    <w:rsid w:val="00F0608A"/>
    <w:rsid w:val="00F0739E"/>
    <w:rsid w:val="00F077E0"/>
    <w:rsid w:val="00F07B6E"/>
    <w:rsid w:val="00F07E52"/>
    <w:rsid w:val="00F103DD"/>
    <w:rsid w:val="00F10BB8"/>
    <w:rsid w:val="00F115FC"/>
    <w:rsid w:val="00F11CB1"/>
    <w:rsid w:val="00F11EAD"/>
    <w:rsid w:val="00F12AE4"/>
    <w:rsid w:val="00F131C1"/>
    <w:rsid w:val="00F13340"/>
    <w:rsid w:val="00F13941"/>
    <w:rsid w:val="00F13BC3"/>
    <w:rsid w:val="00F147DB"/>
    <w:rsid w:val="00F14E63"/>
    <w:rsid w:val="00F14FDE"/>
    <w:rsid w:val="00F1535C"/>
    <w:rsid w:val="00F15D12"/>
    <w:rsid w:val="00F15EE6"/>
    <w:rsid w:val="00F1615A"/>
    <w:rsid w:val="00F16554"/>
    <w:rsid w:val="00F16E18"/>
    <w:rsid w:val="00F17A13"/>
    <w:rsid w:val="00F17E40"/>
    <w:rsid w:val="00F201A0"/>
    <w:rsid w:val="00F20560"/>
    <w:rsid w:val="00F20954"/>
    <w:rsid w:val="00F2098A"/>
    <w:rsid w:val="00F20AAA"/>
    <w:rsid w:val="00F20E1A"/>
    <w:rsid w:val="00F2154B"/>
    <w:rsid w:val="00F2177C"/>
    <w:rsid w:val="00F22075"/>
    <w:rsid w:val="00F224FD"/>
    <w:rsid w:val="00F243F5"/>
    <w:rsid w:val="00F2472E"/>
    <w:rsid w:val="00F252A8"/>
    <w:rsid w:val="00F2560B"/>
    <w:rsid w:val="00F25725"/>
    <w:rsid w:val="00F25FE7"/>
    <w:rsid w:val="00F2609E"/>
    <w:rsid w:val="00F260D7"/>
    <w:rsid w:val="00F2642B"/>
    <w:rsid w:val="00F26681"/>
    <w:rsid w:val="00F27227"/>
    <w:rsid w:val="00F273D2"/>
    <w:rsid w:val="00F2781E"/>
    <w:rsid w:val="00F27DBD"/>
    <w:rsid w:val="00F27E65"/>
    <w:rsid w:val="00F30268"/>
    <w:rsid w:val="00F30C7E"/>
    <w:rsid w:val="00F30D24"/>
    <w:rsid w:val="00F30D8A"/>
    <w:rsid w:val="00F3143C"/>
    <w:rsid w:val="00F315E6"/>
    <w:rsid w:val="00F31E8D"/>
    <w:rsid w:val="00F32512"/>
    <w:rsid w:val="00F32DE5"/>
    <w:rsid w:val="00F3311E"/>
    <w:rsid w:val="00F3338D"/>
    <w:rsid w:val="00F339D8"/>
    <w:rsid w:val="00F3408E"/>
    <w:rsid w:val="00F346A6"/>
    <w:rsid w:val="00F355E6"/>
    <w:rsid w:val="00F3623D"/>
    <w:rsid w:val="00F36269"/>
    <w:rsid w:val="00F36B59"/>
    <w:rsid w:val="00F36E90"/>
    <w:rsid w:val="00F37211"/>
    <w:rsid w:val="00F37C8D"/>
    <w:rsid w:val="00F405BD"/>
    <w:rsid w:val="00F4065F"/>
    <w:rsid w:val="00F40E66"/>
    <w:rsid w:val="00F41764"/>
    <w:rsid w:val="00F42283"/>
    <w:rsid w:val="00F423AE"/>
    <w:rsid w:val="00F42B86"/>
    <w:rsid w:val="00F42FE4"/>
    <w:rsid w:val="00F4360F"/>
    <w:rsid w:val="00F43A47"/>
    <w:rsid w:val="00F43D55"/>
    <w:rsid w:val="00F43DAE"/>
    <w:rsid w:val="00F4448C"/>
    <w:rsid w:val="00F445B6"/>
    <w:rsid w:val="00F44ADC"/>
    <w:rsid w:val="00F44AE1"/>
    <w:rsid w:val="00F44BA6"/>
    <w:rsid w:val="00F45902"/>
    <w:rsid w:val="00F45DCD"/>
    <w:rsid w:val="00F4605D"/>
    <w:rsid w:val="00F46583"/>
    <w:rsid w:val="00F46E08"/>
    <w:rsid w:val="00F46E75"/>
    <w:rsid w:val="00F47606"/>
    <w:rsid w:val="00F476CE"/>
    <w:rsid w:val="00F47A0F"/>
    <w:rsid w:val="00F47F53"/>
    <w:rsid w:val="00F5026B"/>
    <w:rsid w:val="00F503C4"/>
    <w:rsid w:val="00F5059A"/>
    <w:rsid w:val="00F50832"/>
    <w:rsid w:val="00F50948"/>
    <w:rsid w:val="00F50A8A"/>
    <w:rsid w:val="00F50EA4"/>
    <w:rsid w:val="00F5111D"/>
    <w:rsid w:val="00F513E8"/>
    <w:rsid w:val="00F51605"/>
    <w:rsid w:val="00F516D2"/>
    <w:rsid w:val="00F52142"/>
    <w:rsid w:val="00F524EF"/>
    <w:rsid w:val="00F52FE5"/>
    <w:rsid w:val="00F53734"/>
    <w:rsid w:val="00F53ABA"/>
    <w:rsid w:val="00F53AEA"/>
    <w:rsid w:val="00F54641"/>
    <w:rsid w:val="00F54B48"/>
    <w:rsid w:val="00F5513D"/>
    <w:rsid w:val="00F551C0"/>
    <w:rsid w:val="00F554A1"/>
    <w:rsid w:val="00F554DB"/>
    <w:rsid w:val="00F55ECC"/>
    <w:rsid w:val="00F55FAC"/>
    <w:rsid w:val="00F5658A"/>
    <w:rsid w:val="00F56FE6"/>
    <w:rsid w:val="00F5748C"/>
    <w:rsid w:val="00F57568"/>
    <w:rsid w:val="00F601D4"/>
    <w:rsid w:val="00F601F9"/>
    <w:rsid w:val="00F603D9"/>
    <w:rsid w:val="00F60552"/>
    <w:rsid w:val="00F605E6"/>
    <w:rsid w:val="00F6085A"/>
    <w:rsid w:val="00F60A1B"/>
    <w:rsid w:val="00F60AB8"/>
    <w:rsid w:val="00F610FD"/>
    <w:rsid w:val="00F6196F"/>
    <w:rsid w:val="00F626F7"/>
    <w:rsid w:val="00F62CE2"/>
    <w:rsid w:val="00F6316B"/>
    <w:rsid w:val="00F63A75"/>
    <w:rsid w:val="00F63BB5"/>
    <w:rsid w:val="00F63BFB"/>
    <w:rsid w:val="00F63D67"/>
    <w:rsid w:val="00F63E98"/>
    <w:rsid w:val="00F64093"/>
    <w:rsid w:val="00F64124"/>
    <w:rsid w:val="00F64142"/>
    <w:rsid w:val="00F642D7"/>
    <w:rsid w:val="00F64431"/>
    <w:rsid w:val="00F646B0"/>
    <w:rsid w:val="00F6481A"/>
    <w:rsid w:val="00F64A4B"/>
    <w:rsid w:val="00F64CD3"/>
    <w:rsid w:val="00F657F4"/>
    <w:rsid w:val="00F66533"/>
    <w:rsid w:val="00F6673E"/>
    <w:rsid w:val="00F66C51"/>
    <w:rsid w:val="00F66CFB"/>
    <w:rsid w:val="00F67546"/>
    <w:rsid w:val="00F6755B"/>
    <w:rsid w:val="00F67CFC"/>
    <w:rsid w:val="00F700FD"/>
    <w:rsid w:val="00F702D8"/>
    <w:rsid w:val="00F70613"/>
    <w:rsid w:val="00F70E38"/>
    <w:rsid w:val="00F715A0"/>
    <w:rsid w:val="00F7232C"/>
    <w:rsid w:val="00F723BB"/>
    <w:rsid w:val="00F724D0"/>
    <w:rsid w:val="00F7253B"/>
    <w:rsid w:val="00F731D7"/>
    <w:rsid w:val="00F7340D"/>
    <w:rsid w:val="00F736CD"/>
    <w:rsid w:val="00F73BBA"/>
    <w:rsid w:val="00F73C5E"/>
    <w:rsid w:val="00F73C6A"/>
    <w:rsid w:val="00F746A9"/>
    <w:rsid w:val="00F7481E"/>
    <w:rsid w:val="00F74C12"/>
    <w:rsid w:val="00F75245"/>
    <w:rsid w:val="00F754A6"/>
    <w:rsid w:val="00F75663"/>
    <w:rsid w:val="00F75683"/>
    <w:rsid w:val="00F75E9D"/>
    <w:rsid w:val="00F76533"/>
    <w:rsid w:val="00F76F86"/>
    <w:rsid w:val="00F772E4"/>
    <w:rsid w:val="00F77435"/>
    <w:rsid w:val="00F7750E"/>
    <w:rsid w:val="00F776F1"/>
    <w:rsid w:val="00F77997"/>
    <w:rsid w:val="00F77D25"/>
    <w:rsid w:val="00F802AC"/>
    <w:rsid w:val="00F80CFB"/>
    <w:rsid w:val="00F80E17"/>
    <w:rsid w:val="00F80F03"/>
    <w:rsid w:val="00F81393"/>
    <w:rsid w:val="00F8171B"/>
    <w:rsid w:val="00F81A82"/>
    <w:rsid w:val="00F81BF8"/>
    <w:rsid w:val="00F81BF9"/>
    <w:rsid w:val="00F81D0A"/>
    <w:rsid w:val="00F82363"/>
    <w:rsid w:val="00F826DF"/>
    <w:rsid w:val="00F8286D"/>
    <w:rsid w:val="00F828F5"/>
    <w:rsid w:val="00F82C4E"/>
    <w:rsid w:val="00F82E2B"/>
    <w:rsid w:val="00F8334E"/>
    <w:rsid w:val="00F83688"/>
    <w:rsid w:val="00F837AF"/>
    <w:rsid w:val="00F84475"/>
    <w:rsid w:val="00F84FF3"/>
    <w:rsid w:val="00F85004"/>
    <w:rsid w:val="00F85162"/>
    <w:rsid w:val="00F85280"/>
    <w:rsid w:val="00F85A81"/>
    <w:rsid w:val="00F85B7C"/>
    <w:rsid w:val="00F85EE0"/>
    <w:rsid w:val="00F861FD"/>
    <w:rsid w:val="00F866CE"/>
    <w:rsid w:val="00F905C9"/>
    <w:rsid w:val="00F91FB1"/>
    <w:rsid w:val="00F92873"/>
    <w:rsid w:val="00F92AE5"/>
    <w:rsid w:val="00F92B50"/>
    <w:rsid w:val="00F92CB8"/>
    <w:rsid w:val="00F92E17"/>
    <w:rsid w:val="00F9354D"/>
    <w:rsid w:val="00F94037"/>
    <w:rsid w:val="00F9418C"/>
    <w:rsid w:val="00F94AF9"/>
    <w:rsid w:val="00F9561A"/>
    <w:rsid w:val="00F95AED"/>
    <w:rsid w:val="00F95B96"/>
    <w:rsid w:val="00F966CA"/>
    <w:rsid w:val="00F96A66"/>
    <w:rsid w:val="00F96BBA"/>
    <w:rsid w:val="00F96FC4"/>
    <w:rsid w:val="00F972EC"/>
    <w:rsid w:val="00F977F8"/>
    <w:rsid w:val="00F97D17"/>
    <w:rsid w:val="00FA0268"/>
    <w:rsid w:val="00FA0461"/>
    <w:rsid w:val="00FA0736"/>
    <w:rsid w:val="00FA0776"/>
    <w:rsid w:val="00FA0B21"/>
    <w:rsid w:val="00FA0DD0"/>
    <w:rsid w:val="00FA156E"/>
    <w:rsid w:val="00FA172B"/>
    <w:rsid w:val="00FA1BD5"/>
    <w:rsid w:val="00FA200E"/>
    <w:rsid w:val="00FA213B"/>
    <w:rsid w:val="00FA24D9"/>
    <w:rsid w:val="00FA33D2"/>
    <w:rsid w:val="00FA38C6"/>
    <w:rsid w:val="00FA3C15"/>
    <w:rsid w:val="00FA3CC6"/>
    <w:rsid w:val="00FA4380"/>
    <w:rsid w:val="00FA459C"/>
    <w:rsid w:val="00FA4776"/>
    <w:rsid w:val="00FA4D27"/>
    <w:rsid w:val="00FA5198"/>
    <w:rsid w:val="00FA55FA"/>
    <w:rsid w:val="00FA63FA"/>
    <w:rsid w:val="00FA673C"/>
    <w:rsid w:val="00FA6A4B"/>
    <w:rsid w:val="00FA6BD3"/>
    <w:rsid w:val="00FA7185"/>
    <w:rsid w:val="00FA7250"/>
    <w:rsid w:val="00FA739C"/>
    <w:rsid w:val="00FA746A"/>
    <w:rsid w:val="00FA75F1"/>
    <w:rsid w:val="00FA7629"/>
    <w:rsid w:val="00FB0C2A"/>
    <w:rsid w:val="00FB0C69"/>
    <w:rsid w:val="00FB166A"/>
    <w:rsid w:val="00FB169F"/>
    <w:rsid w:val="00FB16D4"/>
    <w:rsid w:val="00FB1D57"/>
    <w:rsid w:val="00FB1F9D"/>
    <w:rsid w:val="00FB1FF5"/>
    <w:rsid w:val="00FB251D"/>
    <w:rsid w:val="00FB2525"/>
    <w:rsid w:val="00FB26D6"/>
    <w:rsid w:val="00FB274E"/>
    <w:rsid w:val="00FB31C5"/>
    <w:rsid w:val="00FB31DC"/>
    <w:rsid w:val="00FB3ECD"/>
    <w:rsid w:val="00FB439D"/>
    <w:rsid w:val="00FB4458"/>
    <w:rsid w:val="00FB4531"/>
    <w:rsid w:val="00FB4E96"/>
    <w:rsid w:val="00FB5080"/>
    <w:rsid w:val="00FB5232"/>
    <w:rsid w:val="00FB5BCF"/>
    <w:rsid w:val="00FB60CB"/>
    <w:rsid w:val="00FC0692"/>
    <w:rsid w:val="00FC070E"/>
    <w:rsid w:val="00FC08D7"/>
    <w:rsid w:val="00FC0A77"/>
    <w:rsid w:val="00FC0AE4"/>
    <w:rsid w:val="00FC1AD8"/>
    <w:rsid w:val="00FC1BD3"/>
    <w:rsid w:val="00FC2063"/>
    <w:rsid w:val="00FC23E1"/>
    <w:rsid w:val="00FC2455"/>
    <w:rsid w:val="00FC2A27"/>
    <w:rsid w:val="00FC2C26"/>
    <w:rsid w:val="00FC2D1F"/>
    <w:rsid w:val="00FC2F58"/>
    <w:rsid w:val="00FC37B4"/>
    <w:rsid w:val="00FC3B48"/>
    <w:rsid w:val="00FC3B85"/>
    <w:rsid w:val="00FC3D69"/>
    <w:rsid w:val="00FC46BB"/>
    <w:rsid w:val="00FC4C59"/>
    <w:rsid w:val="00FC5409"/>
    <w:rsid w:val="00FC5442"/>
    <w:rsid w:val="00FC577A"/>
    <w:rsid w:val="00FC5D44"/>
    <w:rsid w:val="00FC6452"/>
    <w:rsid w:val="00FC66F5"/>
    <w:rsid w:val="00FC785E"/>
    <w:rsid w:val="00FC7BE2"/>
    <w:rsid w:val="00FC7BF4"/>
    <w:rsid w:val="00FD0026"/>
    <w:rsid w:val="00FD0F39"/>
    <w:rsid w:val="00FD1343"/>
    <w:rsid w:val="00FD18EA"/>
    <w:rsid w:val="00FD2ED9"/>
    <w:rsid w:val="00FD34B0"/>
    <w:rsid w:val="00FD3522"/>
    <w:rsid w:val="00FD3B2C"/>
    <w:rsid w:val="00FD3FD2"/>
    <w:rsid w:val="00FD431D"/>
    <w:rsid w:val="00FD471C"/>
    <w:rsid w:val="00FD47CE"/>
    <w:rsid w:val="00FD4D92"/>
    <w:rsid w:val="00FD5BB9"/>
    <w:rsid w:val="00FD5D66"/>
    <w:rsid w:val="00FD6323"/>
    <w:rsid w:val="00FD6BB6"/>
    <w:rsid w:val="00FD71FA"/>
    <w:rsid w:val="00FD794D"/>
    <w:rsid w:val="00FD7AC6"/>
    <w:rsid w:val="00FE003E"/>
    <w:rsid w:val="00FE004B"/>
    <w:rsid w:val="00FE0667"/>
    <w:rsid w:val="00FE0955"/>
    <w:rsid w:val="00FE0BAC"/>
    <w:rsid w:val="00FE14A0"/>
    <w:rsid w:val="00FE1ACF"/>
    <w:rsid w:val="00FE1DA3"/>
    <w:rsid w:val="00FE203D"/>
    <w:rsid w:val="00FE213A"/>
    <w:rsid w:val="00FE21D1"/>
    <w:rsid w:val="00FE260E"/>
    <w:rsid w:val="00FE2910"/>
    <w:rsid w:val="00FE2939"/>
    <w:rsid w:val="00FE2CC7"/>
    <w:rsid w:val="00FE33FD"/>
    <w:rsid w:val="00FE3CE2"/>
    <w:rsid w:val="00FE3ECA"/>
    <w:rsid w:val="00FE3F87"/>
    <w:rsid w:val="00FE3FB6"/>
    <w:rsid w:val="00FE40F9"/>
    <w:rsid w:val="00FE4C85"/>
    <w:rsid w:val="00FE4D5C"/>
    <w:rsid w:val="00FE4E56"/>
    <w:rsid w:val="00FE5595"/>
    <w:rsid w:val="00FE5698"/>
    <w:rsid w:val="00FE5AEB"/>
    <w:rsid w:val="00FE5BF9"/>
    <w:rsid w:val="00FE62EA"/>
    <w:rsid w:val="00FE6B7A"/>
    <w:rsid w:val="00FE76D2"/>
    <w:rsid w:val="00FE7723"/>
    <w:rsid w:val="00FE7928"/>
    <w:rsid w:val="00FF013C"/>
    <w:rsid w:val="00FF0508"/>
    <w:rsid w:val="00FF052A"/>
    <w:rsid w:val="00FF1867"/>
    <w:rsid w:val="00FF1A31"/>
    <w:rsid w:val="00FF1A79"/>
    <w:rsid w:val="00FF1AA1"/>
    <w:rsid w:val="00FF2048"/>
    <w:rsid w:val="00FF2D4B"/>
    <w:rsid w:val="00FF3A26"/>
    <w:rsid w:val="00FF3AAD"/>
    <w:rsid w:val="00FF3B45"/>
    <w:rsid w:val="00FF4B02"/>
    <w:rsid w:val="00FF6062"/>
    <w:rsid w:val="00FF63F2"/>
    <w:rsid w:val="00FF6B18"/>
    <w:rsid w:val="00FF6B90"/>
    <w:rsid w:val="00FF6D12"/>
    <w:rsid w:val="00FF7016"/>
    <w:rsid w:val="00FF71B3"/>
    <w:rsid w:val="00FF7270"/>
    <w:rsid w:val="00FF73BE"/>
    <w:rsid w:val="00FF73C7"/>
    <w:rsid w:val="00FF758B"/>
    <w:rsid w:val="00FF7737"/>
    <w:rsid w:val="00FF7B15"/>
    <w:rsid w:val="00FF7E27"/>
    <w:rsid w:val="01C139E6"/>
    <w:rsid w:val="01E56E25"/>
    <w:rsid w:val="01FF20E7"/>
    <w:rsid w:val="042A33DE"/>
    <w:rsid w:val="050C23DD"/>
    <w:rsid w:val="05DD246D"/>
    <w:rsid w:val="05F2155F"/>
    <w:rsid w:val="060B4A87"/>
    <w:rsid w:val="06107D11"/>
    <w:rsid w:val="06404063"/>
    <w:rsid w:val="06B46E17"/>
    <w:rsid w:val="070428C1"/>
    <w:rsid w:val="07311B84"/>
    <w:rsid w:val="075559F2"/>
    <w:rsid w:val="076041B1"/>
    <w:rsid w:val="07A73BFF"/>
    <w:rsid w:val="0809621E"/>
    <w:rsid w:val="080B6C2B"/>
    <w:rsid w:val="08B36096"/>
    <w:rsid w:val="09931D20"/>
    <w:rsid w:val="0994015E"/>
    <w:rsid w:val="0A0738DA"/>
    <w:rsid w:val="0A495876"/>
    <w:rsid w:val="0A5C7D4D"/>
    <w:rsid w:val="0BAB20BC"/>
    <w:rsid w:val="0BBD102D"/>
    <w:rsid w:val="0BCFAD2C"/>
    <w:rsid w:val="0BD30D6C"/>
    <w:rsid w:val="0BEC5790"/>
    <w:rsid w:val="0CF45A73"/>
    <w:rsid w:val="0D227B1D"/>
    <w:rsid w:val="0DD319A3"/>
    <w:rsid w:val="0EFE6E0B"/>
    <w:rsid w:val="0F033AD4"/>
    <w:rsid w:val="0F535E6F"/>
    <w:rsid w:val="0F79045B"/>
    <w:rsid w:val="10C913DC"/>
    <w:rsid w:val="11810879"/>
    <w:rsid w:val="11AB51DC"/>
    <w:rsid w:val="11C21206"/>
    <w:rsid w:val="132072D3"/>
    <w:rsid w:val="138E1339"/>
    <w:rsid w:val="13B74E3F"/>
    <w:rsid w:val="14BF4114"/>
    <w:rsid w:val="14C17D0D"/>
    <w:rsid w:val="14C95E27"/>
    <w:rsid w:val="14DA7D5B"/>
    <w:rsid w:val="14EB4017"/>
    <w:rsid w:val="15C71B28"/>
    <w:rsid w:val="15F96BE8"/>
    <w:rsid w:val="162B6186"/>
    <w:rsid w:val="164E302E"/>
    <w:rsid w:val="165426ED"/>
    <w:rsid w:val="1668381B"/>
    <w:rsid w:val="168F03ED"/>
    <w:rsid w:val="16C45939"/>
    <w:rsid w:val="16DA06C4"/>
    <w:rsid w:val="17BB53E1"/>
    <w:rsid w:val="17EC6540"/>
    <w:rsid w:val="18886539"/>
    <w:rsid w:val="18BF1B5F"/>
    <w:rsid w:val="197A4A95"/>
    <w:rsid w:val="19E54D17"/>
    <w:rsid w:val="1A444403"/>
    <w:rsid w:val="1AB71087"/>
    <w:rsid w:val="1ADD5FAE"/>
    <w:rsid w:val="1B0F3939"/>
    <w:rsid w:val="1B351EBA"/>
    <w:rsid w:val="1B7F64B1"/>
    <w:rsid w:val="1C6801BD"/>
    <w:rsid w:val="1C8A41F9"/>
    <w:rsid w:val="1D4426CB"/>
    <w:rsid w:val="1D4B5E20"/>
    <w:rsid w:val="1D774AFE"/>
    <w:rsid w:val="1DD531DF"/>
    <w:rsid w:val="1E8F9C99"/>
    <w:rsid w:val="1EDD00ED"/>
    <w:rsid w:val="1EF41933"/>
    <w:rsid w:val="1F2605A3"/>
    <w:rsid w:val="1F703BE0"/>
    <w:rsid w:val="1FF13A0C"/>
    <w:rsid w:val="20783186"/>
    <w:rsid w:val="20924D0B"/>
    <w:rsid w:val="209F2E15"/>
    <w:rsid w:val="20F72779"/>
    <w:rsid w:val="21025026"/>
    <w:rsid w:val="21152D78"/>
    <w:rsid w:val="218F1BC2"/>
    <w:rsid w:val="225C37FD"/>
    <w:rsid w:val="228D0D3B"/>
    <w:rsid w:val="23C955F7"/>
    <w:rsid w:val="24044C11"/>
    <w:rsid w:val="25092465"/>
    <w:rsid w:val="256707C1"/>
    <w:rsid w:val="25A075BE"/>
    <w:rsid w:val="25AA1ED9"/>
    <w:rsid w:val="25EE06E9"/>
    <w:rsid w:val="26063C97"/>
    <w:rsid w:val="26197277"/>
    <w:rsid w:val="264D0AF2"/>
    <w:rsid w:val="26B86225"/>
    <w:rsid w:val="275231F5"/>
    <w:rsid w:val="2780455D"/>
    <w:rsid w:val="27C76662"/>
    <w:rsid w:val="28280838"/>
    <w:rsid w:val="299C2C06"/>
    <w:rsid w:val="29B25AAD"/>
    <w:rsid w:val="2A7C5257"/>
    <w:rsid w:val="2A7E005C"/>
    <w:rsid w:val="2A8B3B5A"/>
    <w:rsid w:val="2B346723"/>
    <w:rsid w:val="2B986BC5"/>
    <w:rsid w:val="2C306AEC"/>
    <w:rsid w:val="2D3225B3"/>
    <w:rsid w:val="2DEB765A"/>
    <w:rsid w:val="2DF50F9A"/>
    <w:rsid w:val="2F17662B"/>
    <w:rsid w:val="2F5D3D3B"/>
    <w:rsid w:val="2F7B0632"/>
    <w:rsid w:val="2F826431"/>
    <w:rsid w:val="2FB52276"/>
    <w:rsid w:val="306C0215"/>
    <w:rsid w:val="31852682"/>
    <w:rsid w:val="31D22E2A"/>
    <w:rsid w:val="31F13663"/>
    <w:rsid w:val="31F730C8"/>
    <w:rsid w:val="320B46FC"/>
    <w:rsid w:val="32134ACD"/>
    <w:rsid w:val="3247681D"/>
    <w:rsid w:val="331649E5"/>
    <w:rsid w:val="337F9642"/>
    <w:rsid w:val="33C84282"/>
    <w:rsid w:val="346D5ECD"/>
    <w:rsid w:val="34D37A6F"/>
    <w:rsid w:val="35A658FF"/>
    <w:rsid w:val="375D203C"/>
    <w:rsid w:val="37BF5853"/>
    <w:rsid w:val="385E389C"/>
    <w:rsid w:val="388E63BD"/>
    <w:rsid w:val="39DF6240"/>
    <w:rsid w:val="39FB23A1"/>
    <w:rsid w:val="3A4564B5"/>
    <w:rsid w:val="3AEE2AB9"/>
    <w:rsid w:val="3AFD809B"/>
    <w:rsid w:val="3B2A0FAA"/>
    <w:rsid w:val="3D2363DE"/>
    <w:rsid w:val="3D2D16A6"/>
    <w:rsid w:val="3D532259"/>
    <w:rsid w:val="3D910776"/>
    <w:rsid w:val="3EB40350"/>
    <w:rsid w:val="3EF44AB1"/>
    <w:rsid w:val="3F165285"/>
    <w:rsid w:val="3F513332"/>
    <w:rsid w:val="3F8B41E7"/>
    <w:rsid w:val="3FDBC212"/>
    <w:rsid w:val="3FFB501E"/>
    <w:rsid w:val="3FFF6CAC"/>
    <w:rsid w:val="4002249C"/>
    <w:rsid w:val="401A14B9"/>
    <w:rsid w:val="40865E74"/>
    <w:rsid w:val="41BB7D66"/>
    <w:rsid w:val="41F01034"/>
    <w:rsid w:val="42577DE4"/>
    <w:rsid w:val="42BE2614"/>
    <w:rsid w:val="434575F2"/>
    <w:rsid w:val="441278EF"/>
    <w:rsid w:val="44201432"/>
    <w:rsid w:val="443472CD"/>
    <w:rsid w:val="457F3508"/>
    <w:rsid w:val="45D74532"/>
    <w:rsid w:val="45E94564"/>
    <w:rsid w:val="45EE7890"/>
    <w:rsid w:val="460F09BF"/>
    <w:rsid w:val="470E7440"/>
    <w:rsid w:val="47217F5D"/>
    <w:rsid w:val="473E02F9"/>
    <w:rsid w:val="47769AED"/>
    <w:rsid w:val="48287607"/>
    <w:rsid w:val="487E3116"/>
    <w:rsid w:val="487E327E"/>
    <w:rsid w:val="490B63DE"/>
    <w:rsid w:val="49472D80"/>
    <w:rsid w:val="49511E59"/>
    <w:rsid w:val="49827EEB"/>
    <w:rsid w:val="499921C3"/>
    <w:rsid w:val="49D00A8F"/>
    <w:rsid w:val="49DE5C07"/>
    <w:rsid w:val="4A9F00CF"/>
    <w:rsid w:val="4AAA17BF"/>
    <w:rsid w:val="4AEA6060"/>
    <w:rsid w:val="4B2C1CD7"/>
    <w:rsid w:val="4BA10212"/>
    <w:rsid w:val="4BBD0E0C"/>
    <w:rsid w:val="4C0E1065"/>
    <w:rsid w:val="4D4B5DE2"/>
    <w:rsid w:val="4E320B52"/>
    <w:rsid w:val="4E710D14"/>
    <w:rsid w:val="4EB57700"/>
    <w:rsid w:val="4EBB797E"/>
    <w:rsid w:val="4EC05A55"/>
    <w:rsid w:val="4F35AAC8"/>
    <w:rsid w:val="4F757F1C"/>
    <w:rsid w:val="4FAB0980"/>
    <w:rsid w:val="4FBA1E0D"/>
    <w:rsid w:val="4FF36399"/>
    <w:rsid w:val="500A78BF"/>
    <w:rsid w:val="50180F82"/>
    <w:rsid w:val="503E3F1F"/>
    <w:rsid w:val="50402A34"/>
    <w:rsid w:val="506D5769"/>
    <w:rsid w:val="50D911C4"/>
    <w:rsid w:val="514108E2"/>
    <w:rsid w:val="51993C72"/>
    <w:rsid w:val="519C7B93"/>
    <w:rsid w:val="51F07B6B"/>
    <w:rsid w:val="52C8312A"/>
    <w:rsid w:val="53D941F2"/>
    <w:rsid w:val="54B67F55"/>
    <w:rsid w:val="54EF0F99"/>
    <w:rsid w:val="54EF2E3D"/>
    <w:rsid w:val="55C239A6"/>
    <w:rsid w:val="55D14B65"/>
    <w:rsid w:val="55F520F3"/>
    <w:rsid w:val="55F66843"/>
    <w:rsid w:val="568C693E"/>
    <w:rsid w:val="56E378EC"/>
    <w:rsid w:val="57670317"/>
    <w:rsid w:val="578F5DE0"/>
    <w:rsid w:val="57A91911"/>
    <w:rsid w:val="57BEDDCB"/>
    <w:rsid w:val="57FB5E37"/>
    <w:rsid w:val="57FE2A9D"/>
    <w:rsid w:val="581A341A"/>
    <w:rsid w:val="58C142CE"/>
    <w:rsid w:val="58F75189"/>
    <w:rsid w:val="59080725"/>
    <w:rsid w:val="59798A50"/>
    <w:rsid w:val="597C23BF"/>
    <w:rsid w:val="5AFF7F72"/>
    <w:rsid w:val="5C065C3A"/>
    <w:rsid w:val="5C5D767F"/>
    <w:rsid w:val="5C9F1D12"/>
    <w:rsid w:val="5CC712E3"/>
    <w:rsid w:val="5CD2199C"/>
    <w:rsid w:val="5CFB375F"/>
    <w:rsid w:val="5D462CA2"/>
    <w:rsid w:val="5DBE0D4B"/>
    <w:rsid w:val="5DED9F67"/>
    <w:rsid w:val="5E1F4D11"/>
    <w:rsid w:val="5E262F02"/>
    <w:rsid w:val="5E393B82"/>
    <w:rsid w:val="5EB145D8"/>
    <w:rsid w:val="5ED054D3"/>
    <w:rsid w:val="5ED72122"/>
    <w:rsid w:val="5EED3B65"/>
    <w:rsid w:val="5EFEE595"/>
    <w:rsid w:val="5EFF6E64"/>
    <w:rsid w:val="5F2F0B09"/>
    <w:rsid w:val="5FBE0ADA"/>
    <w:rsid w:val="5FC71966"/>
    <w:rsid w:val="5FF9BFF2"/>
    <w:rsid w:val="60584DB4"/>
    <w:rsid w:val="60725BF0"/>
    <w:rsid w:val="608508AD"/>
    <w:rsid w:val="60EE578E"/>
    <w:rsid w:val="611C26E4"/>
    <w:rsid w:val="612457C9"/>
    <w:rsid w:val="6133847D"/>
    <w:rsid w:val="614A3197"/>
    <w:rsid w:val="61AF039A"/>
    <w:rsid w:val="61FE569B"/>
    <w:rsid w:val="628B7901"/>
    <w:rsid w:val="634F6FAF"/>
    <w:rsid w:val="6390186B"/>
    <w:rsid w:val="63D75C80"/>
    <w:rsid w:val="63DD14DD"/>
    <w:rsid w:val="63FC1D25"/>
    <w:rsid w:val="648A21AF"/>
    <w:rsid w:val="64EA3381"/>
    <w:rsid w:val="65B21903"/>
    <w:rsid w:val="664A109E"/>
    <w:rsid w:val="667A06CB"/>
    <w:rsid w:val="6691598F"/>
    <w:rsid w:val="671A67A2"/>
    <w:rsid w:val="67364A32"/>
    <w:rsid w:val="676F77D0"/>
    <w:rsid w:val="677B5C07"/>
    <w:rsid w:val="67874F0A"/>
    <w:rsid w:val="67FBC6FE"/>
    <w:rsid w:val="68E64877"/>
    <w:rsid w:val="69096BE0"/>
    <w:rsid w:val="69295F07"/>
    <w:rsid w:val="69603885"/>
    <w:rsid w:val="6A6EC025"/>
    <w:rsid w:val="6AE215DC"/>
    <w:rsid w:val="6B3607D0"/>
    <w:rsid w:val="6BDE65B0"/>
    <w:rsid w:val="6BFC5F2D"/>
    <w:rsid w:val="6C4C6E99"/>
    <w:rsid w:val="6C5D5096"/>
    <w:rsid w:val="6C6D7EAE"/>
    <w:rsid w:val="6C75EDA9"/>
    <w:rsid w:val="6CCC24CC"/>
    <w:rsid w:val="6D5124CD"/>
    <w:rsid w:val="6D593B65"/>
    <w:rsid w:val="6D857A8A"/>
    <w:rsid w:val="6D893F23"/>
    <w:rsid w:val="6DBDC03E"/>
    <w:rsid w:val="6E3D1293"/>
    <w:rsid w:val="6E867B4C"/>
    <w:rsid w:val="6EC558C8"/>
    <w:rsid w:val="6F3F5896"/>
    <w:rsid w:val="6F5A8552"/>
    <w:rsid w:val="6F917B34"/>
    <w:rsid w:val="6FEF457A"/>
    <w:rsid w:val="700D174F"/>
    <w:rsid w:val="711C67FF"/>
    <w:rsid w:val="72044F39"/>
    <w:rsid w:val="72111FE2"/>
    <w:rsid w:val="7358775B"/>
    <w:rsid w:val="738F107A"/>
    <w:rsid w:val="73E95D64"/>
    <w:rsid w:val="73EBCDAD"/>
    <w:rsid w:val="73FFDEF4"/>
    <w:rsid w:val="74065015"/>
    <w:rsid w:val="74246A69"/>
    <w:rsid w:val="74972841"/>
    <w:rsid w:val="749F26AF"/>
    <w:rsid w:val="74EE3F29"/>
    <w:rsid w:val="75DA74B7"/>
    <w:rsid w:val="76094BA8"/>
    <w:rsid w:val="76296087"/>
    <w:rsid w:val="76404E4C"/>
    <w:rsid w:val="76452218"/>
    <w:rsid w:val="76BF424E"/>
    <w:rsid w:val="77574E30"/>
    <w:rsid w:val="775A88DD"/>
    <w:rsid w:val="77B9AE85"/>
    <w:rsid w:val="77B9C554"/>
    <w:rsid w:val="77CEACC5"/>
    <w:rsid w:val="77DD10A7"/>
    <w:rsid w:val="77DFC778"/>
    <w:rsid w:val="77FBA7B7"/>
    <w:rsid w:val="78185464"/>
    <w:rsid w:val="783679C0"/>
    <w:rsid w:val="78A05091"/>
    <w:rsid w:val="78D52CEA"/>
    <w:rsid w:val="78D87D2D"/>
    <w:rsid w:val="78DF5FD9"/>
    <w:rsid w:val="795D38CC"/>
    <w:rsid w:val="796675C5"/>
    <w:rsid w:val="798E0F99"/>
    <w:rsid w:val="799C5CFF"/>
    <w:rsid w:val="79DFA120"/>
    <w:rsid w:val="7A962EAF"/>
    <w:rsid w:val="7AB68F32"/>
    <w:rsid w:val="7B1D2000"/>
    <w:rsid w:val="7B2F72A8"/>
    <w:rsid w:val="7B7D6E1C"/>
    <w:rsid w:val="7B9F2A57"/>
    <w:rsid w:val="7BFA235C"/>
    <w:rsid w:val="7BFF3592"/>
    <w:rsid w:val="7BFF3DB3"/>
    <w:rsid w:val="7C1F6831"/>
    <w:rsid w:val="7C217578"/>
    <w:rsid w:val="7C6A1C7C"/>
    <w:rsid w:val="7C7F4F33"/>
    <w:rsid w:val="7C925D80"/>
    <w:rsid w:val="7CD630C7"/>
    <w:rsid w:val="7D0F57E1"/>
    <w:rsid w:val="7D452610"/>
    <w:rsid w:val="7D739DEA"/>
    <w:rsid w:val="7DFBA3CC"/>
    <w:rsid w:val="7DFF3BC3"/>
    <w:rsid w:val="7DFF3E64"/>
    <w:rsid w:val="7E004E95"/>
    <w:rsid w:val="7E221D20"/>
    <w:rsid w:val="7E7A7758"/>
    <w:rsid w:val="7E9A4D3E"/>
    <w:rsid w:val="7EBE7F18"/>
    <w:rsid w:val="7EDF7E2E"/>
    <w:rsid w:val="7EFBBD2B"/>
    <w:rsid w:val="7EFDCB52"/>
    <w:rsid w:val="7EFF19B6"/>
    <w:rsid w:val="7EFF740A"/>
    <w:rsid w:val="7F3F7568"/>
    <w:rsid w:val="7F3F8FC6"/>
    <w:rsid w:val="7F5FBE39"/>
    <w:rsid w:val="7F6D0B61"/>
    <w:rsid w:val="7FDB151A"/>
    <w:rsid w:val="7FEF30E3"/>
    <w:rsid w:val="7FF1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4944C7"/>
  <w15:docId w15:val="{88D3D09B-A57D-4015-B5CE-106D8C9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uiPriority="0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qFormat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nhideWhenUsed="1" w:qFormat="1"/>
    <w:lsdException w:name="Body Text First Indent 2" w:semiHidden="1" w:unhideWhenUsed="1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a2"/>
    <w:autoRedefine/>
    <w:qFormat/>
    <w:pPr>
      <w:widowControl w:val="0"/>
      <w:spacing w:line="360" w:lineRule="auto"/>
      <w:ind w:firstLineChars="200" w:firstLine="40"/>
      <w:jc w:val="both"/>
    </w:pPr>
    <w:rPr>
      <w:rFonts w:ascii="宋体" w:hAnsi="宋体" w:cs="宋体"/>
      <w:sz w:val="21"/>
      <w:szCs w:val="21"/>
    </w:rPr>
  </w:style>
  <w:style w:type="paragraph" w:styleId="1">
    <w:name w:val="heading 1"/>
    <w:basedOn w:val="a0"/>
    <w:next w:val="a0"/>
    <w:link w:val="11"/>
    <w:autoRedefine/>
    <w:uiPriority w:val="9"/>
    <w:qFormat/>
    <w:pPr>
      <w:keepNext/>
      <w:keepLines/>
      <w:numPr>
        <w:numId w:val="1"/>
      </w:numPr>
      <w:spacing w:beforeLines="50" w:before="312" w:afterLines="50" w:after="312"/>
      <w:ind w:firstLineChars="0"/>
      <w:jc w:val="left"/>
      <w:outlineLvl w:val="0"/>
    </w:pPr>
    <w:rPr>
      <w:b/>
      <w:bCs/>
      <w:kern w:val="44"/>
      <w:sz w:val="28"/>
      <w:szCs w:val="28"/>
      <w:lang w:val="zh-CN"/>
    </w:rPr>
  </w:style>
  <w:style w:type="paragraph" w:styleId="2">
    <w:name w:val="heading 2"/>
    <w:basedOn w:val="a0"/>
    <w:next w:val="a0"/>
    <w:link w:val="20"/>
    <w:autoRedefine/>
    <w:uiPriority w:val="9"/>
    <w:qFormat/>
    <w:pPr>
      <w:keepNext/>
      <w:keepLines/>
      <w:numPr>
        <w:ilvl w:val="1"/>
        <w:numId w:val="1"/>
      </w:numPr>
      <w:spacing w:beforeLines="50" w:afterLines="50"/>
      <w:ind w:firstLineChars="0"/>
      <w:jc w:val="left"/>
      <w:outlineLvl w:val="1"/>
    </w:pPr>
    <w:rPr>
      <w:b/>
      <w:bCs/>
      <w:kern w:val="2"/>
      <w:sz w:val="24"/>
      <w:szCs w:val="24"/>
      <w:lang w:val="zh-CN"/>
    </w:rPr>
  </w:style>
  <w:style w:type="paragraph" w:styleId="3">
    <w:name w:val="heading 3"/>
    <w:basedOn w:val="a0"/>
    <w:next w:val="a0"/>
    <w:link w:val="30"/>
    <w:autoRedefine/>
    <w:uiPriority w:val="9"/>
    <w:qFormat/>
    <w:pPr>
      <w:keepNext/>
      <w:keepLines/>
      <w:numPr>
        <w:ilvl w:val="2"/>
        <w:numId w:val="1"/>
      </w:numPr>
      <w:spacing w:beforeLines="50" w:afterLines="50"/>
      <w:ind w:firstLineChars="0"/>
      <w:jc w:val="left"/>
      <w:outlineLvl w:val="2"/>
    </w:pPr>
    <w:rPr>
      <w:b/>
      <w:bCs/>
      <w:kern w:val="2"/>
      <w:sz w:val="24"/>
      <w:szCs w:val="24"/>
      <w:lang w:val="zh-CN"/>
    </w:rPr>
  </w:style>
  <w:style w:type="paragraph" w:styleId="4">
    <w:name w:val="heading 4"/>
    <w:basedOn w:val="a0"/>
    <w:next w:val="a0"/>
    <w:link w:val="40"/>
    <w:autoRedefine/>
    <w:uiPriority w:val="9"/>
    <w:qFormat/>
    <w:pPr>
      <w:keepNext/>
      <w:keepLines/>
      <w:numPr>
        <w:ilvl w:val="3"/>
        <w:numId w:val="1"/>
      </w:numPr>
      <w:spacing w:beforeLines="50" w:before="50" w:afterLines="50" w:after="50"/>
      <w:ind w:firstLineChars="0"/>
      <w:jc w:val="left"/>
      <w:outlineLvl w:val="3"/>
    </w:pPr>
    <w:rPr>
      <w:b/>
      <w:bCs/>
      <w:kern w:val="2"/>
      <w:lang w:val="zh-CN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pPr>
      <w:keepNext/>
      <w:keepLines/>
      <w:numPr>
        <w:ilvl w:val="4"/>
        <w:numId w:val="1"/>
      </w:numPr>
      <w:spacing w:beforeLines="50" w:before="50" w:afterLines="50" w:after="50"/>
      <w:ind w:firstLineChars="0"/>
      <w:jc w:val="left"/>
      <w:outlineLvl w:val="4"/>
    </w:pPr>
    <w:rPr>
      <w:b/>
      <w:bCs/>
      <w:kern w:val="2"/>
    </w:rPr>
  </w:style>
  <w:style w:type="paragraph" w:styleId="6">
    <w:name w:val="heading 6"/>
    <w:basedOn w:val="a0"/>
    <w:next w:val="a0"/>
    <w:link w:val="60"/>
    <w:autoRedefine/>
    <w:unhideWhenUsed/>
    <w:qFormat/>
    <w:pPr>
      <w:keepNext/>
      <w:keepLines/>
      <w:numPr>
        <w:ilvl w:val="5"/>
        <w:numId w:val="1"/>
      </w:numPr>
      <w:spacing w:beforeLines="50" w:before="50" w:afterLines="50" w:after="50"/>
      <w:ind w:firstLineChars="0"/>
      <w:jc w:val="left"/>
      <w:outlineLvl w:val="5"/>
    </w:pPr>
    <w:rPr>
      <w:b/>
      <w:bCs/>
      <w:kern w:val="2"/>
      <w:lang w:val="zh-CN"/>
    </w:rPr>
  </w:style>
  <w:style w:type="paragraph" w:styleId="7">
    <w:name w:val="heading 7"/>
    <w:basedOn w:val="a0"/>
    <w:next w:val="a0"/>
    <w:link w:val="70"/>
    <w:autoRedefine/>
    <w:uiPriority w:val="9"/>
    <w:unhideWhenUsed/>
    <w:qFormat/>
    <w:pPr>
      <w:keepNext/>
      <w:keepLines/>
      <w:numPr>
        <w:ilvl w:val="6"/>
        <w:numId w:val="1"/>
      </w:numPr>
      <w:spacing w:beforeLines="50" w:before="50" w:afterLines="50" w:after="50"/>
      <w:ind w:firstLineChars="0"/>
      <w:jc w:val="left"/>
      <w:outlineLvl w:val="6"/>
    </w:pPr>
    <w:rPr>
      <w:b/>
      <w:bCs/>
      <w:kern w:val="2"/>
      <w:lang w:val="zh-CN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pPr>
      <w:keepNext/>
      <w:keepLines/>
      <w:numPr>
        <w:ilvl w:val="7"/>
        <w:numId w:val="1"/>
      </w:numPr>
      <w:spacing w:beforeLines="50" w:before="50" w:afterLines="50" w:after="50"/>
      <w:ind w:firstLineChars="0"/>
      <w:jc w:val="left"/>
      <w:outlineLvl w:val="7"/>
    </w:pPr>
    <w:rPr>
      <w:b/>
      <w:bCs/>
      <w:kern w:val="2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pPr>
      <w:keepNext/>
      <w:keepLines/>
      <w:numPr>
        <w:ilvl w:val="8"/>
        <w:numId w:val="1"/>
      </w:numPr>
      <w:spacing w:beforeLines="50" w:before="50" w:afterLines="50" w:after="50"/>
      <w:ind w:firstLineChars="0"/>
      <w:jc w:val="left"/>
      <w:outlineLvl w:val="8"/>
    </w:pPr>
    <w:rPr>
      <w:b/>
      <w:bCs/>
      <w:kern w:val="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 First Indent"/>
    <w:basedOn w:val="a6"/>
    <w:link w:val="a7"/>
    <w:autoRedefine/>
    <w:uiPriority w:val="99"/>
    <w:unhideWhenUsed/>
    <w:qFormat/>
    <w:pPr>
      <w:ind w:firstLineChars="100" w:firstLine="420"/>
    </w:pPr>
  </w:style>
  <w:style w:type="paragraph" w:styleId="a6">
    <w:name w:val="Body Text"/>
    <w:basedOn w:val="a0"/>
    <w:link w:val="a8"/>
    <w:autoRedefine/>
    <w:uiPriority w:val="99"/>
    <w:qFormat/>
    <w:pPr>
      <w:spacing w:after="120"/>
    </w:pPr>
  </w:style>
  <w:style w:type="paragraph" w:styleId="TOC7">
    <w:name w:val="toc 7"/>
    <w:basedOn w:val="a0"/>
    <w:next w:val="a0"/>
    <w:autoRedefine/>
    <w:uiPriority w:val="39"/>
    <w:unhideWhenUsed/>
    <w:qFormat/>
    <w:pPr>
      <w:spacing w:line="240" w:lineRule="auto"/>
      <w:ind w:left="144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9">
    <w:name w:val="Normal Indent"/>
    <w:basedOn w:val="a0"/>
    <w:autoRedefine/>
    <w:unhideWhenUsed/>
    <w:qFormat/>
    <w:pPr>
      <w:spacing w:line="240" w:lineRule="auto"/>
      <w:ind w:firstLine="420"/>
    </w:pPr>
    <w:rPr>
      <w:rFonts w:cs="Times New Roman"/>
      <w:kern w:val="2"/>
      <w:szCs w:val="24"/>
    </w:rPr>
  </w:style>
  <w:style w:type="paragraph" w:styleId="aa">
    <w:name w:val="caption"/>
    <w:basedOn w:val="a0"/>
    <w:next w:val="a0"/>
    <w:autoRedefine/>
    <w:uiPriority w:val="99"/>
    <w:unhideWhenUsed/>
    <w:qFormat/>
    <w:pPr>
      <w:spacing w:line="240" w:lineRule="auto"/>
      <w:ind w:firstLineChars="0" w:firstLine="0"/>
      <w:jc w:val="center"/>
    </w:pPr>
    <w:rPr>
      <w:sz w:val="18"/>
      <w:szCs w:val="18"/>
    </w:rPr>
  </w:style>
  <w:style w:type="paragraph" w:styleId="ab">
    <w:name w:val="Document Map"/>
    <w:basedOn w:val="a0"/>
    <w:link w:val="ac"/>
    <w:autoRedefine/>
    <w:uiPriority w:val="99"/>
    <w:unhideWhenUsed/>
    <w:qFormat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ad">
    <w:name w:val="annotation text"/>
    <w:basedOn w:val="a0"/>
    <w:link w:val="ae"/>
    <w:autoRedefine/>
    <w:unhideWhenUsed/>
    <w:qFormat/>
    <w:pPr>
      <w:jc w:val="left"/>
    </w:pPr>
  </w:style>
  <w:style w:type="paragraph" w:styleId="af">
    <w:name w:val="Body Text Indent"/>
    <w:basedOn w:val="a0"/>
    <w:link w:val="af0"/>
    <w:autoRedefine/>
    <w:uiPriority w:val="99"/>
    <w:unhideWhenUsed/>
    <w:qFormat/>
    <w:pPr>
      <w:widowControl/>
      <w:spacing w:after="120" w:line="240" w:lineRule="auto"/>
      <w:ind w:leftChars="200" w:left="420" w:firstLineChars="0" w:firstLine="0"/>
      <w:jc w:val="left"/>
    </w:pPr>
    <w:rPr>
      <w:sz w:val="24"/>
      <w:szCs w:val="24"/>
    </w:rPr>
  </w:style>
  <w:style w:type="paragraph" w:styleId="TOC5">
    <w:name w:val="toc 5"/>
    <w:basedOn w:val="a0"/>
    <w:next w:val="a0"/>
    <w:autoRedefine/>
    <w:uiPriority w:val="39"/>
    <w:unhideWhenUsed/>
    <w:qFormat/>
    <w:pPr>
      <w:spacing w:line="240" w:lineRule="auto"/>
      <w:ind w:left="96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3">
    <w:name w:val="toc 3"/>
    <w:basedOn w:val="a0"/>
    <w:next w:val="a0"/>
    <w:autoRedefine/>
    <w:uiPriority w:val="39"/>
    <w:qFormat/>
    <w:pPr>
      <w:ind w:leftChars="400" w:left="840"/>
    </w:pPr>
  </w:style>
  <w:style w:type="paragraph" w:styleId="TOC8">
    <w:name w:val="toc 8"/>
    <w:basedOn w:val="a0"/>
    <w:next w:val="a0"/>
    <w:autoRedefine/>
    <w:uiPriority w:val="39"/>
    <w:unhideWhenUsed/>
    <w:qFormat/>
    <w:pPr>
      <w:spacing w:line="240" w:lineRule="auto"/>
      <w:ind w:left="168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1">
    <w:name w:val="Date"/>
    <w:basedOn w:val="a0"/>
    <w:next w:val="a0"/>
    <w:link w:val="21"/>
    <w:autoRedefine/>
    <w:qFormat/>
    <w:pPr>
      <w:spacing w:line="276" w:lineRule="auto"/>
      <w:ind w:leftChars="2500" w:left="10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paragraph" w:styleId="22">
    <w:name w:val="Body Text Indent 2"/>
    <w:basedOn w:val="a0"/>
    <w:link w:val="220"/>
    <w:autoRedefine/>
    <w:uiPriority w:val="99"/>
    <w:qFormat/>
    <w:pPr>
      <w:spacing w:after="120" w:line="480" w:lineRule="auto"/>
      <w:ind w:leftChars="200" w:left="42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paragraph" w:styleId="af2">
    <w:name w:val="Balloon Text"/>
    <w:basedOn w:val="a0"/>
    <w:link w:val="af3"/>
    <w:autoRedefine/>
    <w:unhideWhenUsed/>
    <w:qFormat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af4">
    <w:name w:val="footer"/>
    <w:basedOn w:val="a0"/>
    <w:link w:val="af5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ascii="Calibri" w:hAnsi="Calibri" w:cs="Times New Roman"/>
      <w:sz w:val="18"/>
      <w:szCs w:val="18"/>
      <w:lang w:val="zh-CN"/>
    </w:rPr>
  </w:style>
  <w:style w:type="paragraph" w:styleId="af6">
    <w:name w:val="header"/>
    <w:basedOn w:val="a0"/>
    <w:link w:val="af7"/>
    <w:autoRedefine/>
    <w:unhideWhenUsed/>
    <w:qFormat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="Calibri" w:hAnsi="Calibri" w:cs="Times New Roman"/>
      <w:sz w:val="22"/>
      <w:szCs w:val="22"/>
      <w:lang w:val="zh-CN"/>
    </w:rPr>
  </w:style>
  <w:style w:type="paragraph" w:styleId="TOC1">
    <w:name w:val="toc 1"/>
    <w:basedOn w:val="a0"/>
    <w:next w:val="a0"/>
    <w:autoRedefine/>
    <w:uiPriority w:val="39"/>
    <w:qFormat/>
  </w:style>
  <w:style w:type="paragraph" w:styleId="TOC4">
    <w:name w:val="toc 4"/>
    <w:basedOn w:val="a0"/>
    <w:next w:val="a0"/>
    <w:autoRedefine/>
    <w:uiPriority w:val="39"/>
    <w:unhideWhenUsed/>
    <w:qFormat/>
    <w:pPr>
      <w:spacing w:line="240" w:lineRule="auto"/>
      <w:ind w:left="7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8">
    <w:name w:val="Subtitle"/>
    <w:basedOn w:val="a0"/>
    <w:next w:val="a0"/>
    <w:link w:val="af9"/>
    <w:autoRedefine/>
    <w:uiPriority w:val="11"/>
    <w:qFormat/>
    <w:pPr>
      <w:widowControl/>
      <w:spacing w:before="240" w:after="60" w:line="312" w:lineRule="auto"/>
      <w:ind w:firstLineChars="0" w:firstLine="0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a">
    <w:name w:val="footnote text"/>
    <w:basedOn w:val="a0"/>
    <w:link w:val="afb"/>
    <w:autoRedefine/>
    <w:uiPriority w:val="99"/>
    <w:qFormat/>
    <w:pPr>
      <w:tabs>
        <w:tab w:val="left" w:pos="0"/>
      </w:tabs>
      <w:snapToGrid w:val="0"/>
      <w:spacing w:line="240" w:lineRule="auto"/>
      <w:ind w:firstLine="200"/>
      <w:jc w:val="left"/>
    </w:pPr>
    <w:rPr>
      <w:rFonts w:eastAsia="黑体" w:hAnsi="Calibri" w:cs="Times New Roman"/>
      <w:kern w:val="2"/>
      <w:sz w:val="18"/>
      <w:szCs w:val="18"/>
      <w:lang w:val="zh-CN"/>
    </w:rPr>
  </w:style>
  <w:style w:type="paragraph" w:styleId="TOC6">
    <w:name w:val="toc 6"/>
    <w:basedOn w:val="a0"/>
    <w:next w:val="a0"/>
    <w:autoRedefine/>
    <w:uiPriority w:val="39"/>
    <w:unhideWhenUsed/>
    <w:qFormat/>
    <w:pPr>
      <w:spacing w:line="240" w:lineRule="auto"/>
      <w:ind w:left="120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2">
    <w:name w:val="toc 2"/>
    <w:basedOn w:val="a0"/>
    <w:next w:val="a0"/>
    <w:autoRedefine/>
    <w:uiPriority w:val="39"/>
    <w:qFormat/>
    <w:pPr>
      <w:ind w:leftChars="200" w:left="420"/>
    </w:pPr>
  </w:style>
  <w:style w:type="paragraph" w:styleId="TOC9">
    <w:name w:val="toc 9"/>
    <w:basedOn w:val="a0"/>
    <w:next w:val="a0"/>
    <w:autoRedefine/>
    <w:uiPriority w:val="39"/>
    <w:unhideWhenUsed/>
    <w:qFormat/>
    <w:pPr>
      <w:spacing w:line="240" w:lineRule="auto"/>
      <w:ind w:left="19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3">
    <w:name w:val="Body Text 2"/>
    <w:basedOn w:val="a0"/>
    <w:link w:val="24"/>
    <w:autoRedefine/>
    <w:uiPriority w:val="99"/>
    <w:qFormat/>
    <w:pPr>
      <w:spacing w:after="120" w:line="480" w:lineRule="auto"/>
      <w:ind w:firstLine="200"/>
    </w:pPr>
    <w:rPr>
      <w:rFonts w:ascii="Calibri" w:hAnsi="Calibri" w:cs="Times New Roman"/>
      <w:kern w:val="2"/>
      <w:szCs w:val="22"/>
    </w:rPr>
  </w:style>
  <w:style w:type="paragraph" w:styleId="HTML">
    <w:name w:val="HTML Preformatted"/>
    <w:basedOn w:val="a0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sz w:val="24"/>
      <w:szCs w:val="24"/>
    </w:rPr>
  </w:style>
  <w:style w:type="paragraph" w:styleId="afc">
    <w:name w:val="Normal (Web)"/>
    <w:basedOn w:val="a0"/>
    <w:autoRedefine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styleId="afd">
    <w:name w:val="Title"/>
    <w:basedOn w:val="a0"/>
    <w:next w:val="a0"/>
    <w:link w:val="afe"/>
    <w:autoRedefine/>
    <w:uiPriority w:val="10"/>
    <w:qFormat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">
    <w:name w:val="annotation subject"/>
    <w:basedOn w:val="ad"/>
    <w:next w:val="ad"/>
    <w:link w:val="aff0"/>
    <w:autoRedefine/>
    <w:unhideWhenUsed/>
    <w:qFormat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paragraph" w:styleId="25">
    <w:name w:val="Body Text First Indent 2"/>
    <w:basedOn w:val="af"/>
    <w:link w:val="26"/>
    <w:autoRedefine/>
    <w:uiPriority w:val="99"/>
    <w:semiHidden/>
    <w:unhideWhenUsed/>
    <w:qFormat/>
    <w:pPr>
      <w:widowControl w:val="0"/>
      <w:spacing w:line="360" w:lineRule="auto"/>
      <w:ind w:firstLineChars="200" w:firstLine="420"/>
      <w:jc w:val="both"/>
    </w:pPr>
    <w:rPr>
      <w:rFonts w:ascii="Times New Roman" w:hAnsi="Times New Roman" w:cs="Times New Roman"/>
      <w:kern w:val="2"/>
    </w:rPr>
  </w:style>
  <w:style w:type="table" w:styleId="aff1">
    <w:name w:val="Table Grid"/>
    <w:basedOn w:val="a4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3"/>
    <w:autoRedefine/>
    <w:uiPriority w:val="22"/>
    <w:qFormat/>
    <w:rPr>
      <w:b/>
      <w:bCs/>
    </w:rPr>
  </w:style>
  <w:style w:type="character" w:styleId="aff3">
    <w:name w:val="page number"/>
    <w:basedOn w:val="a3"/>
    <w:autoRedefine/>
    <w:qFormat/>
  </w:style>
  <w:style w:type="character" w:styleId="aff4">
    <w:name w:val="FollowedHyperlink"/>
    <w:basedOn w:val="a3"/>
    <w:autoRedefine/>
    <w:uiPriority w:val="99"/>
    <w:unhideWhenUsed/>
    <w:qFormat/>
    <w:rPr>
      <w:color w:val="954F72"/>
      <w:u w:val="single"/>
    </w:rPr>
  </w:style>
  <w:style w:type="character" w:styleId="aff5">
    <w:name w:val="Emphasis"/>
    <w:autoRedefine/>
    <w:uiPriority w:val="20"/>
    <w:qFormat/>
    <w:rPr>
      <w:i/>
      <w:iCs/>
    </w:rPr>
  </w:style>
  <w:style w:type="character" w:styleId="HTML1">
    <w:name w:val="HTML Definition"/>
    <w:basedOn w:val="a3"/>
    <w:autoRedefine/>
    <w:uiPriority w:val="99"/>
    <w:semiHidden/>
    <w:unhideWhenUsed/>
    <w:qFormat/>
    <w:rPr>
      <w:i/>
      <w:color w:val="606266"/>
    </w:rPr>
  </w:style>
  <w:style w:type="character" w:styleId="aff6">
    <w:name w:val="Hyperlink"/>
    <w:basedOn w:val="a3"/>
    <w:autoRedefine/>
    <w:uiPriority w:val="99"/>
    <w:unhideWhenUsed/>
    <w:qFormat/>
    <w:rPr>
      <w:color w:val="0563C1" w:themeColor="hyperlink"/>
      <w:u w:val="single"/>
    </w:rPr>
  </w:style>
  <w:style w:type="character" w:styleId="HTML2">
    <w:name w:val="HTML Code"/>
    <w:basedOn w:val="a3"/>
    <w:autoRedefine/>
    <w:uiPriority w:val="99"/>
    <w:semiHidden/>
    <w:unhideWhenUsed/>
    <w:qFormat/>
    <w:rPr>
      <w:rFonts w:ascii="宋体" w:eastAsia="宋体" w:hAnsi="宋体" w:cs="宋体" w:hint="eastAsia"/>
      <w:sz w:val="24"/>
      <w:szCs w:val="24"/>
    </w:rPr>
  </w:style>
  <w:style w:type="character" w:styleId="aff7">
    <w:name w:val="annotation reference"/>
    <w:autoRedefine/>
    <w:unhideWhenUsed/>
    <w:qFormat/>
    <w:rPr>
      <w:sz w:val="21"/>
      <w:szCs w:val="21"/>
    </w:rPr>
  </w:style>
  <w:style w:type="character" w:styleId="HTML3">
    <w:name w:val="HTML Keyboard"/>
    <w:basedOn w:val="a3"/>
    <w:autoRedefine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3"/>
    <w:autoRedefine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11">
    <w:name w:val="标题 1 字符"/>
    <w:link w:val="1"/>
    <w:autoRedefine/>
    <w:qFormat/>
    <w:rPr>
      <w:rFonts w:ascii="宋体" w:hAnsi="宋体" w:cs="宋体"/>
      <w:b/>
      <w:bCs/>
      <w:kern w:val="44"/>
      <w:sz w:val="28"/>
      <w:szCs w:val="28"/>
      <w:lang w:val="zh-CN"/>
    </w:rPr>
  </w:style>
  <w:style w:type="character" w:customStyle="1" w:styleId="30">
    <w:name w:val="标题 3 字符"/>
    <w:link w:val="3"/>
    <w:autoRedefine/>
    <w:qFormat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20">
    <w:name w:val="标题 2 字符"/>
    <w:link w:val="2"/>
    <w:autoRedefine/>
    <w:qFormat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0">
    <w:name w:val="标题 4 字符"/>
    <w:link w:val="4"/>
    <w:autoRedefine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50">
    <w:name w:val="标题 5 字符"/>
    <w:link w:val="5"/>
    <w:autoRedefine/>
    <w:uiPriority w:val="9"/>
    <w:qFormat/>
    <w:rPr>
      <w:rFonts w:ascii="宋体" w:hAnsi="宋体" w:cs="宋体"/>
      <w:b/>
      <w:bCs/>
      <w:kern w:val="2"/>
      <w:sz w:val="21"/>
      <w:szCs w:val="21"/>
    </w:rPr>
  </w:style>
  <w:style w:type="character" w:customStyle="1" w:styleId="60">
    <w:name w:val="标题 6 字符"/>
    <w:link w:val="6"/>
    <w:autoRedefine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70">
    <w:name w:val="标题 7 字符"/>
    <w:link w:val="7"/>
    <w:autoRedefine/>
    <w:uiPriority w:val="9"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80">
    <w:name w:val="标题 8 字符"/>
    <w:basedOn w:val="a3"/>
    <w:link w:val="8"/>
    <w:autoRedefine/>
    <w:uiPriority w:val="9"/>
    <w:qFormat/>
    <w:rPr>
      <w:rFonts w:ascii="宋体" w:hAnsi="宋体" w:cs="宋体"/>
      <w:b/>
      <w:bCs/>
      <w:kern w:val="2"/>
      <w:sz w:val="21"/>
      <w:szCs w:val="21"/>
    </w:rPr>
  </w:style>
  <w:style w:type="character" w:customStyle="1" w:styleId="90">
    <w:name w:val="标题 9 字符"/>
    <w:basedOn w:val="a3"/>
    <w:link w:val="9"/>
    <w:autoRedefine/>
    <w:uiPriority w:val="9"/>
    <w:qFormat/>
    <w:rPr>
      <w:rFonts w:ascii="宋体" w:hAnsi="宋体" w:cs="宋体"/>
      <w:b/>
      <w:bCs/>
      <w:kern w:val="2"/>
      <w:sz w:val="21"/>
      <w:szCs w:val="21"/>
    </w:rPr>
  </w:style>
  <w:style w:type="character" w:customStyle="1" w:styleId="ac">
    <w:name w:val="文档结构图 字符"/>
    <w:basedOn w:val="a3"/>
    <w:link w:val="ab"/>
    <w:autoRedefine/>
    <w:uiPriority w:val="99"/>
    <w:qFormat/>
    <w:rPr>
      <w:rFonts w:ascii="宋体" w:hAnsi="宋体"/>
      <w:kern w:val="2"/>
      <w:sz w:val="18"/>
      <w:szCs w:val="18"/>
      <w:lang w:val="zh-CN"/>
    </w:rPr>
  </w:style>
  <w:style w:type="character" w:customStyle="1" w:styleId="ae">
    <w:name w:val="批注文字 字符"/>
    <w:basedOn w:val="a3"/>
    <w:link w:val="ad"/>
    <w:autoRedefine/>
    <w:qFormat/>
    <w:rPr>
      <w:rFonts w:ascii="宋体" w:hAnsi="宋体" w:cs="宋体"/>
      <w:sz w:val="21"/>
      <w:szCs w:val="21"/>
    </w:rPr>
  </w:style>
  <w:style w:type="character" w:customStyle="1" w:styleId="af0">
    <w:name w:val="正文文本缩进 字符"/>
    <w:basedOn w:val="a3"/>
    <w:link w:val="af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21">
    <w:name w:val="日期 字符2"/>
    <w:basedOn w:val="a3"/>
    <w:link w:val="af1"/>
    <w:autoRedefine/>
    <w:uiPriority w:val="99"/>
    <w:qFormat/>
    <w:rPr>
      <w:rFonts w:ascii="Courier New" w:eastAsia="仿宋" w:hAnsi="Courier New"/>
      <w:kern w:val="2"/>
      <w:sz w:val="24"/>
    </w:rPr>
  </w:style>
  <w:style w:type="character" w:customStyle="1" w:styleId="220">
    <w:name w:val="正文文本缩进 2 字符2"/>
    <w:basedOn w:val="a3"/>
    <w:link w:val="22"/>
    <w:autoRedefine/>
    <w:uiPriority w:val="99"/>
    <w:qFormat/>
    <w:rPr>
      <w:rFonts w:ascii="Courier New" w:eastAsia="仿宋" w:hAnsi="Courier New"/>
      <w:kern w:val="2"/>
      <w:sz w:val="24"/>
    </w:rPr>
  </w:style>
  <w:style w:type="character" w:customStyle="1" w:styleId="af3">
    <w:name w:val="批注框文本 字符"/>
    <w:basedOn w:val="a3"/>
    <w:link w:val="af2"/>
    <w:autoRedefine/>
    <w:qFormat/>
    <w:rPr>
      <w:rFonts w:ascii="宋体" w:hAnsi="宋体"/>
      <w:kern w:val="2"/>
      <w:sz w:val="18"/>
      <w:szCs w:val="18"/>
      <w:lang w:val="zh-CN"/>
    </w:rPr>
  </w:style>
  <w:style w:type="character" w:customStyle="1" w:styleId="af5">
    <w:name w:val="页脚 字符"/>
    <w:basedOn w:val="a3"/>
    <w:link w:val="af4"/>
    <w:autoRedefine/>
    <w:uiPriority w:val="99"/>
    <w:qFormat/>
    <w:rPr>
      <w:rFonts w:ascii="Calibri" w:hAnsi="Calibri"/>
      <w:sz w:val="18"/>
      <w:szCs w:val="18"/>
      <w:lang w:val="zh-CN"/>
    </w:rPr>
  </w:style>
  <w:style w:type="character" w:customStyle="1" w:styleId="af7">
    <w:name w:val="页眉 字符"/>
    <w:basedOn w:val="a3"/>
    <w:link w:val="af6"/>
    <w:autoRedefine/>
    <w:qFormat/>
    <w:rPr>
      <w:rFonts w:ascii="Calibri" w:hAnsi="Calibri"/>
      <w:sz w:val="22"/>
      <w:szCs w:val="22"/>
      <w:lang w:val="zh-CN"/>
    </w:rPr>
  </w:style>
  <w:style w:type="character" w:customStyle="1" w:styleId="afb">
    <w:name w:val="脚注文本 字符"/>
    <w:basedOn w:val="a3"/>
    <w:link w:val="afa"/>
    <w:autoRedefine/>
    <w:uiPriority w:val="99"/>
    <w:qFormat/>
    <w:rPr>
      <w:rFonts w:ascii="宋体" w:eastAsia="黑体" w:hAnsi="Calibri"/>
      <w:kern w:val="2"/>
      <w:sz w:val="18"/>
      <w:szCs w:val="18"/>
      <w:lang w:val="zh-CN"/>
    </w:rPr>
  </w:style>
  <w:style w:type="character" w:customStyle="1" w:styleId="24">
    <w:name w:val="正文文本 2 字符"/>
    <w:basedOn w:val="a3"/>
    <w:link w:val="23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HTML0">
    <w:name w:val="HTML 预设格式 字符"/>
    <w:basedOn w:val="a3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aff0">
    <w:name w:val="批注主题 字符"/>
    <w:basedOn w:val="ae"/>
    <w:link w:val="aff"/>
    <w:autoRedefine/>
    <w:qFormat/>
    <w:rPr>
      <w:rFonts w:ascii="宋体" w:hAnsi="宋体" w:cs="宋体"/>
      <w:b/>
      <w:bCs/>
      <w:kern w:val="2"/>
      <w:sz w:val="21"/>
      <w:szCs w:val="24"/>
      <w:lang w:val="zh-CN"/>
    </w:rPr>
  </w:style>
  <w:style w:type="paragraph" w:customStyle="1" w:styleId="12">
    <w:name w:val="修订1"/>
    <w:autoRedefine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27">
    <w:name w:val="修订2"/>
    <w:autoRedefine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31">
    <w:name w:val="修订3"/>
    <w:autoRedefine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41">
    <w:name w:val="修订4"/>
    <w:autoRedefine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aff8">
    <w:name w:val="封面标准名称"/>
    <w:autoRedefine/>
    <w:uiPriority w:val="99"/>
    <w:qFormat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/>
      <w:sz w:val="52"/>
    </w:rPr>
  </w:style>
  <w:style w:type="paragraph" w:customStyle="1" w:styleId="13">
    <w:name w:val="正文1"/>
    <w:autoRedefine/>
    <w:uiPriority w:val="99"/>
    <w:qFormat/>
    <w:pPr>
      <w:jc w:val="both"/>
    </w:pPr>
    <w:rPr>
      <w:kern w:val="2"/>
      <w:sz w:val="21"/>
      <w:szCs w:val="21"/>
    </w:rPr>
  </w:style>
  <w:style w:type="paragraph" w:customStyle="1" w:styleId="14">
    <w:name w:val="列表段落1"/>
    <w:basedOn w:val="a0"/>
    <w:autoRedefine/>
    <w:uiPriority w:val="34"/>
    <w:qFormat/>
    <w:pPr>
      <w:widowControl/>
      <w:spacing w:line="240" w:lineRule="auto"/>
      <w:ind w:firstLine="420"/>
      <w:jc w:val="left"/>
    </w:pPr>
    <w:rPr>
      <w:sz w:val="24"/>
      <w:szCs w:val="24"/>
    </w:rPr>
  </w:style>
  <w:style w:type="character" w:customStyle="1" w:styleId="aff9">
    <w:name w:val="列表段落 字符"/>
    <w:link w:val="15"/>
    <w:autoRedefine/>
    <w:uiPriority w:val="34"/>
    <w:qFormat/>
    <w:locked/>
    <w:rPr>
      <w:sz w:val="24"/>
      <w:szCs w:val="24"/>
    </w:rPr>
  </w:style>
  <w:style w:type="paragraph" w:customStyle="1" w:styleId="15">
    <w:name w:val="列出段落1"/>
    <w:basedOn w:val="a0"/>
    <w:link w:val="aff9"/>
    <w:autoRedefine/>
    <w:uiPriority w:val="34"/>
    <w:qFormat/>
    <w:pPr>
      <w:spacing w:line="240" w:lineRule="auto"/>
      <w:ind w:left="720" w:firstLine="20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标准编号"/>
    <w:basedOn w:val="a0"/>
    <w:autoRedefine/>
    <w:uiPriority w:val="99"/>
    <w:qFormat/>
    <w:pPr>
      <w:spacing w:line="240" w:lineRule="auto"/>
      <w:ind w:firstLine="200"/>
      <w:jc w:val="center"/>
    </w:pPr>
    <w:rPr>
      <w:rFonts w:ascii="黑体" w:eastAsia="黑体" w:cs="Times New Roman"/>
      <w:b/>
      <w:bCs/>
      <w:kern w:val="2"/>
      <w:sz w:val="30"/>
      <w:szCs w:val="24"/>
    </w:rPr>
  </w:style>
  <w:style w:type="paragraph" w:customStyle="1" w:styleId="affb">
    <w:name w:val="章标题"/>
    <w:next w:val="a0"/>
    <w:autoRedefine/>
    <w:uiPriority w:val="99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a">
    <w:name w:val="缩进编号"/>
    <w:basedOn w:val="15"/>
    <w:link w:val="Char"/>
    <w:autoRedefine/>
    <w:qFormat/>
    <w:pPr>
      <w:numPr>
        <w:numId w:val="2"/>
      </w:numPr>
      <w:adjustRightInd w:val="0"/>
      <w:snapToGrid w:val="0"/>
      <w:ind w:left="907" w:firstLineChars="0" w:hanging="425"/>
    </w:pPr>
    <w:rPr>
      <w:rFonts w:ascii="宋体" w:hAnsi="宋体"/>
      <w:szCs w:val="21"/>
    </w:rPr>
  </w:style>
  <w:style w:type="character" w:customStyle="1" w:styleId="Char">
    <w:name w:val="缩进编号 Char"/>
    <w:link w:val="a"/>
    <w:autoRedefine/>
    <w:qFormat/>
    <w:rPr>
      <w:rFonts w:ascii="宋体" w:hAnsi="宋体"/>
      <w:sz w:val="24"/>
      <w:szCs w:val="21"/>
    </w:rPr>
  </w:style>
  <w:style w:type="paragraph" w:customStyle="1" w:styleId="affc">
    <w:name w:val="无缩进居中"/>
    <w:basedOn w:val="a0"/>
    <w:link w:val="Char0"/>
    <w:autoRedefine/>
    <w:qFormat/>
    <w:pPr>
      <w:spacing w:line="240" w:lineRule="auto"/>
      <w:ind w:firstLineChars="0" w:firstLine="0"/>
      <w:jc w:val="center"/>
    </w:pPr>
    <w:rPr>
      <w:rFonts w:cs="Times New Roman"/>
      <w:kern w:val="2"/>
      <w:szCs w:val="24"/>
      <w:lang w:val="zh-CN"/>
    </w:rPr>
  </w:style>
  <w:style w:type="character" w:customStyle="1" w:styleId="Char0">
    <w:name w:val="无缩进居中 Char"/>
    <w:link w:val="affc"/>
    <w:autoRedefine/>
    <w:qFormat/>
    <w:rPr>
      <w:rFonts w:ascii="宋体" w:hAnsi="宋体"/>
      <w:kern w:val="2"/>
      <w:sz w:val="21"/>
      <w:szCs w:val="24"/>
      <w:lang w:val="zh-CN"/>
    </w:rPr>
  </w:style>
  <w:style w:type="paragraph" w:customStyle="1" w:styleId="affd">
    <w:name w:val="一级条标题"/>
    <w:next w:val="a0"/>
    <w:link w:val="CharChar"/>
    <w:autoRedefine/>
    <w:qFormat/>
    <w:pPr>
      <w:outlineLvl w:val="2"/>
    </w:pPr>
    <w:rPr>
      <w:rFonts w:eastAsia="黑体"/>
      <w:sz w:val="21"/>
    </w:rPr>
  </w:style>
  <w:style w:type="character" w:customStyle="1" w:styleId="CharChar">
    <w:name w:val="一级条标题 Char Char"/>
    <w:link w:val="affd"/>
    <w:autoRedefine/>
    <w:qFormat/>
    <w:rPr>
      <w:rFonts w:eastAsia="黑体"/>
      <w:sz w:val="21"/>
    </w:rPr>
  </w:style>
  <w:style w:type="paragraph" w:customStyle="1" w:styleId="affe">
    <w:name w:val="段"/>
    <w:link w:val="Char1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ffe"/>
    <w:autoRedefine/>
    <w:qFormat/>
    <w:rPr>
      <w:rFonts w:ascii="宋体"/>
      <w:sz w:val="21"/>
    </w:rPr>
  </w:style>
  <w:style w:type="paragraph" w:customStyle="1" w:styleId="afff">
    <w:name w:val="附录标识"/>
    <w:basedOn w:val="a0"/>
    <w:next w:val="affe"/>
    <w:autoRedefine/>
    <w:uiPriority w:val="99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Chars="0" w:firstLine="0"/>
      <w:jc w:val="center"/>
      <w:outlineLvl w:val="0"/>
    </w:pPr>
    <w:rPr>
      <w:rFonts w:ascii="黑体" w:eastAsia="黑体" w:cs="Times New Roman"/>
      <w:szCs w:val="20"/>
    </w:rPr>
  </w:style>
  <w:style w:type="paragraph" w:customStyle="1" w:styleId="28">
    <w:name w:val="缩进编号2"/>
    <w:basedOn w:val="15"/>
    <w:link w:val="2Char"/>
    <w:autoRedefine/>
    <w:qFormat/>
    <w:pPr>
      <w:ind w:firstLineChars="0" w:firstLine="0"/>
    </w:pPr>
    <w:rPr>
      <w:rFonts w:ascii="宋体" w:hAnsi="宋体"/>
      <w:kern w:val="2"/>
      <w:sz w:val="21"/>
      <w:szCs w:val="21"/>
    </w:rPr>
  </w:style>
  <w:style w:type="character" w:customStyle="1" w:styleId="2Char">
    <w:name w:val="缩进编号2 Char"/>
    <w:link w:val="28"/>
    <w:autoRedefine/>
    <w:qFormat/>
    <w:rPr>
      <w:rFonts w:ascii="宋体" w:hAnsi="宋体"/>
      <w:kern w:val="2"/>
      <w:sz w:val="21"/>
      <w:szCs w:val="21"/>
    </w:rPr>
  </w:style>
  <w:style w:type="paragraph" w:customStyle="1" w:styleId="afff0">
    <w:name w:val="标准称谓"/>
    <w:next w:val="a0"/>
    <w:autoRedefine/>
    <w:uiPriority w:val="99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cs="Calibri"/>
      <w:b/>
      <w:bCs/>
      <w:spacing w:val="20"/>
      <w:w w:val="148"/>
      <w:sz w:val="52"/>
    </w:rPr>
  </w:style>
  <w:style w:type="paragraph" w:customStyle="1" w:styleId="afff1">
    <w:name w:val="发布日期"/>
    <w:autoRedefine/>
    <w:uiPriority w:val="99"/>
    <w:qFormat/>
    <w:rPr>
      <w:rFonts w:eastAsia="黑体" w:cs="Calibri"/>
      <w:sz w:val="28"/>
    </w:rPr>
  </w:style>
  <w:style w:type="paragraph" w:customStyle="1" w:styleId="29">
    <w:name w:val="封面标准号2"/>
    <w:basedOn w:val="a0"/>
    <w:autoRedefine/>
    <w:uiPriority w:val="99"/>
    <w:qFormat/>
    <w:pPr>
      <w:kinsoku w:val="0"/>
      <w:overflowPunct w:val="0"/>
      <w:autoSpaceDE w:val="0"/>
      <w:autoSpaceDN w:val="0"/>
      <w:adjustRightInd w:val="0"/>
      <w:spacing w:before="357" w:line="280" w:lineRule="exact"/>
      <w:ind w:firstLineChars="0" w:firstLine="0"/>
      <w:jc w:val="right"/>
      <w:textAlignment w:val="center"/>
    </w:pPr>
    <w:rPr>
      <w:rFonts w:cs="Times New Roman"/>
      <w:sz w:val="28"/>
      <w:szCs w:val="20"/>
    </w:rPr>
  </w:style>
  <w:style w:type="paragraph" w:customStyle="1" w:styleId="afff2">
    <w:name w:val="封面标准文稿类别"/>
    <w:autoRedefine/>
    <w:uiPriority w:val="99"/>
    <w:qFormat/>
    <w:pPr>
      <w:spacing w:before="440" w:line="400" w:lineRule="exact"/>
      <w:jc w:val="center"/>
    </w:pPr>
    <w:rPr>
      <w:rFonts w:ascii="宋体" w:cs="Calibri"/>
      <w:sz w:val="24"/>
    </w:rPr>
  </w:style>
  <w:style w:type="paragraph" w:customStyle="1" w:styleId="afff3">
    <w:name w:val="文献分类号"/>
    <w:autoRedefine/>
    <w:uiPriority w:val="99"/>
    <w:qFormat/>
    <w:pPr>
      <w:widowControl w:val="0"/>
      <w:textAlignment w:val="center"/>
    </w:pPr>
    <w:rPr>
      <w:rFonts w:eastAsia="黑体" w:cs="Calibri"/>
      <w:sz w:val="21"/>
    </w:rPr>
  </w:style>
  <w:style w:type="paragraph" w:customStyle="1" w:styleId="16">
    <w:name w:val="页眉1"/>
    <w:basedOn w:val="af6"/>
    <w:link w:val="1Char"/>
    <w:autoRedefine/>
    <w:qFormat/>
    <w:pPr>
      <w:ind w:firstLine="360"/>
    </w:pPr>
    <w:rPr>
      <w:rFonts w:ascii="黑体" w:eastAsia="黑体" w:hAnsi="黑体"/>
      <w:sz w:val="21"/>
      <w:szCs w:val="21"/>
    </w:rPr>
  </w:style>
  <w:style w:type="character" w:customStyle="1" w:styleId="1Char">
    <w:name w:val="页眉1 Char"/>
    <w:link w:val="16"/>
    <w:autoRedefine/>
    <w:qFormat/>
    <w:rPr>
      <w:rFonts w:ascii="黑体" w:eastAsia="黑体" w:hAnsi="黑体"/>
      <w:sz w:val="21"/>
      <w:szCs w:val="21"/>
      <w:lang w:val="zh-CN"/>
    </w:rPr>
  </w:style>
  <w:style w:type="paragraph" w:customStyle="1" w:styleId="2a">
    <w:name w:val="样式 正文缩进 + 首行缩进:  2 字符"/>
    <w:basedOn w:val="a9"/>
    <w:link w:val="2Char0"/>
    <w:autoRedefine/>
    <w:qFormat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2Char0">
    <w:name w:val="样式 正文缩进 + 首行缩进:  2 字符 Char"/>
    <w:link w:val="2a"/>
    <w:autoRedefine/>
    <w:qFormat/>
    <w:rPr>
      <w:rFonts w:ascii="宋体" w:hAnsi="宋体" w:cs="宋体"/>
      <w:kern w:val="2"/>
      <w:sz w:val="24"/>
    </w:rPr>
  </w:style>
  <w:style w:type="paragraph" w:customStyle="1" w:styleId="afff4">
    <w:name w:val="附录"/>
    <w:basedOn w:val="affb"/>
    <w:next w:val="a0"/>
    <w:link w:val="Char2"/>
    <w:autoRedefine/>
    <w:qFormat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Char2">
    <w:name w:val="附录 Char"/>
    <w:link w:val="afff4"/>
    <w:autoRedefine/>
    <w:qFormat/>
    <w:rPr>
      <w:rFonts w:ascii="黑体" w:eastAsia="黑体" w:hAnsi="黑体"/>
      <w:sz w:val="21"/>
      <w:szCs w:val="21"/>
    </w:rPr>
  </w:style>
  <w:style w:type="paragraph" w:customStyle="1" w:styleId="A1">
    <w:name w:val="附录A标题1"/>
    <w:basedOn w:val="2"/>
    <w:next w:val="a0"/>
    <w:autoRedefine/>
    <w:uiPriority w:val="99"/>
    <w:qFormat/>
    <w:pPr>
      <w:numPr>
        <w:ilvl w:val="0"/>
        <w:numId w:val="3"/>
      </w:numPr>
      <w:tabs>
        <w:tab w:val="clear" w:pos="420"/>
        <w:tab w:val="left" w:pos="432"/>
      </w:tabs>
      <w:spacing w:before="156" w:after="156" w:line="240" w:lineRule="auto"/>
      <w:jc w:val="both"/>
    </w:pPr>
    <w:rPr>
      <w:rFonts w:ascii="黑体" w:eastAsia="黑体" w:hAnsi="黑体" w:cs="Times New Roman"/>
      <w:b w:val="0"/>
      <w:sz w:val="21"/>
      <w:szCs w:val="32"/>
    </w:rPr>
  </w:style>
  <w:style w:type="paragraph" w:customStyle="1" w:styleId="210">
    <w:name w:val="术语2.1"/>
    <w:basedOn w:val="a0"/>
    <w:link w:val="211"/>
    <w:autoRedefine/>
    <w:qFormat/>
    <w:pPr>
      <w:keepNext/>
      <w:spacing w:line="240" w:lineRule="auto"/>
      <w:ind w:firstLineChars="0" w:firstLine="0"/>
    </w:pPr>
    <w:rPr>
      <w:rFonts w:ascii="黑体" w:eastAsia="黑体" w:hAnsi="黑体" w:cs="Times New Roman"/>
      <w:kern w:val="2"/>
      <w:szCs w:val="24"/>
    </w:rPr>
  </w:style>
  <w:style w:type="character" w:customStyle="1" w:styleId="211">
    <w:name w:val="术语2.1 字符"/>
    <w:basedOn w:val="a3"/>
    <w:link w:val="210"/>
    <w:autoRedefine/>
    <w:qFormat/>
    <w:rPr>
      <w:rFonts w:ascii="黑体" w:eastAsia="黑体" w:hAnsi="黑体"/>
      <w:kern w:val="2"/>
      <w:sz w:val="21"/>
      <w:szCs w:val="24"/>
    </w:rPr>
  </w:style>
  <w:style w:type="character" w:customStyle="1" w:styleId="tlid-translation">
    <w:name w:val="tlid-translation"/>
    <w:basedOn w:val="a3"/>
    <w:autoRedefine/>
    <w:qFormat/>
  </w:style>
  <w:style w:type="paragraph" w:customStyle="1" w:styleId="TOC20">
    <w:name w:val="TOC 标题2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Char3">
    <w:name w:val="列出段落 Char"/>
    <w:autoRedefine/>
    <w:uiPriority w:val="34"/>
    <w:qFormat/>
    <w:locked/>
    <w:rPr>
      <w:sz w:val="24"/>
      <w:szCs w:val="24"/>
    </w:rPr>
  </w:style>
  <w:style w:type="paragraph" w:customStyle="1" w:styleId="10">
    <w:name w:val="标号1"/>
    <w:basedOn w:val="a0"/>
    <w:autoRedefine/>
    <w:uiPriority w:val="99"/>
    <w:qFormat/>
    <w:pPr>
      <w:numPr>
        <w:numId w:val="4"/>
      </w:numPr>
      <w:ind w:firstLineChars="0" w:firstLine="0"/>
      <w:jc w:val="left"/>
    </w:pPr>
    <w:rPr>
      <w:rFonts w:ascii="Arial" w:hAnsi="Arial" w:cs="Times New Roman"/>
    </w:rPr>
  </w:style>
  <w:style w:type="paragraph" w:customStyle="1" w:styleId="afff5">
    <w:name w:val="表格"/>
    <w:basedOn w:val="a0"/>
    <w:link w:val="afff6"/>
    <w:autoRedefine/>
    <w:qFormat/>
    <w:pPr>
      <w:widowControl/>
      <w:spacing w:line="240" w:lineRule="auto"/>
      <w:ind w:firstLineChars="0" w:firstLine="0"/>
      <w:jc w:val="left"/>
    </w:pPr>
    <w:rPr>
      <w:sz w:val="18"/>
      <w:szCs w:val="18"/>
    </w:rPr>
  </w:style>
  <w:style w:type="paragraph" w:customStyle="1" w:styleId="TOC30">
    <w:name w:val="TOC 标题3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7">
    <w:name w:val="目录标题1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0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customStyle="1" w:styleId="font5">
    <w:name w:val="font5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/>
      <w:sz w:val="18"/>
      <w:szCs w:val="18"/>
    </w:rPr>
  </w:style>
  <w:style w:type="paragraph" w:customStyle="1" w:styleId="xl63">
    <w:name w:val="xl63"/>
    <w:basedOn w:val="a0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0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0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6">
    <w:name w:val="xl66"/>
    <w:basedOn w:val="a0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7">
    <w:name w:val="xl67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8">
    <w:name w:val="xl68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9">
    <w:name w:val="xl69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70">
    <w:name w:val="xl70"/>
    <w:basedOn w:val="a0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1">
    <w:name w:val="xl71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2">
    <w:name w:val="xl72"/>
    <w:basedOn w:val="a0"/>
    <w:autoRedefine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24"/>
      <w:szCs w:val="24"/>
    </w:rPr>
  </w:style>
  <w:style w:type="paragraph" w:customStyle="1" w:styleId="afff7">
    <w:name w:val="术语"/>
    <w:basedOn w:val="a0"/>
    <w:next w:val="a0"/>
    <w:link w:val="afff8"/>
    <w:autoRedefine/>
    <w:qFormat/>
    <w:pPr>
      <w:spacing w:line="240" w:lineRule="auto"/>
      <w:ind w:firstLine="420"/>
    </w:pPr>
    <w:rPr>
      <w:rFonts w:ascii="黑体" w:eastAsia="黑体" w:hAnsi="黑体" w:cs="Times New Roman"/>
      <w:bCs/>
      <w:kern w:val="2"/>
      <w:szCs w:val="24"/>
    </w:rPr>
  </w:style>
  <w:style w:type="character" w:customStyle="1" w:styleId="afff8">
    <w:name w:val="术语 字符"/>
    <w:basedOn w:val="a3"/>
    <w:link w:val="afff7"/>
    <w:autoRedefine/>
    <w:qFormat/>
    <w:rPr>
      <w:rFonts w:ascii="黑体" w:eastAsia="黑体" w:hAnsi="黑体"/>
      <w:bCs/>
      <w:kern w:val="2"/>
      <w:sz w:val="21"/>
      <w:szCs w:val="24"/>
    </w:rPr>
  </w:style>
  <w:style w:type="character" w:customStyle="1" w:styleId="1Char0">
    <w:name w:val="标题 1 Char"/>
    <w:basedOn w:val="a3"/>
    <w:autoRedefine/>
    <w:qFormat/>
    <w:rPr>
      <w:rFonts w:ascii="Courier New" w:eastAsia="黑体" w:hAnsi="Courier New"/>
      <w:bCs/>
      <w:kern w:val="44"/>
      <w:sz w:val="32"/>
      <w:szCs w:val="44"/>
    </w:rPr>
  </w:style>
  <w:style w:type="character" w:customStyle="1" w:styleId="Char4">
    <w:name w:val="正文文本缩进 Char"/>
    <w:basedOn w:val="a3"/>
    <w:autoRedefine/>
    <w:uiPriority w:val="99"/>
    <w:qFormat/>
    <w:rPr>
      <w:rFonts w:ascii="Courier New" w:eastAsia="仿宋" w:hAnsi="Courier New"/>
      <w:kern w:val="2"/>
      <w:sz w:val="24"/>
      <w:szCs w:val="24"/>
    </w:rPr>
  </w:style>
  <w:style w:type="character" w:customStyle="1" w:styleId="font31">
    <w:name w:val="font31"/>
    <w:basedOn w:val="a3"/>
    <w:autoRedefine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3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Char">
    <w:name w:val="标题 3 Char"/>
    <w:basedOn w:val="a3"/>
    <w:autoRedefine/>
    <w:qFormat/>
    <w:rPr>
      <w:rFonts w:ascii="Courier New" w:eastAsia="仿宋" w:hAnsi="Courier New"/>
      <w:bCs/>
      <w:kern w:val="2"/>
      <w:sz w:val="32"/>
      <w:szCs w:val="32"/>
    </w:rPr>
  </w:style>
  <w:style w:type="character" w:customStyle="1" w:styleId="Char5">
    <w:name w:val="页眉 Char"/>
    <w:basedOn w:val="a3"/>
    <w:autoRedefine/>
    <w:qFormat/>
    <w:rPr>
      <w:rFonts w:ascii="Courier New" w:eastAsia="仿宋" w:hAnsi="Courier New"/>
      <w:kern w:val="2"/>
      <w:sz w:val="18"/>
      <w:szCs w:val="18"/>
    </w:rPr>
  </w:style>
  <w:style w:type="character" w:customStyle="1" w:styleId="Char6">
    <w:name w:val="页脚 Char"/>
    <w:basedOn w:val="a3"/>
    <w:autoRedefine/>
    <w:uiPriority w:val="99"/>
    <w:qFormat/>
    <w:rPr>
      <w:rFonts w:ascii="Courier New" w:eastAsia="仿宋" w:hAnsi="Courier New"/>
      <w:kern w:val="2"/>
      <w:sz w:val="18"/>
      <w:szCs w:val="18"/>
    </w:rPr>
  </w:style>
  <w:style w:type="character" w:customStyle="1" w:styleId="2Char1">
    <w:name w:val="标题 2 Char"/>
    <w:basedOn w:val="a3"/>
    <w:autoRedefine/>
    <w:qFormat/>
    <w:rPr>
      <w:rFonts w:ascii="Calibri Light" w:eastAsia="楷体" w:hAnsi="Calibri Light"/>
      <w:bCs/>
      <w:kern w:val="2"/>
      <w:sz w:val="32"/>
      <w:szCs w:val="32"/>
    </w:rPr>
  </w:style>
  <w:style w:type="character" w:customStyle="1" w:styleId="2b">
    <w:name w:val="正文文本缩进 2 字符"/>
    <w:basedOn w:val="a3"/>
    <w:autoRedefine/>
    <w:qFormat/>
    <w:rPr>
      <w:rFonts w:ascii="宋体" w:hAnsi="宋体" w:cs="宋体"/>
      <w:sz w:val="21"/>
      <w:szCs w:val="21"/>
    </w:rPr>
  </w:style>
  <w:style w:type="character" w:customStyle="1" w:styleId="4Char">
    <w:name w:val="标题 4 Char"/>
    <w:basedOn w:val="a3"/>
    <w:autoRedefine/>
    <w:qFormat/>
    <w:rPr>
      <w:rFonts w:ascii="Arial" w:eastAsia="仿宋" w:hAnsi="Arial"/>
      <w:kern w:val="2"/>
      <w:sz w:val="32"/>
      <w:szCs w:val="24"/>
    </w:rPr>
  </w:style>
  <w:style w:type="character" w:customStyle="1" w:styleId="5Char">
    <w:name w:val="标题 5 Char"/>
    <w:basedOn w:val="a3"/>
    <w:autoRedefine/>
    <w:qFormat/>
    <w:rPr>
      <w:rFonts w:ascii="Calibri" w:hAnsi="Calibri"/>
      <w:b/>
      <w:kern w:val="2"/>
      <w:sz w:val="28"/>
      <w:szCs w:val="24"/>
    </w:rPr>
  </w:style>
  <w:style w:type="character" w:customStyle="1" w:styleId="Char7">
    <w:name w:val="文档结构图 Char"/>
    <w:basedOn w:val="a3"/>
    <w:autoRedefine/>
    <w:qFormat/>
    <w:rPr>
      <w:rFonts w:ascii="宋体" w:hAnsi="Calibri"/>
      <w:kern w:val="2"/>
      <w:sz w:val="18"/>
      <w:szCs w:val="18"/>
    </w:rPr>
  </w:style>
  <w:style w:type="character" w:customStyle="1" w:styleId="Char8">
    <w:name w:val="批注框文本 Char"/>
    <w:basedOn w:val="a3"/>
    <w:autoRedefine/>
    <w:qFormat/>
    <w:rPr>
      <w:rFonts w:ascii="Calibri" w:hAnsi="Calibri"/>
      <w:kern w:val="2"/>
      <w:sz w:val="18"/>
      <w:szCs w:val="18"/>
    </w:rPr>
  </w:style>
  <w:style w:type="paragraph" w:customStyle="1" w:styleId="B">
    <w:name w:val="B表格正文"/>
    <w:next w:val="a0"/>
    <w:autoRedefine/>
    <w:uiPriority w:val="99"/>
    <w:qFormat/>
    <w:rPr>
      <w:rFonts w:ascii="Calibri" w:eastAsia="黑体" w:hAnsi="Calibri"/>
      <w:kern w:val="2"/>
      <w:sz w:val="21"/>
      <w:szCs w:val="21"/>
    </w:rPr>
  </w:style>
  <w:style w:type="paragraph" w:customStyle="1" w:styleId="ListParagraph1">
    <w:name w:val="List Paragraph1"/>
    <w:basedOn w:val="a0"/>
    <w:autoRedefine/>
    <w:uiPriority w:val="99"/>
    <w:qFormat/>
    <w:pPr>
      <w:spacing w:line="276" w:lineRule="auto"/>
      <w:ind w:firstLine="420"/>
    </w:pPr>
    <w:rPr>
      <w:rFonts w:ascii="Courier New" w:eastAsia="仿宋" w:hAnsi="Courier New" w:cs="Times New Roman"/>
      <w:kern w:val="2"/>
      <w:sz w:val="24"/>
      <w:szCs w:val="24"/>
    </w:rPr>
  </w:style>
  <w:style w:type="paragraph" w:customStyle="1" w:styleId="afff9">
    <w:name w:val="表格正文"/>
    <w:basedOn w:val="a0"/>
    <w:autoRedefine/>
    <w:qFormat/>
    <w:pPr>
      <w:adjustRightInd w:val="0"/>
      <w:ind w:firstLineChars="0"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150">
    <w:name w:val="样式 首行缩进:  1.5 字符"/>
    <w:basedOn w:val="a0"/>
    <w:autoRedefine/>
    <w:uiPriority w:val="99"/>
    <w:qFormat/>
    <w:pPr>
      <w:spacing w:line="440" w:lineRule="atLeast"/>
      <w:ind w:firstLine="200"/>
    </w:pPr>
    <w:rPr>
      <w:rFonts w:ascii="Times New Roman" w:hAnsi="Times New Roman" w:cs="Times New Roman"/>
      <w:sz w:val="24"/>
    </w:rPr>
  </w:style>
  <w:style w:type="character" w:customStyle="1" w:styleId="afffa">
    <w:name w:val="日期 字符"/>
    <w:basedOn w:val="a3"/>
    <w:autoRedefine/>
    <w:qFormat/>
    <w:rPr>
      <w:rFonts w:ascii="宋体" w:hAnsi="宋体" w:cs="宋体"/>
      <w:sz w:val="21"/>
      <w:szCs w:val="21"/>
    </w:rPr>
  </w:style>
  <w:style w:type="paragraph" w:customStyle="1" w:styleId="TableParagraph">
    <w:name w:val="Table Paragraph"/>
    <w:basedOn w:val="a0"/>
    <w:autoRedefine/>
    <w:uiPriority w:val="1"/>
    <w:qFormat/>
    <w:pPr>
      <w:autoSpaceDE w:val="0"/>
      <w:autoSpaceDN w:val="0"/>
      <w:spacing w:line="276" w:lineRule="auto"/>
      <w:ind w:firstLineChars="0" w:firstLine="0"/>
      <w:jc w:val="left"/>
    </w:pPr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12">
    <w:name w:val="正文文本缩进 2 字符1"/>
    <w:basedOn w:val="a3"/>
    <w:autoRedefine/>
    <w:qFormat/>
    <w:rPr>
      <w:rFonts w:ascii="Courier New" w:eastAsia="仿宋" w:hAnsi="Courier New"/>
      <w:kern w:val="2"/>
      <w:sz w:val="24"/>
    </w:rPr>
  </w:style>
  <w:style w:type="character" w:customStyle="1" w:styleId="18">
    <w:name w:val="日期 字符1"/>
    <w:basedOn w:val="a3"/>
    <w:autoRedefine/>
    <w:qFormat/>
    <w:rPr>
      <w:rFonts w:ascii="Courier New" w:eastAsia="仿宋" w:hAnsi="Courier New"/>
      <w:kern w:val="2"/>
      <w:sz w:val="24"/>
    </w:rPr>
  </w:style>
  <w:style w:type="paragraph" w:customStyle="1" w:styleId="TOC40">
    <w:name w:val="TOC 标题4"/>
    <w:basedOn w:val="1"/>
    <w:next w:val="a0"/>
    <w:autoRedefine/>
    <w:uiPriority w:val="39"/>
    <w:unhideWhenUsed/>
    <w:qFormat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character" w:customStyle="1" w:styleId="2Char10">
    <w:name w:val="正文文本 2 Char1"/>
    <w:autoRedefine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13">
    <w:name w:val="正文文本 2 字符1"/>
    <w:basedOn w:val="a3"/>
    <w:autoRedefine/>
    <w:uiPriority w:val="99"/>
    <w:semiHidden/>
    <w:qFormat/>
    <w:rPr>
      <w:rFonts w:ascii="宋体" w:hAnsi="宋体"/>
      <w:kern w:val="2"/>
      <w:sz w:val="21"/>
      <w:szCs w:val="24"/>
    </w:rPr>
  </w:style>
  <w:style w:type="table" w:customStyle="1" w:styleId="19">
    <w:name w:val="网格型1"/>
    <w:basedOn w:val="a4"/>
    <w:autoRedefine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修订5"/>
    <w:autoRedefine/>
    <w:hidden/>
    <w:uiPriority w:val="99"/>
    <w:semiHidden/>
    <w:qFormat/>
    <w:rPr>
      <w:rFonts w:ascii="宋体" w:hAnsi="宋体"/>
      <w:kern w:val="2"/>
      <w:sz w:val="21"/>
      <w:szCs w:val="24"/>
    </w:rPr>
  </w:style>
  <w:style w:type="character" w:customStyle="1" w:styleId="1a">
    <w:name w:val="未处理的提及1"/>
    <w:basedOn w:val="a3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1b">
    <w:name w:val="批注文字 字符1"/>
    <w:autoRedefine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1c">
    <w:name w:val="占位符文本1"/>
    <w:basedOn w:val="a3"/>
    <w:autoRedefine/>
    <w:uiPriority w:val="99"/>
    <w:semiHidden/>
    <w:qFormat/>
    <w:rPr>
      <w:color w:val="808080"/>
    </w:rPr>
  </w:style>
  <w:style w:type="paragraph" w:customStyle="1" w:styleId="msolistparagraph0">
    <w:name w:val="msolistparagraph"/>
    <w:basedOn w:val="a0"/>
    <w:autoRedefine/>
    <w:uiPriority w:val="99"/>
    <w:qFormat/>
    <w:pPr>
      <w:ind w:firstLine="420"/>
    </w:pPr>
    <w:rPr>
      <w:rFonts w:ascii="Calibri" w:hAnsi="Calibri" w:cs="Times New Roman"/>
      <w:kern w:val="2"/>
    </w:rPr>
  </w:style>
  <w:style w:type="paragraph" w:styleId="afffb">
    <w:name w:val="List Paragraph"/>
    <w:basedOn w:val="a0"/>
    <w:autoRedefine/>
    <w:uiPriority w:val="99"/>
    <w:qFormat/>
    <w:pPr>
      <w:ind w:firstLine="420"/>
    </w:pPr>
  </w:style>
  <w:style w:type="paragraph" w:customStyle="1" w:styleId="TOC50">
    <w:name w:val="TOC 标题5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clear" w:pos="420"/>
      </w:tabs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character" w:customStyle="1" w:styleId="2c">
    <w:name w:val="未处理的提及2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正文文本 字符"/>
    <w:basedOn w:val="a3"/>
    <w:link w:val="a6"/>
    <w:autoRedefine/>
    <w:uiPriority w:val="99"/>
    <w:qFormat/>
    <w:rPr>
      <w:rFonts w:ascii="宋体" w:hAnsi="宋体" w:cs="宋体"/>
      <w:sz w:val="21"/>
      <w:szCs w:val="21"/>
    </w:rPr>
  </w:style>
  <w:style w:type="paragraph" w:customStyle="1" w:styleId="afffc">
    <w:name w:val="正文内容"/>
    <w:basedOn w:val="a0"/>
    <w:autoRedefine/>
    <w:uiPriority w:val="99"/>
    <w:qFormat/>
    <w:pPr>
      <w:widowControl/>
      <w:ind w:firstLineChars="0" w:firstLine="420"/>
      <w:jc w:val="left"/>
    </w:pPr>
  </w:style>
  <w:style w:type="character" w:customStyle="1" w:styleId="214">
    <w:name w:val="未处理的提及21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51">
    <w:name w:val="TOC 标题51"/>
    <w:basedOn w:val="1"/>
    <w:next w:val="a0"/>
    <w:autoRedefine/>
    <w:uiPriority w:val="39"/>
    <w:unhideWhenUsed/>
    <w:qFormat/>
    <w:pPr>
      <w:widowControl/>
      <w:numPr>
        <w:numId w:val="0"/>
      </w:numPr>
      <w:tabs>
        <w:tab w:val="clear" w:pos="420"/>
      </w:tabs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character" w:customStyle="1" w:styleId="32">
    <w:name w:val="未处理的提及3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1">
    <w:name w:val="t1"/>
    <w:autoRedefine/>
    <w:qFormat/>
    <w:rPr>
      <w:color w:val="990000"/>
    </w:rPr>
  </w:style>
  <w:style w:type="character" w:customStyle="1" w:styleId="font01">
    <w:name w:val="font01"/>
    <w:basedOn w:val="a3"/>
    <w:autoRedefine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3"/>
    <w:autoRedefine/>
    <w:qFormat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51">
    <w:name w:val="font51"/>
    <w:basedOn w:val="a3"/>
    <w:autoRedefine/>
    <w:qFormat/>
    <w:rPr>
      <w:rFonts w:ascii="Calibri" w:hAnsi="Calibri" w:cs="Calibri" w:hint="default"/>
      <w:color w:val="F54A45"/>
      <w:sz w:val="20"/>
      <w:szCs w:val="20"/>
      <w:u w:val="none"/>
    </w:rPr>
  </w:style>
  <w:style w:type="character" w:customStyle="1" w:styleId="42">
    <w:name w:val="未处理的提及4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2">
    <w:name w:val="未处理的提及5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-grid-hd-cell-text">
    <w:name w:val="l-grid-hd-cell-text"/>
    <w:basedOn w:val="a3"/>
    <w:autoRedefine/>
    <w:qFormat/>
  </w:style>
  <w:style w:type="character" w:customStyle="1" w:styleId="61">
    <w:name w:val="未处理的提及6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正文文本首行缩进 字符"/>
    <w:basedOn w:val="a8"/>
    <w:link w:val="a2"/>
    <w:autoRedefine/>
    <w:uiPriority w:val="99"/>
    <w:qFormat/>
    <w:rPr>
      <w:rFonts w:ascii="宋体" w:hAnsi="宋体" w:cs="宋体"/>
      <w:sz w:val="21"/>
      <w:szCs w:val="21"/>
    </w:rPr>
  </w:style>
  <w:style w:type="paragraph" w:customStyle="1" w:styleId="afffd">
    <w:name w:val="表格体"/>
    <w:basedOn w:val="a0"/>
    <w:link w:val="afffe"/>
    <w:autoRedefine/>
    <w:qFormat/>
    <w:pPr>
      <w:spacing w:line="240" w:lineRule="auto"/>
      <w:ind w:firstLineChars="0" w:firstLine="0"/>
      <w:jc w:val="center"/>
    </w:pPr>
    <w:rPr>
      <w:sz w:val="18"/>
    </w:rPr>
  </w:style>
  <w:style w:type="character" w:customStyle="1" w:styleId="26">
    <w:name w:val="正文文本首行缩进 2 字符"/>
    <w:basedOn w:val="af0"/>
    <w:link w:val="25"/>
    <w:autoRedefine/>
    <w:uiPriority w:val="99"/>
    <w:semiHidden/>
    <w:qFormat/>
    <w:rPr>
      <w:rFonts w:ascii="宋体" w:hAnsi="宋体" w:cs="宋体"/>
      <w:kern w:val="2"/>
      <w:sz w:val="24"/>
      <w:szCs w:val="24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fff">
    <w:name w:val="目次、标准名称标题"/>
    <w:basedOn w:val="a0"/>
    <w:next w:val="a0"/>
    <w:autoRedefine/>
    <w:uiPriority w:val="99"/>
    <w:qFormat/>
    <w:pPr>
      <w:widowControl/>
      <w:shd w:val="clear" w:color="auto" w:fill="FFFFFF"/>
      <w:spacing w:before="640" w:after="560" w:line="460" w:lineRule="exact"/>
      <w:ind w:firstLineChars="0" w:firstLine="0"/>
      <w:jc w:val="center"/>
      <w:outlineLvl w:val="0"/>
    </w:pPr>
    <w:rPr>
      <w:rFonts w:ascii="黑体" w:eastAsia="黑体" w:cs="Times New Roman"/>
      <w:sz w:val="32"/>
      <w:szCs w:val="20"/>
    </w:rPr>
  </w:style>
  <w:style w:type="character" w:customStyle="1" w:styleId="Char9">
    <w:name w:val="表格单元 Char"/>
    <w:link w:val="affff0"/>
    <w:autoRedefine/>
    <w:qFormat/>
    <w:locked/>
    <w:rPr>
      <w:rFonts w:ascii="楷体" w:eastAsia="楷体" w:hAnsi="楷体"/>
      <w:szCs w:val="24"/>
    </w:rPr>
  </w:style>
  <w:style w:type="paragraph" w:customStyle="1" w:styleId="affff0">
    <w:name w:val="表格单元"/>
    <w:basedOn w:val="a0"/>
    <w:link w:val="Char9"/>
    <w:autoRedefine/>
    <w:qFormat/>
    <w:pPr>
      <w:tabs>
        <w:tab w:val="left" w:pos="784"/>
      </w:tabs>
      <w:adjustRightInd w:val="0"/>
      <w:snapToGrid w:val="0"/>
      <w:spacing w:before="45" w:after="45" w:line="240" w:lineRule="auto"/>
      <w:ind w:firstLineChars="0" w:firstLine="0"/>
      <w:jc w:val="left"/>
    </w:pPr>
    <w:rPr>
      <w:rFonts w:ascii="楷体" w:eastAsia="楷体" w:hAnsi="楷体" w:cs="Times New Roman"/>
      <w:sz w:val="20"/>
      <w:szCs w:val="24"/>
    </w:rPr>
  </w:style>
  <w:style w:type="paragraph" w:customStyle="1" w:styleId="affff1">
    <w:name w:val="表格栏目"/>
    <w:basedOn w:val="a0"/>
    <w:autoRedefine/>
    <w:uiPriority w:val="99"/>
    <w:qFormat/>
    <w:pPr>
      <w:tabs>
        <w:tab w:val="left" w:pos="784"/>
      </w:tabs>
      <w:adjustRightInd w:val="0"/>
      <w:snapToGrid w:val="0"/>
      <w:spacing w:before="45" w:after="45" w:line="240" w:lineRule="auto"/>
      <w:ind w:firstLineChars="0" w:firstLine="0"/>
      <w:jc w:val="center"/>
    </w:pPr>
    <w:rPr>
      <w:rFonts w:eastAsia="黑体" w:cs="Times New Roman"/>
      <w:b/>
      <w:bCs/>
      <w:kern w:val="2"/>
      <w:sz w:val="24"/>
      <w:szCs w:val="24"/>
    </w:rPr>
  </w:style>
  <w:style w:type="character" w:customStyle="1" w:styleId="my1075115Char">
    <w:name w:val="my文本样式 左侧:  1 字符 首行缩进:  0.75 厘米 右侧:  1 字符 行距: 1.5 倍行距 Char"/>
    <w:link w:val="my1075115"/>
    <w:autoRedefine/>
    <w:qFormat/>
    <w:locked/>
    <w:rPr>
      <w:kern w:val="2"/>
      <w:sz w:val="24"/>
      <w:szCs w:val="24"/>
    </w:rPr>
  </w:style>
  <w:style w:type="paragraph" w:customStyle="1" w:styleId="my1075115">
    <w:name w:val="my文本样式 左侧:  1 字符 首行缩进:  0.75 厘米 右侧:  1 字符 行距: 1.5 倍行距"/>
    <w:basedOn w:val="a0"/>
    <w:link w:val="my1075115Char"/>
    <w:autoRedefine/>
    <w:qFormat/>
    <w:pPr>
      <w:ind w:firstLine="480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2d">
    <w:name w:val="列表段落2"/>
    <w:basedOn w:val="a0"/>
    <w:autoRedefine/>
    <w:uiPriority w:val="99"/>
    <w:qFormat/>
    <w:pPr>
      <w:spacing w:line="240" w:lineRule="auto"/>
      <w:ind w:firstLineChars="0" w:firstLine="420"/>
    </w:pPr>
    <w:rPr>
      <w:rFonts w:cs="Times New Roman"/>
      <w:kern w:val="2"/>
      <w:sz w:val="24"/>
      <w:szCs w:val="24"/>
    </w:rPr>
  </w:style>
  <w:style w:type="paragraph" w:customStyle="1" w:styleId="TOC21">
    <w:name w:val="TOC 标题21"/>
    <w:basedOn w:val="1"/>
    <w:next w:val="a0"/>
    <w:autoRedefine/>
    <w:uiPriority w:val="39"/>
    <w:qFormat/>
    <w:pPr>
      <w:widowControl/>
      <w:numPr>
        <w:numId w:val="0"/>
      </w:numPr>
      <w:tabs>
        <w:tab w:val="clear" w:pos="420"/>
        <w:tab w:val="left" w:pos="0"/>
      </w:tabs>
      <w:spacing w:beforeLines="100" w:before="0" w:afterLines="100" w:after="0" w:line="256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HTML10">
    <w:name w:val="HTML 预设格式 字符1"/>
    <w:basedOn w:val="a3"/>
    <w:autoRedefine/>
    <w:uiPriority w:val="99"/>
    <w:qFormat/>
    <w:rPr>
      <w:rFonts w:ascii="宋体" w:eastAsia="宋体" w:hAnsi="宋体" w:cs="宋体" w:hint="eastAsia"/>
      <w:sz w:val="24"/>
      <w:szCs w:val="24"/>
    </w:rPr>
  </w:style>
  <w:style w:type="character" w:customStyle="1" w:styleId="toggle">
    <w:name w:val="toggle"/>
    <w:basedOn w:val="a3"/>
    <w:autoRedefine/>
    <w:qFormat/>
  </w:style>
  <w:style w:type="character" w:customStyle="1" w:styleId="property">
    <w:name w:val="property"/>
    <w:basedOn w:val="a3"/>
    <w:autoRedefine/>
    <w:qFormat/>
  </w:style>
  <w:style w:type="character" w:customStyle="1" w:styleId="p">
    <w:name w:val="p"/>
    <w:basedOn w:val="a3"/>
    <w:autoRedefine/>
    <w:qFormat/>
  </w:style>
  <w:style w:type="character" w:customStyle="1" w:styleId="string">
    <w:name w:val="string"/>
    <w:basedOn w:val="a3"/>
    <w:autoRedefine/>
    <w:qFormat/>
  </w:style>
  <w:style w:type="character" w:customStyle="1" w:styleId="object">
    <w:name w:val="object"/>
    <w:basedOn w:val="a3"/>
    <w:autoRedefine/>
    <w:qFormat/>
  </w:style>
  <w:style w:type="character" w:customStyle="1" w:styleId="toggle-end">
    <w:name w:val="toggle-end"/>
    <w:basedOn w:val="a3"/>
    <w:autoRedefine/>
    <w:qFormat/>
  </w:style>
  <w:style w:type="character" w:customStyle="1" w:styleId="array">
    <w:name w:val="array"/>
    <w:basedOn w:val="a3"/>
    <w:autoRedefine/>
    <w:qFormat/>
  </w:style>
  <w:style w:type="character" w:customStyle="1" w:styleId="msohyperlinkChar">
    <w:name w:val="msohyperlink Char"/>
    <w:autoRedefine/>
    <w:qFormat/>
    <w:rPr>
      <w:color w:val="0000FF"/>
      <w:u w:val="single"/>
    </w:rPr>
  </w:style>
  <w:style w:type="table" w:customStyle="1" w:styleId="410">
    <w:name w:val="无格式表格 41"/>
    <w:basedOn w:val="a4"/>
    <w:autoRedefine/>
    <w:uiPriority w:val="44"/>
    <w:qFormat/>
    <w:rPr>
      <w:rFonts w:ascii="等线" w:eastAsia="等线" w:hAnsi="等线"/>
      <w:sz w:val="21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11">
    <w:name w:val="B.1.1"/>
    <w:basedOn w:val="2d"/>
    <w:next w:val="a0"/>
    <w:autoRedefine/>
    <w:qFormat/>
    <w:pPr>
      <w:numPr>
        <w:ilvl w:val="1"/>
        <w:numId w:val="5"/>
      </w:numPr>
      <w:spacing w:beforeLines="50"/>
      <w:ind w:left="1678"/>
      <w:outlineLvl w:val="2"/>
    </w:pPr>
    <w:rPr>
      <w:rFonts w:ascii="黑体" w:eastAsia="黑体" w:hAnsi="黑体"/>
    </w:rPr>
  </w:style>
  <w:style w:type="character" w:customStyle="1" w:styleId="81">
    <w:name w:val="未处理的提及8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10"/>
    <w:basedOn w:val="a3"/>
    <w:autoRedefine/>
    <w:qFormat/>
    <w:rPr>
      <w:rFonts w:ascii="Times New Roman" w:hAnsi="Times New Roman" w:cs="Times New Roman" w:hint="default"/>
    </w:rPr>
  </w:style>
  <w:style w:type="character" w:customStyle="1" w:styleId="151">
    <w:name w:val="15"/>
    <w:basedOn w:val="a3"/>
    <w:autoRedefine/>
    <w:qFormat/>
    <w:rPr>
      <w:rFonts w:ascii="Times New Roman" w:hAnsi="Times New Roman" w:cs="Times New Roman" w:hint="default"/>
    </w:rPr>
  </w:style>
  <w:style w:type="paragraph" w:customStyle="1" w:styleId="5555">
    <w:name w:val="标题5555"/>
    <w:basedOn w:val="a0"/>
    <w:next w:val="a0"/>
    <w:autoRedefine/>
    <w:qFormat/>
    <w:pPr>
      <w:keepNext/>
      <w:keepLines/>
      <w:numPr>
        <w:ilvl w:val="4"/>
        <w:numId w:val="6"/>
      </w:numPr>
      <w:tabs>
        <w:tab w:val="clear" w:pos="1008"/>
        <w:tab w:val="left" w:pos="1428"/>
      </w:tabs>
      <w:spacing w:before="200" w:line="240" w:lineRule="auto"/>
      <w:ind w:left="1009" w:firstLineChars="0" w:hanging="1009"/>
      <w:outlineLvl w:val="4"/>
    </w:pPr>
    <w:rPr>
      <w:rFonts w:ascii="黑体" w:eastAsia="黑体" w:hAnsi="黑体" w:cs="Times New Roman" w:hint="eastAsia"/>
      <w:b/>
      <w:bCs/>
      <w:kern w:val="2"/>
      <w:sz w:val="24"/>
      <w:szCs w:val="24"/>
      <w:lang w:bidi="en-US"/>
    </w:rPr>
  </w:style>
  <w:style w:type="paragraph" w:customStyle="1" w:styleId="0427-1-2">
    <w:name w:val="0427-1-2"/>
    <w:basedOn w:val="a0"/>
    <w:autoRedefine/>
    <w:qFormat/>
    <w:pPr>
      <w:numPr>
        <w:numId w:val="6"/>
      </w:numPr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Cs w:val="24"/>
    </w:rPr>
  </w:style>
  <w:style w:type="paragraph" w:customStyle="1" w:styleId="0427-2-2">
    <w:name w:val="0427-2-2"/>
    <w:basedOn w:val="a0"/>
    <w:autoRedefine/>
    <w:qFormat/>
    <w:pPr>
      <w:numPr>
        <w:ilvl w:val="1"/>
        <w:numId w:val="6"/>
      </w:numPr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Cs w:val="24"/>
    </w:rPr>
  </w:style>
  <w:style w:type="paragraph" w:customStyle="1" w:styleId="zx1">
    <w:name w:val="zx1"/>
    <w:basedOn w:val="a0"/>
    <w:autoRedefine/>
    <w:qFormat/>
    <w:pPr>
      <w:numPr>
        <w:numId w:val="7"/>
      </w:numPr>
      <w:spacing w:line="240" w:lineRule="auto"/>
      <w:ind w:firstLineChars="0" w:firstLine="0"/>
      <w:jc w:val="left"/>
    </w:pPr>
    <w:rPr>
      <w:rFonts w:asciiTheme="minorHAnsi" w:eastAsiaTheme="minorEastAsia" w:cstheme="minorBidi"/>
      <w:kern w:val="2"/>
      <w:szCs w:val="24"/>
    </w:rPr>
  </w:style>
  <w:style w:type="character" w:customStyle="1" w:styleId="af9">
    <w:name w:val="副标题 字符"/>
    <w:basedOn w:val="a3"/>
    <w:link w:val="af8"/>
    <w:autoRedefine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e">
    <w:name w:val="标题 字符"/>
    <w:basedOn w:val="a3"/>
    <w:link w:val="afd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fff2">
    <w:name w:val="图片"/>
    <w:basedOn w:val="a0"/>
    <w:next w:val="a0"/>
    <w:autoRedefine/>
    <w:qFormat/>
    <w:pPr>
      <w:widowControl/>
      <w:adjustRightInd w:val="0"/>
      <w:snapToGrid w:val="0"/>
      <w:spacing w:beforeLines="50" w:afterLines="50"/>
      <w:ind w:firstLineChars="0" w:firstLine="0"/>
      <w:jc w:val="center"/>
      <w:textAlignment w:val="baseline"/>
    </w:pPr>
    <w:rPr>
      <w:rFonts w:ascii="Arial" w:hAnsi="Arial" w:cs="Times New Roman"/>
      <w:sz w:val="28"/>
      <w:szCs w:val="28"/>
    </w:rPr>
  </w:style>
  <w:style w:type="paragraph" w:customStyle="1" w:styleId="NewNewNew">
    <w:name w:val="正文文本 New New New"/>
    <w:basedOn w:val="a0"/>
    <w:autoRedefine/>
    <w:qFormat/>
    <w:pPr>
      <w:spacing w:before="100" w:beforeAutospacing="1" w:after="120"/>
      <w:ind w:firstLineChars="0" w:firstLine="0"/>
    </w:pPr>
    <w:rPr>
      <w:rFonts w:ascii="Times New Roman" w:hAnsi="Times New Roman" w:cs="Times New Roman"/>
      <w:kern w:val="2"/>
    </w:rPr>
  </w:style>
  <w:style w:type="paragraph" w:customStyle="1" w:styleId="affff3">
    <w:name w:val="正文样式"/>
    <w:basedOn w:val="a0"/>
    <w:autoRedefine/>
    <w:qFormat/>
    <w:pPr>
      <w:ind w:firstLine="480"/>
      <w:jc w:val="left"/>
    </w:pPr>
    <w:rPr>
      <w:rFonts w:ascii="Calibri" w:hAnsi="Calibri" w:cs="Times New Roman"/>
    </w:rPr>
  </w:style>
  <w:style w:type="paragraph" w:customStyle="1" w:styleId="NewNewNewNewNewNewNewNewNewNewNewNewNewNew">
    <w:name w:val="正文 New New New New New New New New New New New New New New"/>
    <w:basedOn w:val="a0"/>
    <w:autoRedefine/>
    <w:qFormat/>
    <w:pPr>
      <w:spacing w:line="240" w:lineRule="auto"/>
      <w:ind w:firstLineChars="0" w:firstLine="0"/>
    </w:pPr>
    <w:rPr>
      <w:rFonts w:ascii="Times New Roman" w:hAnsi="Times New Roman" w:cs="Times New Roman"/>
      <w:kern w:val="2"/>
    </w:rPr>
  </w:style>
  <w:style w:type="paragraph" w:customStyle="1" w:styleId="NewNewNewNewNewNewNewNewNewNewNewNewNewNewNewNewNewNewNewNew">
    <w:name w:val="正文 New New New New New New New New New New New New New New New New New New New New"/>
    <w:basedOn w:val="a0"/>
    <w:autoRedefine/>
    <w:qFormat/>
    <w:pPr>
      <w:spacing w:line="240" w:lineRule="auto"/>
      <w:ind w:firstLineChars="0" w:firstLine="0"/>
    </w:pPr>
    <w:rPr>
      <w:rFonts w:ascii="Times New Roman" w:hAnsi="Times New Roman" w:cs="Times New Roman"/>
      <w:kern w:val="2"/>
    </w:rPr>
  </w:style>
  <w:style w:type="paragraph" w:customStyle="1" w:styleId="NewNewNewNewNewNewNewNewNewNewNewNewNewNewNew">
    <w:name w:val="正文 New New New New New New New New New New New New New New New"/>
    <w:basedOn w:val="a0"/>
    <w:autoRedefine/>
    <w:qFormat/>
    <w:pPr>
      <w:spacing w:line="240" w:lineRule="auto"/>
      <w:ind w:firstLineChars="0" w:firstLine="0"/>
    </w:pPr>
    <w:rPr>
      <w:rFonts w:ascii="Times New Roman" w:hAnsi="Times New Roman" w:cs="Times New Roman"/>
      <w:kern w:val="2"/>
    </w:rPr>
  </w:style>
  <w:style w:type="paragraph" w:customStyle="1" w:styleId="2e">
    <w:name w:val="列出段落2"/>
    <w:basedOn w:val="a0"/>
    <w:autoRedefine/>
    <w:qFormat/>
    <w:pPr>
      <w:widowControl/>
      <w:ind w:firstLine="420"/>
      <w:jc w:val="left"/>
    </w:pPr>
  </w:style>
  <w:style w:type="paragraph" w:customStyle="1" w:styleId="affff4">
    <w:name w:val="表格样式"/>
    <w:basedOn w:val="a0"/>
    <w:autoRedefine/>
    <w:qFormat/>
    <w:pPr>
      <w:widowControl/>
      <w:spacing w:line="240" w:lineRule="auto"/>
      <w:ind w:firstLineChars="0" w:firstLine="0"/>
      <w:jc w:val="left"/>
    </w:pPr>
  </w:style>
  <w:style w:type="paragraph" w:customStyle="1" w:styleId="2f">
    <w:name w:val="正文2"/>
    <w:autoRedefine/>
    <w:qFormat/>
    <w:pPr>
      <w:jc w:val="both"/>
    </w:pPr>
    <w:rPr>
      <w:rFonts w:ascii="等线" w:hAnsi="等线" w:cs="宋体"/>
      <w:kern w:val="2"/>
      <w:sz w:val="21"/>
      <w:szCs w:val="21"/>
    </w:rPr>
  </w:style>
  <w:style w:type="paragraph" w:customStyle="1" w:styleId="33">
    <w:name w:val="正文3"/>
    <w:autoRedefine/>
    <w:qFormat/>
    <w:pPr>
      <w:jc w:val="both"/>
    </w:pPr>
    <w:rPr>
      <w:kern w:val="2"/>
      <w:sz w:val="21"/>
      <w:szCs w:val="21"/>
    </w:rPr>
  </w:style>
  <w:style w:type="paragraph" w:customStyle="1" w:styleId="43">
    <w:name w:val="正文4"/>
    <w:autoRedefine/>
    <w:qFormat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jsonkey">
    <w:name w:val="json_key"/>
    <w:basedOn w:val="a3"/>
    <w:autoRedefine/>
    <w:qFormat/>
  </w:style>
  <w:style w:type="character" w:customStyle="1" w:styleId="jsonstring">
    <w:name w:val="json_string"/>
    <w:basedOn w:val="a3"/>
    <w:autoRedefine/>
    <w:qFormat/>
  </w:style>
  <w:style w:type="character" w:customStyle="1" w:styleId="affff5">
    <w:name w:val="正文首行缩进 字符"/>
    <w:basedOn w:val="a8"/>
    <w:autoRedefine/>
    <w:uiPriority w:val="99"/>
    <w:semiHidden/>
    <w:qFormat/>
    <w:rPr>
      <w:rFonts w:ascii="Times New Roman" w:eastAsia="宋体" w:hAnsi="Times New Roman" w:cs="Times New Roman"/>
      <w:sz w:val="21"/>
      <w:szCs w:val="21"/>
    </w:rPr>
  </w:style>
  <w:style w:type="paragraph" w:customStyle="1" w:styleId="affff6">
    <w:name w:val="表格格式"/>
    <w:basedOn w:val="a0"/>
    <w:link w:val="affff7"/>
    <w:autoRedefine/>
    <w:qFormat/>
    <w:pPr>
      <w:ind w:firstLineChars="0" w:firstLine="0"/>
    </w:pPr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ffff7">
    <w:name w:val="表格格式 字符"/>
    <w:basedOn w:val="a3"/>
    <w:link w:val="affff6"/>
    <w:autoRedefine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m1">
    <w:name w:val="m1"/>
    <w:autoRedefine/>
    <w:qFormat/>
    <w:rPr>
      <w:color w:val="0000FF"/>
    </w:rPr>
  </w:style>
  <w:style w:type="character" w:customStyle="1" w:styleId="el-dialogtitle">
    <w:name w:val="el-dialog__title"/>
    <w:basedOn w:val="a3"/>
    <w:autoRedefine/>
    <w:qFormat/>
    <w:rPr>
      <w:b/>
    </w:rPr>
  </w:style>
  <w:style w:type="character" w:customStyle="1" w:styleId="notclasssuffix">
    <w:name w:val="not([class*=suffix])"/>
    <w:basedOn w:val="a3"/>
    <w:autoRedefine/>
    <w:qFormat/>
    <w:rPr>
      <w:sz w:val="15"/>
      <w:szCs w:val="15"/>
    </w:rPr>
  </w:style>
  <w:style w:type="character" w:customStyle="1" w:styleId="notclasssuffix1">
    <w:name w:val="not([class*=suffix])1"/>
    <w:basedOn w:val="a3"/>
    <w:autoRedefine/>
    <w:qFormat/>
  </w:style>
  <w:style w:type="character" w:customStyle="1" w:styleId="box-title">
    <w:name w:val="box-title"/>
    <w:basedOn w:val="a3"/>
    <w:autoRedefine/>
    <w:qFormat/>
    <w:rPr>
      <w:b/>
      <w:color w:val="303133"/>
      <w:sz w:val="19"/>
      <w:szCs w:val="19"/>
    </w:rPr>
  </w:style>
  <w:style w:type="character" w:customStyle="1" w:styleId="el-dialogtitle4">
    <w:name w:val="el-dialog__title4"/>
    <w:basedOn w:val="a3"/>
    <w:autoRedefine/>
    <w:qFormat/>
    <w:rPr>
      <w:b/>
    </w:rPr>
  </w:style>
  <w:style w:type="character" w:customStyle="1" w:styleId="el-dialogtitle3">
    <w:name w:val="el-dialog__title3"/>
    <w:basedOn w:val="a3"/>
    <w:autoRedefine/>
    <w:qFormat/>
    <w:rPr>
      <w:b/>
    </w:rPr>
  </w:style>
  <w:style w:type="table" w:customStyle="1" w:styleId="4-11">
    <w:name w:val="网格表 4 - 着色 11"/>
    <w:basedOn w:val="a4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62">
    <w:name w:val="修订6"/>
    <w:autoRedefine/>
    <w:hidden/>
    <w:uiPriority w:val="99"/>
    <w:unhideWhenUsed/>
    <w:qFormat/>
    <w:rPr>
      <w:rFonts w:ascii="宋体" w:hAnsi="宋体" w:cs="宋体"/>
      <w:sz w:val="21"/>
      <w:szCs w:val="21"/>
    </w:rPr>
  </w:style>
  <w:style w:type="paragraph" w:customStyle="1" w:styleId="affff8">
    <w:name w:val="表格头"/>
    <w:basedOn w:val="a0"/>
    <w:link w:val="affff9"/>
    <w:autoRedefine/>
    <w:qFormat/>
    <w:pPr>
      <w:jc w:val="center"/>
    </w:pPr>
    <w:rPr>
      <w:b/>
      <w:sz w:val="18"/>
    </w:rPr>
  </w:style>
  <w:style w:type="paragraph" w:customStyle="1" w:styleId="affffa">
    <w:name w:val="表格居左"/>
    <w:basedOn w:val="a0"/>
    <w:autoRedefine/>
    <w:qFormat/>
    <w:pPr>
      <w:widowControl/>
      <w:adjustRightInd w:val="0"/>
      <w:snapToGrid w:val="0"/>
      <w:spacing w:after="200" w:line="240" w:lineRule="auto"/>
      <w:ind w:firstLine="200"/>
      <w:jc w:val="left"/>
    </w:pPr>
    <w:rPr>
      <w:rFonts w:cs="Times New Roman"/>
      <w:sz w:val="18"/>
    </w:rPr>
  </w:style>
  <w:style w:type="character" w:customStyle="1" w:styleId="afff6">
    <w:name w:val="表格 字符"/>
    <w:link w:val="afff5"/>
    <w:autoRedefine/>
    <w:qFormat/>
    <w:rPr>
      <w:rFonts w:ascii="宋体" w:hAnsi="宋体" w:cs="宋体"/>
      <w:sz w:val="18"/>
      <w:szCs w:val="18"/>
    </w:rPr>
  </w:style>
  <w:style w:type="character" w:customStyle="1" w:styleId="affff9">
    <w:name w:val="表格头 字符"/>
    <w:link w:val="affff8"/>
    <w:autoRedefine/>
    <w:qFormat/>
    <w:rPr>
      <w:rFonts w:ascii="宋体" w:hAnsi="宋体" w:cs="宋体"/>
      <w:b/>
      <w:sz w:val="18"/>
      <w:szCs w:val="21"/>
    </w:rPr>
  </w:style>
  <w:style w:type="character" w:customStyle="1" w:styleId="afffe">
    <w:name w:val="表格体 字符"/>
    <w:link w:val="afffd"/>
    <w:autoRedefine/>
    <w:qFormat/>
    <w:rPr>
      <w:rFonts w:ascii="宋体" w:hAnsi="宋体" w:cs="宋体"/>
      <w:sz w:val="18"/>
      <w:szCs w:val="21"/>
    </w:rPr>
  </w:style>
  <w:style w:type="paragraph" w:customStyle="1" w:styleId="610">
    <w:name w:val="修订61"/>
    <w:autoRedefine/>
    <w:hidden/>
    <w:uiPriority w:val="99"/>
    <w:unhideWhenUsed/>
    <w:qFormat/>
    <w:rPr>
      <w:rFonts w:ascii="Tahoma" w:eastAsia="SimSun-ExtB" w:hAnsi="Tahoma"/>
      <w:sz w:val="21"/>
      <w:szCs w:val="22"/>
    </w:rPr>
  </w:style>
  <w:style w:type="paragraph" w:customStyle="1" w:styleId="1d">
    <w:name w:val="正文首行缩进1"/>
    <w:basedOn w:val="a6"/>
    <w:autoRedefine/>
    <w:semiHidden/>
    <w:qFormat/>
    <w:pPr>
      <w:spacing w:before="100" w:beforeAutospacing="1"/>
      <w:ind w:firstLineChars="100" w:firstLine="420"/>
    </w:pPr>
  </w:style>
  <w:style w:type="paragraph" w:customStyle="1" w:styleId="ListParagraph2">
    <w:name w:val="List Paragraph2"/>
    <w:basedOn w:val="a0"/>
    <w:autoRedefine/>
    <w:qFormat/>
    <w:pPr>
      <w:ind w:firstLine="420"/>
    </w:pPr>
  </w:style>
  <w:style w:type="table" w:customStyle="1" w:styleId="TableGrid">
    <w:name w:val="TableGrid"/>
    <w:qFormat/>
    <w:rPr>
      <w:rFonts w:ascii="等线" w:eastAsia="等线" w:hAnsi="等线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D3C74-53BB-4B5F-BCA6-029FC47C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</Pages>
  <Words>3760</Words>
  <Characters>21433</Characters>
  <Application>Microsoft Office Word</Application>
  <DocSecurity>0</DocSecurity>
  <Lines>178</Lines>
  <Paragraphs>50</Paragraphs>
  <ScaleCrop>false</ScaleCrop>
  <Company>China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老</dc:creator>
  <cp:lastModifiedBy>Digital</cp:lastModifiedBy>
  <cp:revision>9</cp:revision>
  <cp:lastPrinted>2020-09-12T22:55:00Z</cp:lastPrinted>
  <dcterms:created xsi:type="dcterms:W3CDTF">2024-07-18T10:23:00Z</dcterms:created>
  <dcterms:modified xsi:type="dcterms:W3CDTF">2024-07-26T07:30:00Z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8041A507F6934FF9998D5EBDE20CCCC5_13</vt:lpwstr>
  </property>
</Properties>
</file>