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C3" w:rsidRPr="00664B8A" w:rsidRDefault="001869C3">
      <w:pPr>
        <w:spacing w:line="360" w:lineRule="auto"/>
        <w:ind w:right="105" w:firstLineChars="200" w:firstLine="422"/>
        <w:jc w:val="right"/>
        <w:rPr>
          <w:rFonts w:ascii="Verdana" w:hAnsi="Verdana"/>
          <w:b/>
          <w:i/>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tabs>
          <w:tab w:val="left" w:pos="420"/>
          <w:tab w:val="left" w:pos="6660"/>
        </w:tabs>
        <w:spacing w:line="360" w:lineRule="auto"/>
        <w:jc w:val="center"/>
        <w:rPr>
          <w:rFonts w:ascii="宋体" w:hAnsi="宋体"/>
          <w:b/>
          <w:sz w:val="48"/>
          <w:szCs w:val="48"/>
        </w:rPr>
      </w:pPr>
      <w:r w:rsidRPr="00664B8A">
        <w:rPr>
          <w:rFonts w:ascii="宋体" w:hAnsi="宋体" w:hint="eastAsia"/>
          <w:b/>
          <w:sz w:val="48"/>
          <w:szCs w:val="48"/>
        </w:rPr>
        <w:t>公开招标文件</w:t>
      </w: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Cs/>
          <w:szCs w:val="21"/>
        </w:rPr>
      </w:pPr>
    </w:p>
    <w:p w:rsidR="001869C3" w:rsidRPr="00664B8A" w:rsidRDefault="001869C3">
      <w:pPr>
        <w:spacing w:line="360" w:lineRule="auto"/>
        <w:jc w:val="center"/>
        <w:rPr>
          <w:rFonts w:ascii="宋体" w:hAnsi="宋体"/>
          <w:b/>
          <w:bCs/>
          <w:sz w:val="30"/>
          <w:szCs w:val="30"/>
        </w:rPr>
      </w:pPr>
      <w:r w:rsidRPr="00664B8A">
        <w:rPr>
          <w:rFonts w:ascii="宋体" w:hAnsi="宋体" w:hint="eastAsia"/>
          <w:b/>
          <w:bCs/>
          <w:sz w:val="30"/>
          <w:szCs w:val="30"/>
        </w:rPr>
        <w:t>采购项目编号：</w:t>
      </w:r>
      <w:r w:rsidRPr="00664B8A">
        <w:rPr>
          <w:rFonts w:ascii="宋体" w:hAnsi="宋体" w:hint="eastAsia"/>
          <w:b/>
          <w:bCs/>
          <w:sz w:val="30"/>
          <w:szCs w:val="30"/>
          <w:u w:val="single"/>
        </w:rPr>
        <w:t xml:space="preserve">　</w:t>
      </w:r>
      <w:r w:rsidR="0086513E">
        <w:rPr>
          <w:rFonts w:ascii="宋体" w:hAnsi="宋体" w:hint="eastAsia"/>
          <w:b/>
          <w:bCs/>
          <w:sz w:val="30"/>
          <w:szCs w:val="30"/>
          <w:u w:val="single"/>
        </w:rPr>
        <w:t>JWZW2017</w:t>
      </w:r>
      <w:r w:rsidR="00E32D50">
        <w:rPr>
          <w:rFonts w:ascii="宋体" w:hAnsi="宋体" w:hint="eastAsia"/>
          <w:b/>
          <w:bCs/>
          <w:sz w:val="30"/>
          <w:szCs w:val="30"/>
          <w:u w:val="single"/>
        </w:rPr>
        <w:t>22</w:t>
      </w:r>
      <w:r w:rsidR="00684EF4" w:rsidRPr="00664B8A">
        <w:rPr>
          <w:rFonts w:ascii="宋体" w:hAnsi="宋体" w:hint="eastAsia"/>
          <w:b/>
          <w:bCs/>
          <w:sz w:val="30"/>
          <w:szCs w:val="30"/>
        </w:rPr>
        <w:fldChar w:fldCharType="begin"/>
      </w:r>
      <w:r w:rsidRPr="00664B8A">
        <w:rPr>
          <w:rFonts w:ascii="宋体" w:hAnsi="宋体" w:hint="eastAsia"/>
          <w:b/>
          <w:bCs/>
          <w:sz w:val="30"/>
          <w:szCs w:val="30"/>
        </w:rPr>
        <w:instrText xml:space="preserve"> DOCVARIABLE  采购编号  \* MERGEFORMAT </w:instrText>
      </w:r>
      <w:r w:rsidR="00684EF4" w:rsidRPr="00664B8A">
        <w:rPr>
          <w:rFonts w:ascii="宋体" w:hAnsi="宋体" w:hint="eastAsia"/>
          <w:b/>
          <w:bCs/>
          <w:sz w:val="30"/>
          <w:szCs w:val="30"/>
        </w:rPr>
        <w:fldChar w:fldCharType="end"/>
      </w:r>
    </w:p>
    <w:p w:rsidR="001869C3" w:rsidRPr="00664B8A" w:rsidRDefault="001869C3">
      <w:pPr>
        <w:spacing w:line="360" w:lineRule="auto"/>
        <w:jc w:val="center"/>
        <w:rPr>
          <w:rFonts w:ascii="宋体" w:hAnsi="宋体"/>
          <w:b/>
          <w:sz w:val="30"/>
          <w:szCs w:val="30"/>
          <w:u w:val="single"/>
        </w:rPr>
      </w:pPr>
      <w:r w:rsidRPr="00664B8A">
        <w:rPr>
          <w:rFonts w:ascii="宋体" w:hAnsi="宋体" w:hint="eastAsia"/>
          <w:b/>
          <w:bCs/>
          <w:sz w:val="30"/>
          <w:szCs w:val="30"/>
        </w:rPr>
        <w:t>采购项目名称：</w:t>
      </w:r>
      <w:r w:rsidR="002F1486">
        <w:rPr>
          <w:rFonts w:ascii="宋体" w:hAnsi="宋体" w:hint="eastAsia"/>
          <w:b/>
          <w:bCs/>
          <w:sz w:val="30"/>
          <w:szCs w:val="30"/>
          <w:u w:val="single"/>
        </w:rPr>
        <w:t>网站</w:t>
      </w:r>
      <w:r w:rsidR="00E32D50">
        <w:rPr>
          <w:rFonts w:ascii="宋体" w:hAnsi="宋体" w:hint="eastAsia"/>
          <w:b/>
          <w:bCs/>
          <w:sz w:val="30"/>
          <w:szCs w:val="30"/>
          <w:u w:val="single"/>
        </w:rPr>
        <w:t>及</w:t>
      </w:r>
      <w:r w:rsidR="002F1486">
        <w:rPr>
          <w:rFonts w:ascii="宋体" w:hAnsi="宋体" w:hint="eastAsia"/>
          <w:b/>
          <w:bCs/>
          <w:sz w:val="30"/>
          <w:szCs w:val="30"/>
          <w:u w:val="single"/>
        </w:rPr>
        <w:t>互联互通</w:t>
      </w:r>
      <w:r w:rsidR="00666804">
        <w:rPr>
          <w:rFonts w:ascii="宋体" w:hAnsi="宋体" w:hint="eastAsia"/>
          <w:b/>
          <w:bCs/>
          <w:sz w:val="30"/>
          <w:szCs w:val="30"/>
          <w:u w:val="single"/>
        </w:rPr>
        <w:t>等</w:t>
      </w:r>
      <w:r w:rsidR="002F1486">
        <w:rPr>
          <w:rFonts w:ascii="宋体" w:hAnsi="宋体" w:hint="eastAsia"/>
          <w:b/>
          <w:bCs/>
          <w:sz w:val="30"/>
          <w:szCs w:val="30"/>
          <w:u w:val="single"/>
        </w:rPr>
        <w:t>设备采购</w:t>
      </w:r>
      <w:r w:rsidR="00E32D50">
        <w:rPr>
          <w:rFonts w:ascii="宋体" w:hAnsi="宋体" w:hint="eastAsia"/>
          <w:b/>
          <w:bCs/>
          <w:sz w:val="30"/>
          <w:szCs w:val="30"/>
          <w:u w:val="single"/>
        </w:rPr>
        <w:t>项目</w:t>
      </w:r>
      <w:r w:rsidR="00684EF4" w:rsidRPr="00664B8A">
        <w:rPr>
          <w:rFonts w:ascii="宋体" w:hAnsi="宋体" w:hint="eastAsia"/>
          <w:b/>
          <w:bCs/>
          <w:sz w:val="30"/>
          <w:szCs w:val="30"/>
        </w:rPr>
        <w:fldChar w:fldCharType="begin"/>
      </w:r>
      <w:r w:rsidRPr="00664B8A">
        <w:rPr>
          <w:rFonts w:ascii="宋体" w:hAnsi="宋体" w:hint="eastAsia"/>
          <w:b/>
          <w:bCs/>
          <w:sz w:val="30"/>
          <w:szCs w:val="30"/>
        </w:rPr>
        <w:instrText xml:space="preserve"> DOCVARIABLE  项目名称  \* MERGEFORMAT </w:instrText>
      </w:r>
      <w:r w:rsidR="00684EF4" w:rsidRPr="00664B8A">
        <w:rPr>
          <w:rFonts w:ascii="宋体" w:hAnsi="宋体" w:hint="eastAsia"/>
          <w:b/>
          <w:bCs/>
          <w:sz w:val="30"/>
          <w:szCs w:val="30"/>
        </w:rPr>
        <w:fldChar w:fldCharType="end"/>
      </w: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p>
    <w:p w:rsidR="001869C3" w:rsidRPr="00664B8A" w:rsidRDefault="001869C3">
      <w:pPr>
        <w:spacing w:line="360" w:lineRule="auto"/>
        <w:jc w:val="center"/>
        <w:rPr>
          <w:rFonts w:ascii="宋体" w:hAnsi="宋体"/>
          <w:b/>
          <w:bCs/>
          <w:szCs w:val="21"/>
        </w:rPr>
      </w:pPr>
      <w:r w:rsidRPr="00664B8A">
        <w:rPr>
          <w:rFonts w:ascii="宋体" w:hAnsi="宋体" w:hint="eastAsia"/>
          <w:b/>
          <w:bCs/>
          <w:szCs w:val="21"/>
        </w:rPr>
        <w:t>发布日期：201</w:t>
      </w:r>
      <w:r w:rsidR="0086513E">
        <w:rPr>
          <w:rFonts w:ascii="宋体" w:hAnsi="宋体" w:hint="eastAsia"/>
          <w:b/>
          <w:bCs/>
          <w:szCs w:val="21"/>
        </w:rPr>
        <w:t>7</w:t>
      </w:r>
      <w:r w:rsidRPr="00664B8A">
        <w:rPr>
          <w:rFonts w:ascii="宋体" w:hAnsi="宋体" w:hint="eastAsia"/>
          <w:b/>
          <w:bCs/>
          <w:szCs w:val="21"/>
        </w:rPr>
        <w:t>年</w:t>
      </w:r>
      <w:r w:rsidR="00BC0DC3">
        <w:rPr>
          <w:rFonts w:ascii="宋体" w:hAnsi="宋体" w:hint="eastAsia"/>
          <w:b/>
          <w:bCs/>
          <w:szCs w:val="21"/>
        </w:rPr>
        <w:t>1</w:t>
      </w:r>
      <w:r w:rsidR="002F1486">
        <w:rPr>
          <w:rFonts w:ascii="宋体" w:hAnsi="宋体" w:hint="eastAsia"/>
          <w:b/>
          <w:bCs/>
          <w:szCs w:val="21"/>
        </w:rPr>
        <w:t>2</w:t>
      </w:r>
      <w:r w:rsidRPr="00664B8A">
        <w:rPr>
          <w:rFonts w:ascii="宋体" w:hAnsi="宋体" w:hint="eastAsia"/>
          <w:b/>
          <w:bCs/>
          <w:szCs w:val="21"/>
        </w:rPr>
        <w:t>月</w:t>
      </w:r>
      <w:r w:rsidR="00AF7ADC">
        <w:rPr>
          <w:rFonts w:ascii="宋体" w:hAnsi="宋体" w:hint="eastAsia"/>
          <w:b/>
          <w:bCs/>
          <w:szCs w:val="21"/>
        </w:rPr>
        <w:t>1</w:t>
      </w:r>
      <w:r w:rsidRPr="00664B8A">
        <w:rPr>
          <w:rFonts w:ascii="宋体" w:hAnsi="宋体" w:hint="eastAsia"/>
          <w:b/>
          <w:bCs/>
          <w:szCs w:val="21"/>
        </w:rPr>
        <w:t>日</w:t>
      </w:r>
    </w:p>
    <w:p w:rsidR="001869C3" w:rsidRPr="00664B8A" w:rsidRDefault="001869C3">
      <w:pPr>
        <w:spacing w:line="360" w:lineRule="auto"/>
        <w:rPr>
          <w:rFonts w:ascii="宋体" w:hAnsi="宋体"/>
          <w:szCs w:val="21"/>
        </w:rPr>
      </w:pPr>
    </w:p>
    <w:p w:rsidR="001869C3" w:rsidRPr="00664B8A" w:rsidRDefault="001869C3" w:rsidP="007E77D2">
      <w:pPr>
        <w:spacing w:line="360" w:lineRule="auto"/>
        <w:rPr>
          <w:rFonts w:ascii="宋体" w:hAnsi="宋体"/>
          <w:szCs w:val="21"/>
        </w:rPr>
      </w:pPr>
      <w:r w:rsidRPr="00664B8A">
        <w:rPr>
          <w:rFonts w:ascii="宋体" w:hAnsi="宋体"/>
          <w:b/>
          <w:szCs w:val="21"/>
        </w:rPr>
        <w:br w:type="page"/>
      </w:r>
    </w:p>
    <w:p w:rsidR="001869C3" w:rsidRPr="00664B8A" w:rsidRDefault="001869C3">
      <w:pPr>
        <w:spacing w:line="360" w:lineRule="auto"/>
        <w:jc w:val="center"/>
        <w:rPr>
          <w:rFonts w:ascii="宋体" w:hAnsi="宋体"/>
          <w:b/>
          <w:bCs/>
          <w:sz w:val="28"/>
          <w:szCs w:val="28"/>
        </w:rPr>
      </w:pPr>
      <w:r w:rsidRPr="00664B8A">
        <w:rPr>
          <w:rFonts w:ascii="宋体" w:hAnsi="宋体" w:hint="eastAsia"/>
          <w:b/>
          <w:bCs/>
          <w:sz w:val="28"/>
          <w:szCs w:val="28"/>
        </w:rPr>
        <w:lastRenderedPageBreak/>
        <w:t>总目录</w:t>
      </w:r>
    </w:p>
    <w:p w:rsidR="001869C3" w:rsidRPr="00664B8A" w:rsidRDefault="001869C3">
      <w:pPr>
        <w:spacing w:line="360" w:lineRule="auto"/>
        <w:jc w:val="center"/>
        <w:rPr>
          <w:rFonts w:ascii="宋体" w:hAnsi="宋体"/>
          <w:b/>
          <w:bCs/>
          <w:caps/>
          <w:szCs w:val="21"/>
        </w:rPr>
      </w:pPr>
    </w:p>
    <w:p w:rsidR="001869C3" w:rsidRPr="00664B8A" w:rsidRDefault="001869C3">
      <w:pPr>
        <w:pStyle w:val="10"/>
        <w:tabs>
          <w:tab w:val="right" w:leader="dot" w:pos="9174"/>
        </w:tabs>
        <w:spacing w:line="360" w:lineRule="auto"/>
        <w:rPr>
          <w:rFonts w:ascii="宋体" w:hAnsi="宋体"/>
          <w:szCs w:val="21"/>
        </w:rPr>
      </w:pPr>
      <w:r w:rsidRPr="00664B8A">
        <w:rPr>
          <w:rFonts w:ascii="宋体" w:hAnsi="宋体" w:hint="eastAsia"/>
          <w:szCs w:val="21"/>
        </w:rPr>
        <w:t>第一部分　投标邀请函</w:t>
      </w:r>
    </w:p>
    <w:p w:rsidR="001869C3" w:rsidRPr="00664B8A" w:rsidRDefault="001869C3">
      <w:pPr>
        <w:spacing w:line="360" w:lineRule="auto"/>
        <w:rPr>
          <w:rFonts w:ascii="宋体" w:hAnsi="宋体"/>
          <w:szCs w:val="21"/>
        </w:rPr>
      </w:pPr>
      <w:r w:rsidRPr="00664B8A">
        <w:rPr>
          <w:rFonts w:ascii="宋体" w:hAnsi="宋体" w:hint="eastAsia"/>
          <w:szCs w:val="21"/>
        </w:rPr>
        <w:t>第二部分　用户需求书</w:t>
      </w:r>
    </w:p>
    <w:p w:rsidR="001869C3" w:rsidRPr="00664B8A" w:rsidRDefault="001869C3">
      <w:pPr>
        <w:spacing w:line="360" w:lineRule="auto"/>
        <w:rPr>
          <w:rFonts w:ascii="宋体" w:hAnsi="宋体"/>
          <w:szCs w:val="21"/>
        </w:rPr>
      </w:pPr>
      <w:r w:rsidRPr="00664B8A">
        <w:rPr>
          <w:rFonts w:ascii="宋体" w:hAnsi="宋体" w:hint="eastAsia"/>
          <w:szCs w:val="21"/>
        </w:rPr>
        <w:t>第三部分　开标、评标、定标</w:t>
      </w:r>
    </w:p>
    <w:p w:rsidR="001869C3" w:rsidRPr="00664B8A" w:rsidRDefault="001869C3">
      <w:pPr>
        <w:spacing w:line="360" w:lineRule="auto"/>
        <w:rPr>
          <w:rFonts w:ascii="宋体" w:hAnsi="宋体"/>
          <w:szCs w:val="21"/>
        </w:rPr>
      </w:pPr>
      <w:r w:rsidRPr="00664B8A">
        <w:rPr>
          <w:rFonts w:ascii="宋体" w:hAnsi="宋体" w:hint="eastAsia"/>
          <w:szCs w:val="21"/>
        </w:rPr>
        <w:t>第</w:t>
      </w:r>
      <w:r w:rsidR="00A913C7">
        <w:rPr>
          <w:rFonts w:ascii="宋体" w:hAnsi="宋体" w:hint="eastAsia"/>
          <w:szCs w:val="21"/>
        </w:rPr>
        <w:t>四</w:t>
      </w:r>
      <w:r w:rsidRPr="00664B8A">
        <w:rPr>
          <w:rFonts w:ascii="宋体" w:hAnsi="宋体" w:hint="eastAsia"/>
          <w:szCs w:val="21"/>
        </w:rPr>
        <w:t>部分　合同书格式</w:t>
      </w:r>
    </w:p>
    <w:p w:rsidR="001869C3" w:rsidRPr="00664B8A" w:rsidRDefault="001869C3">
      <w:pPr>
        <w:spacing w:line="360" w:lineRule="auto"/>
        <w:rPr>
          <w:rFonts w:ascii="宋体" w:hAnsi="宋体"/>
          <w:szCs w:val="21"/>
        </w:rPr>
        <w:sectPr w:rsidR="001869C3" w:rsidRPr="00664B8A">
          <w:footerReference w:type="even" r:id="rId7"/>
          <w:footerReference w:type="default" r:id="rId8"/>
          <w:headerReference w:type="first" r:id="rId9"/>
          <w:pgSz w:w="11906" w:h="16838"/>
          <w:pgMar w:top="1134" w:right="1418" w:bottom="1134" w:left="1701" w:header="851" w:footer="709" w:gutter="0"/>
          <w:pgNumType w:start="1"/>
          <w:cols w:space="720"/>
          <w:docGrid w:linePitch="312"/>
        </w:sectPr>
      </w:pPr>
      <w:r w:rsidRPr="00664B8A">
        <w:rPr>
          <w:rFonts w:ascii="宋体" w:hAnsi="宋体" w:hint="eastAsia"/>
          <w:szCs w:val="21"/>
        </w:rPr>
        <w:t>第</w:t>
      </w:r>
      <w:r w:rsidR="00A913C7">
        <w:rPr>
          <w:rFonts w:ascii="宋体" w:hAnsi="宋体" w:hint="eastAsia"/>
          <w:szCs w:val="21"/>
        </w:rPr>
        <w:t>五</w:t>
      </w:r>
      <w:r w:rsidRPr="00664B8A">
        <w:rPr>
          <w:rFonts w:ascii="宋体" w:hAnsi="宋体" w:hint="eastAsia"/>
          <w:szCs w:val="21"/>
        </w:rPr>
        <w:t xml:space="preserve">部分　</w:t>
      </w:r>
      <w:r w:rsidR="00A30048">
        <w:rPr>
          <w:rFonts w:ascii="宋体" w:hAnsi="宋体" w:hint="eastAsia"/>
          <w:szCs w:val="21"/>
        </w:rPr>
        <w:t>报名与</w:t>
      </w:r>
      <w:r w:rsidRPr="00664B8A">
        <w:rPr>
          <w:rFonts w:ascii="宋体" w:hAnsi="宋体" w:hint="eastAsia"/>
          <w:szCs w:val="21"/>
        </w:rPr>
        <w:t>投标文件格</w:t>
      </w:r>
      <w:r w:rsidR="007E77D2">
        <w:rPr>
          <w:rFonts w:ascii="宋体" w:hAnsi="宋体" w:hint="eastAsia"/>
          <w:szCs w:val="21"/>
        </w:rPr>
        <w:t>式</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kern w:val="0"/>
          <w:sz w:val="28"/>
          <w:szCs w:val="28"/>
        </w:rPr>
      </w:pPr>
      <w:r w:rsidRPr="00664B8A">
        <w:rPr>
          <w:rFonts w:ascii="宋体" w:hAnsi="宋体" w:hint="eastAsia"/>
          <w:b/>
          <w:kern w:val="0"/>
          <w:sz w:val="28"/>
          <w:szCs w:val="28"/>
        </w:rPr>
        <w:t>第一部分　投标邀请函</w:t>
      </w:r>
    </w:p>
    <w:p w:rsidR="001869C3" w:rsidRPr="00664B8A" w:rsidRDefault="00A30048">
      <w:pPr>
        <w:spacing w:line="360" w:lineRule="auto"/>
        <w:ind w:firstLineChars="200" w:firstLine="420"/>
        <w:rPr>
          <w:rFonts w:ascii="宋体" w:hAnsi="宋体"/>
          <w:szCs w:val="21"/>
        </w:rPr>
      </w:pPr>
      <w:r>
        <w:rPr>
          <w:rFonts w:ascii="宋体" w:hAnsi="宋体" w:hint="eastAsia"/>
          <w:szCs w:val="21"/>
        </w:rPr>
        <w:t>我院拟</w:t>
      </w:r>
      <w:r w:rsidR="0060013F">
        <w:rPr>
          <w:rFonts w:ascii="宋体" w:hAnsi="宋体" w:hint="eastAsia"/>
          <w:szCs w:val="21"/>
        </w:rPr>
        <w:t>采购</w:t>
      </w:r>
      <w:r w:rsidR="005363E3">
        <w:rPr>
          <w:rFonts w:ascii="宋体" w:hAnsi="宋体" w:hint="eastAsia"/>
          <w:szCs w:val="21"/>
        </w:rPr>
        <w:t>服务器</w:t>
      </w:r>
      <w:r w:rsidR="002F1486">
        <w:rPr>
          <w:rFonts w:ascii="宋体" w:hAnsi="宋体" w:hint="eastAsia"/>
          <w:szCs w:val="21"/>
        </w:rPr>
        <w:t>、防火墙等设备</w:t>
      </w:r>
      <w:r w:rsidR="001869C3" w:rsidRPr="00664B8A">
        <w:rPr>
          <w:rFonts w:ascii="宋体" w:hAnsi="宋体" w:hint="eastAsia"/>
          <w:szCs w:val="21"/>
        </w:rPr>
        <w:t>，</w:t>
      </w:r>
      <w:r w:rsidR="001869C3" w:rsidRPr="00664B8A">
        <w:rPr>
          <w:rFonts w:ascii="宋体" w:hAnsi="宋体" w:hint="eastAsia"/>
          <w:szCs w:val="21"/>
          <w:lang w:val="zh-CN"/>
        </w:rPr>
        <w:t>欢迎符合资格条件</w:t>
      </w:r>
      <w:r w:rsidR="001869C3" w:rsidRPr="00664B8A">
        <w:rPr>
          <w:rFonts w:ascii="宋体" w:hAnsi="宋体" w:hint="eastAsia"/>
          <w:szCs w:val="21"/>
        </w:rPr>
        <w:t>的供应商参加</w:t>
      </w:r>
      <w:r w:rsidR="00AF7ADC">
        <w:rPr>
          <w:rFonts w:ascii="宋体" w:hAnsi="宋体" w:hint="eastAsia"/>
          <w:szCs w:val="21"/>
        </w:rPr>
        <w:t>投标</w:t>
      </w:r>
      <w:r w:rsidR="001869C3" w:rsidRPr="00664B8A">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lang w:val="zh-CN"/>
        </w:rPr>
        <w:t>一、采购</w:t>
      </w:r>
      <w:r w:rsidRPr="00664B8A">
        <w:rPr>
          <w:rFonts w:ascii="宋体" w:hAnsi="宋体" w:hint="eastAsia"/>
          <w:szCs w:val="21"/>
        </w:rPr>
        <w:t>项目</w:t>
      </w:r>
      <w:r w:rsidRPr="00664B8A">
        <w:rPr>
          <w:rFonts w:ascii="宋体" w:hAnsi="宋体" w:hint="eastAsia"/>
          <w:szCs w:val="21"/>
          <w:lang w:val="zh-CN"/>
        </w:rPr>
        <w:t>编号:</w:t>
      </w:r>
      <w:r w:rsidRPr="00664B8A">
        <w:rPr>
          <w:rFonts w:ascii="宋体" w:hAnsi="宋体"/>
          <w:szCs w:val="21"/>
          <w:lang w:val="zh-CN"/>
        </w:rPr>
        <w:t xml:space="preserve"> </w:t>
      </w:r>
      <w:r w:rsidR="00A30048">
        <w:rPr>
          <w:rFonts w:ascii="宋体" w:hAnsi="宋体" w:hint="eastAsia"/>
          <w:szCs w:val="21"/>
          <w:lang w:val="zh-CN"/>
        </w:rPr>
        <w:t>JWZW201</w:t>
      </w:r>
      <w:r w:rsidR="00AF7ADC">
        <w:rPr>
          <w:rFonts w:ascii="宋体" w:hAnsi="宋体" w:hint="eastAsia"/>
          <w:szCs w:val="21"/>
          <w:lang w:val="zh-CN"/>
        </w:rPr>
        <w:t>7</w:t>
      </w:r>
      <w:r w:rsidR="00145D71">
        <w:rPr>
          <w:rFonts w:ascii="宋体" w:hAnsi="宋体" w:hint="eastAsia"/>
          <w:szCs w:val="21"/>
          <w:lang w:val="zh-CN"/>
        </w:rPr>
        <w:t>22</w:t>
      </w:r>
    </w:p>
    <w:p w:rsidR="001869C3" w:rsidRPr="00145D71" w:rsidRDefault="001869C3">
      <w:pPr>
        <w:spacing w:line="360" w:lineRule="auto"/>
        <w:ind w:firstLineChars="200" w:firstLine="420"/>
        <w:rPr>
          <w:rFonts w:ascii="宋体" w:hAnsi="宋体"/>
          <w:szCs w:val="21"/>
          <w:lang w:val="zh-CN"/>
        </w:rPr>
      </w:pPr>
      <w:r w:rsidRPr="00664B8A">
        <w:rPr>
          <w:rFonts w:ascii="宋体" w:hAnsi="宋体" w:hint="eastAsia"/>
          <w:szCs w:val="21"/>
        </w:rPr>
        <w:t>二、采购项目名称：</w:t>
      </w:r>
      <w:r w:rsidR="00145D71" w:rsidRPr="00145D71">
        <w:rPr>
          <w:rFonts w:ascii="宋体" w:hAnsi="宋体" w:hint="eastAsia"/>
          <w:szCs w:val="21"/>
          <w:lang w:val="zh-CN"/>
        </w:rPr>
        <w:t>网站及互联互通等设备采购项目</w:t>
      </w:r>
    </w:p>
    <w:p w:rsidR="001869C3" w:rsidRPr="00664B8A" w:rsidRDefault="001869C3">
      <w:pPr>
        <w:spacing w:line="360" w:lineRule="auto"/>
        <w:ind w:firstLineChars="200" w:firstLine="420"/>
        <w:rPr>
          <w:rFonts w:ascii="宋体" w:hAnsi="宋体"/>
          <w:szCs w:val="21"/>
          <w:lang w:val="zh-CN"/>
        </w:rPr>
      </w:pPr>
      <w:r w:rsidRPr="00664B8A">
        <w:rPr>
          <w:rFonts w:ascii="宋体" w:hAnsi="宋体" w:hint="eastAsia"/>
          <w:szCs w:val="21"/>
          <w:lang w:val="zh-CN"/>
        </w:rPr>
        <w:t>三、采购预算：</w:t>
      </w:r>
      <w:r w:rsidR="002F1486">
        <w:rPr>
          <w:rFonts w:ascii="宋体" w:hAnsi="宋体" w:hint="eastAsia"/>
          <w:szCs w:val="21"/>
          <w:lang w:val="zh-CN"/>
        </w:rPr>
        <w:t>24.5万</w:t>
      </w:r>
      <w:r w:rsidRPr="00664B8A">
        <w:rPr>
          <w:rFonts w:ascii="宋体" w:hAnsi="宋体" w:hint="eastAsia"/>
          <w:szCs w:val="21"/>
          <w:lang w:val="zh-CN"/>
        </w:rPr>
        <w:t>元</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lang w:val="zh-CN"/>
        </w:rPr>
        <w:t>四、</w:t>
      </w:r>
      <w:r w:rsidRPr="00664B8A">
        <w:rPr>
          <w:rFonts w:ascii="宋体" w:hAnsi="宋体" w:hint="eastAsia"/>
          <w:szCs w:val="21"/>
        </w:rPr>
        <w:t>项目内容及需求：(采购项目技术规格、参数及要求)</w:t>
      </w:r>
    </w:p>
    <w:p w:rsidR="001869C3" w:rsidRPr="00664B8A" w:rsidRDefault="001869C3">
      <w:pPr>
        <w:snapToGrid w:val="0"/>
        <w:spacing w:line="360" w:lineRule="auto"/>
        <w:ind w:firstLineChars="200" w:firstLine="420"/>
        <w:contextualSpacing/>
        <w:rPr>
          <w:rFonts w:ascii="宋体" w:hAnsi="宋体" w:cs="Tahoma"/>
          <w:kern w:val="28"/>
          <w:szCs w:val="21"/>
        </w:rPr>
      </w:pPr>
      <w:r w:rsidRPr="00664B8A">
        <w:rPr>
          <w:rFonts w:ascii="宋体" w:hAnsi="宋体" w:cs="Tahoma" w:hint="eastAsia"/>
          <w:kern w:val="28"/>
          <w:szCs w:val="21"/>
        </w:rPr>
        <w:t>1、项目内容：</w:t>
      </w:r>
      <w:r w:rsidR="005363E3">
        <w:rPr>
          <w:rFonts w:ascii="宋体" w:hAnsi="宋体" w:cs="Tahoma" w:hint="eastAsia"/>
          <w:kern w:val="28"/>
          <w:szCs w:val="21"/>
        </w:rPr>
        <w:t>服务器</w:t>
      </w:r>
      <w:r w:rsidR="002F1486">
        <w:rPr>
          <w:rFonts w:ascii="宋体" w:hAnsi="宋体" w:cs="Tahoma" w:hint="eastAsia"/>
          <w:kern w:val="28"/>
          <w:szCs w:val="21"/>
        </w:rPr>
        <w:t>、防火墙、网管</w:t>
      </w:r>
    </w:p>
    <w:p w:rsidR="001869C3" w:rsidRPr="00664B8A" w:rsidRDefault="001869C3">
      <w:pPr>
        <w:snapToGrid w:val="0"/>
        <w:spacing w:line="360" w:lineRule="auto"/>
        <w:ind w:firstLineChars="200" w:firstLine="420"/>
        <w:contextualSpacing/>
        <w:rPr>
          <w:rFonts w:ascii="宋体" w:hAnsi="宋体" w:cs="Tahoma"/>
          <w:kern w:val="28"/>
          <w:szCs w:val="21"/>
        </w:rPr>
      </w:pPr>
      <w:r w:rsidRPr="00664B8A">
        <w:rPr>
          <w:rFonts w:ascii="宋体" w:hAnsi="宋体" w:cs="Tahoma" w:hint="eastAsia"/>
          <w:kern w:val="28"/>
          <w:szCs w:val="21"/>
        </w:rPr>
        <w:t>2、交货期：</w:t>
      </w:r>
      <w:r w:rsidRPr="00664B8A">
        <w:rPr>
          <w:rFonts w:ascii="宋体" w:hAnsi="宋体" w:cs="宋体" w:hint="eastAsia"/>
          <w:kern w:val="0"/>
          <w:szCs w:val="21"/>
        </w:rPr>
        <w:t>详见用户需求书</w:t>
      </w:r>
      <w:r w:rsidRPr="00664B8A">
        <w:rPr>
          <w:rFonts w:ascii="宋体" w:hAnsi="宋体" w:cs="Tahoma-Identity-H" w:hint="eastAsia"/>
          <w:kern w:val="0"/>
          <w:szCs w:val="21"/>
        </w:rPr>
        <w:t>。</w:t>
      </w:r>
    </w:p>
    <w:p w:rsidR="001869C3" w:rsidRPr="00664B8A" w:rsidRDefault="00AF7ADC">
      <w:pPr>
        <w:snapToGrid w:val="0"/>
        <w:spacing w:line="360" w:lineRule="auto"/>
        <w:ind w:firstLineChars="200" w:firstLine="420"/>
        <w:contextualSpacing/>
        <w:rPr>
          <w:rFonts w:ascii="宋体" w:hAnsi="宋体"/>
          <w:szCs w:val="21"/>
        </w:rPr>
      </w:pPr>
      <w:r>
        <w:rPr>
          <w:rFonts w:ascii="宋体" w:hAnsi="宋体" w:cs="Tahoma" w:hint="eastAsia"/>
          <w:kern w:val="28"/>
          <w:szCs w:val="21"/>
        </w:rPr>
        <w:t>3</w:t>
      </w:r>
      <w:r w:rsidR="001869C3" w:rsidRPr="00664B8A">
        <w:rPr>
          <w:rFonts w:ascii="宋体" w:hAnsi="宋体" w:cs="Tahoma" w:hint="eastAsia"/>
          <w:kern w:val="28"/>
          <w:szCs w:val="21"/>
        </w:rPr>
        <w:t>、</w:t>
      </w:r>
      <w:r w:rsidR="001869C3" w:rsidRPr="00664B8A">
        <w:rPr>
          <w:rFonts w:ascii="宋体" w:hAnsi="宋体" w:hint="eastAsia"/>
          <w:szCs w:val="21"/>
        </w:rPr>
        <w:t>交货地点：</w:t>
      </w:r>
      <w:r w:rsidR="00A30048">
        <w:rPr>
          <w:rFonts w:ascii="宋体" w:hAnsi="宋体" w:hint="eastAsia"/>
          <w:szCs w:val="21"/>
        </w:rPr>
        <w:t>汕头市</w:t>
      </w:r>
      <w:r>
        <w:rPr>
          <w:rFonts w:ascii="宋体" w:hAnsi="宋体" w:hint="eastAsia"/>
          <w:szCs w:val="21"/>
        </w:rPr>
        <w:t>龙湖区泰山北路汕头大学精神卫生中心</w:t>
      </w:r>
    </w:p>
    <w:p w:rsidR="001869C3" w:rsidRDefault="001869C3">
      <w:pPr>
        <w:spacing w:line="360" w:lineRule="auto"/>
        <w:ind w:firstLineChars="200" w:firstLine="420"/>
        <w:rPr>
          <w:rFonts w:ascii="宋体" w:hAnsi="宋体"/>
          <w:szCs w:val="21"/>
        </w:rPr>
      </w:pPr>
      <w:r w:rsidRPr="00664B8A">
        <w:rPr>
          <w:rFonts w:ascii="宋体" w:hAnsi="宋体" w:hint="eastAsia"/>
          <w:szCs w:val="21"/>
        </w:rPr>
        <w:t>供应商网上报名须知：供应商</w:t>
      </w:r>
      <w:r w:rsidR="00A30048">
        <w:rPr>
          <w:rFonts w:ascii="宋体" w:hAnsi="宋体" w:hint="eastAsia"/>
          <w:szCs w:val="21"/>
        </w:rPr>
        <w:t>直接通过电子邮件、传真或现场</w:t>
      </w:r>
      <w:r w:rsidRPr="00664B8A">
        <w:rPr>
          <w:rFonts w:ascii="宋体" w:hAnsi="宋体" w:hint="eastAsia"/>
          <w:szCs w:val="21"/>
        </w:rPr>
        <w:t>进行报名</w:t>
      </w:r>
      <w:r w:rsidR="00A30048">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五、投标供应商资格：</w:t>
      </w:r>
    </w:p>
    <w:p w:rsidR="001869C3" w:rsidRPr="00664B8A" w:rsidRDefault="001869C3">
      <w:pPr>
        <w:spacing w:line="360" w:lineRule="auto"/>
        <w:ind w:firstLineChars="210" w:firstLine="441"/>
        <w:rPr>
          <w:rFonts w:ascii="宋体" w:hAnsi="宋体"/>
          <w:szCs w:val="21"/>
        </w:rPr>
      </w:pPr>
      <w:r w:rsidRPr="00664B8A">
        <w:rPr>
          <w:rFonts w:ascii="宋体" w:hAnsi="宋体"/>
          <w:szCs w:val="21"/>
        </w:rPr>
        <w:t>1. 投标人应具备《政府采购法》第二十二条规定的条件，提供</w:t>
      </w:r>
      <w:r w:rsidR="00A913C7">
        <w:rPr>
          <w:rFonts w:ascii="宋体" w:hAnsi="宋体" w:hint="eastAsia"/>
          <w:szCs w:val="21"/>
        </w:rPr>
        <w:t>以下报名与投标</w:t>
      </w:r>
      <w:r w:rsidRPr="00664B8A">
        <w:rPr>
          <w:rFonts w:ascii="宋体" w:hAnsi="宋体"/>
          <w:szCs w:val="21"/>
        </w:rPr>
        <w:t>材料：</w:t>
      </w:r>
    </w:p>
    <w:p w:rsidR="001869C3" w:rsidRPr="00664B8A" w:rsidRDefault="001869C3">
      <w:pPr>
        <w:spacing w:line="360" w:lineRule="auto"/>
        <w:ind w:firstLineChars="210" w:firstLine="441"/>
        <w:rPr>
          <w:rFonts w:ascii="宋体" w:hAnsi="宋体"/>
          <w:szCs w:val="21"/>
        </w:rPr>
      </w:pPr>
      <w:r w:rsidRPr="00664B8A">
        <w:rPr>
          <w:rFonts w:ascii="宋体" w:hAnsi="宋体"/>
          <w:szCs w:val="21"/>
        </w:rPr>
        <w:t>1）供应商必须是具有独立承担民事责任能力的在中华人民共和国境内注册的法人或其他组织或自然人，提交有效的营业执照（或事业法人登记证或身份证等相关证明）副本复印件。</w:t>
      </w:r>
    </w:p>
    <w:p w:rsidR="001869C3" w:rsidRPr="00664B8A" w:rsidRDefault="001869C3">
      <w:pPr>
        <w:spacing w:line="360" w:lineRule="auto"/>
        <w:ind w:firstLineChars="210" w:firstLine="441"/>
        <w:rPr>
          <w:rFonts w:ascii="宋体" w:hAnsi="宋体"/>
          <w:szCs w:val="21"/>
        </w:rPr>
      </w:pPr>
      <w:r w:rsidRPr="00664B8A">
        <w:rPr>
          <w:rFonts w:ascii="宋体" w:hAnsi="宋体"/>
          <w:szCs w:val="21"/>
        </w:rPr>
        <w:t>2）已登记报名并获取本项目采购文件。</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六、符合资格的投标供应商应当在</w:t>
      </w:r>
      <w:r w:rsidR="00664B8A" w:rsidRPr="00664B8A">
        <w:rPr>
          <w:rFonts w:ascii="宋体" w:hAnsi="宋体" w:hint="eastAsia"/>
          <w:szCs w:val="21"/>
        </w:rPr>
        <w:t>201</w:t>
      </w:r>
      <w:r w:rsidR="00AF7ADC">
        <w:rPr>
          <w:rFonts w:ascii="宋体" w:hAnsi="宋体" w:hint="eastAsia"/>
          <w:szCs w:val="21"/>
        </w:rPr>
        <w:t>7</w:t>
      </w:r>
      <w:r w:rsidR="00664B8A" w:rsidRPr="00664B8A">
        <w:rPr>
          <w:rFonts w:ascii="宋体" w:hAnsi="宋体" w:hint="eastAsia"/>
          <w:szCs w:val="21"/>
        </w:rPr>
        <w:t>年</w:t>
      </w:r>
      <w:r w:rsidR="005363E3">
        <w:rPr>
          <w:rFonts w:ascii="宋体" w:hAnsi="宋体" w:hint="eastAsia"/>
          <w:szCs w:val="21"/>
        </w:rPr>
        <w:t>1</w:t>
      </w:r>
      <w:r w:rsidR="00597085">
        <w:rPr>
          <w:rFonts w:ascii="宋体" w:hAnsi="宋体" w:hint="eastAsia"/>
          <w:szCs w:val="21"/>
        </w:rPr>
        <w:t>2</w:t>
      </w:r>
      <w:r w:rsidR="00664B8A" w:rsidRPr="00664B8A">
        <w:rPr>
          <w:rFonts w:ascii="宋体" w:hAnsi="宋体" w:hint="eastAsia"/>
          <w:szCs w:val="21"/>
        </w:rPr>
        <w:t>月</w:t>
      </w:r>
      <w:r w:rsidR="00AF7ADC">
        <w:rPr>
          <w:rFonts w:ascii="宋体" w:hAnsi="宋体" w:hint="eastAsia"/>
          <w:szCs w:val="21"/>
        </w:rPr>
        <w:t>1</w:t>
      </w:r>
      <w:r w:rsidR="00664B8A" w:rsidRPr="00664B8A">
        <w:rPr>
          <w:rFonts w:ascii="宋体" w:hAnsi="宋体" w:hint="eastAsia"/>
          <w:szCs w:val="21"/>
        </w:rPr>
        <w:t>日起至201</w:t>
      </w:r>
      <w:r w:rsidR="00AF7ADC">
        <w:rPr>
          <w:rFonts w:ascii="宋体" w:hAnsi="宋体" w:hint="eastAsia"/>
          <w:szCs w:val="21"/>
        </w:rPr>
        <w:t>7</w:t>
      </w:r>
      <w:r w:rsidR="00664B8A" w:rsidRPr="00664B8A">
        <w:rPr>
          <w:rFonts w:ascii="宋体" w:hAnsi="宋体" w:hint="eastAsia"/>
          <w:szCs w:val="21"/>
        </w:rPr>
        <w:t>年</w:t>
      </w:r>
      <w:r w:rsidR="005363E3">
        <w:rPr>
          <w:rFonts w:ascii="宋体" w:hAnsi="宋体" w:hint="eastAsia"/>
          <w:szCs w:val="21"/>
        </w:rPr>
        <w:t>1</w:t>
      </w:r>
      <w:r w:rsidR="00597085">
        <w:rPr>
          <w:rFonts w:ascii="宋体" w:hAnsi="宋体" w:hint="eastAsia"/>
          <w:szCs w:val="21"/>
        </w:rPr>
        <w:t>2</w:t>
      </w:r>
      <w:r w:rsidR="00664B8A" w:rsidRPr="00664B8A">
        <w:rPr>
          <w:rFonts w:ascii="宋体" w:hAnsi="宋体" w:hint="eastAsia"/>
          <w:szCs w:val="21"/>
        </w:rPr>
        <w:t>月</w:t>
      </w:r>
      <w:r w:rsidR="00597085">
        <w:rPr>
          <w:rFonts w:ascii="宋体" w:hAnsi="宋体" w:hint="eastAsia"/>
          <w:szCs w:val="21"/>
        </w:rPr>
        <w:t>6</w:t>
      </w:r>
      <w:r w:rsidR="00664B8A" w:rsidRPr="00664B8A">
        <w:rPr>
          <w:rFonts w:ascii="宋体" w:hAnsi="宋体" w:hint="eastAsia"/>
          <w:szCs w:val="21"/>
        </w:rPr>
        <w:t>日</w:t>
      </w:r>
      <w:r w:rsidR="00465842">
        <w:rPr>
          <w:rFonts w:ascii="宋体" w:hAnsi="宋体" w:hint="eastAsia"/>
          <w:szCs w:val="21"/>
        </w:rPr>
        <w:t>期间（办公时间内，法定节假日除外）报名。报名邮箱：</w:t>
      </w:r>
      <w:r w:rsidR="00684EF4">
        <w:fldChar w:fldCharType="begin"/>
      </w:r>
      <w:r w:rsidR="0050658B">
        <w:instrText>HYPERLINK "mailto:18948021629@189.cn"</w:instrText>
      </w:r>
      <w:r w:rsidR="00684EF4">
        <w:fldChar w:fldCharType="separate"/>
      </w:r>
      <w:r w:rsidR="00465842" w:rsidRPr="004F6944">
        <w:rPr>
          <w:rStyle w:val="a7"/>
          <w:rFonts w:ascii="宋体" w:hAnsi="宋体" w:hint="eastAsia"/>
          <w:szCs w:val="21"/>
        </w:rPr>
        <w:t>18948021629@189.cn</w:t>
      </w:r>
      <w:r w:rsidR="00684EF4">
        <w:fldChar w:fldCharType="end"/>
      </w:r>
      <w:r w:rsidR="00465842">
        <w:rPr>
          <w:rFonts w:ascii="宋体" w:hAnsi="宋体" w:hint="eastAsia"/>
          <w:szCs w:val="21"/>
        </w:rPr>
        <w:t>；传真：0754-82510525；</w:t>
      </w:r>
      <w:r w:rsidRPr="00664B8A">
        <w:rPr>
          <w:rFonts w:ascii="宋体" w:hAnsi="宋体" w:hint="eastAsia"/>
          <w:szCs w:val="21"/>
        </w:rPr>
        <w:t>详细地址：</w:t>
      </w:r>
      <w:r w:rsidR="00465842">
        <w:rPr>
          <w:rFonts w:ascii="宋体" w:hAnsi="宋体" w:hint="eastAsia"/>
          <w:szCs w:val="21"/>
        </w:rPr>
        <w:t>汕头市龙湖区泰山北路万吉片区</w:t>
      </w:r>
      <w:r w:rsidR="008668F5">
        <w:rPr>
          <w:rFonts w:ascii="宋体" w:hAnsi="宋体" w:hint="eastAsia"/>
          <w:szCs w:val="21"/>
        </w:rPr>
        <w:t>汕头大学精神卫生中心总务科，联系电话：82902776，18948021629朱老师</w:t>
      </w:r>
      <w:r w:rsidRPr="00664B8A">
        <w:rPr>
          <w:rFonts w:ascii="宋体" w:hAnsi="宋体" w:hint="eastAsia"/>
          <w:szCs w:val="21"/>
        </w:rPr>
        <w:t>。</w:t>
      </w:r>
    </w:p>
    <w:p w:rsidR="00664B8A" w:rsidRDefault="00664B8A" w:rsidP="00664B8A">
      <w:pPr>
        <w:spacing w:line="360" w:lineRule="auto"/>
        <w:ind w:firstLineChars="200" w:firstLine="420"/>
        <w:rPr>
          <w:rFonts w:ascii="宋体" w:hAnsi="宋体" w:hint="eastAsia"/>
          <w:szCs w:val="21"/>
          <w:lang w:val="zh-CN"/>
        </w:rPr>
      </w:pPr>
      <w:r w:rsidRPr="00664B8A">
        <w:rPr>
          <w:rFonts w:ascii="宋体" w:hAnsi="宋体" w:hint="eastAsia"/>
          <w:szCs w:val="21"/>
        </w:rPr>
        <w:t>七、投标截止时间：</w:t>
      </w:r>
      <w:r w:rsidRPr="00664B8A">
        <w:rPr>
          <w:rFonts w:ascii="宋体" w:hAnsi="宋体"/>
          <w:szCs w:val="21"/>
          <w:lang w:val="zh-CN"/>
        </w:rPr>
        <w:t>201</w:t>
      </w:r>
      <w:r w:rsidR="00AF7ADC">
        <w:rPr>
          <w:rFonts w:ascii="宋体" w:hAnsi="宋体" w:hint="eastAsia"/>
          <w:szCs w:val="21"/>
          <w:lang w:val="zh-CN"/>
        </w:rPr>
        <w:t>7</w:t>
      </w:r>
      <w:r w:rsidRPr="00664B8A">
        <w:rPr>
          <w:rFonts w:ascii="宋体" w:hAnsi="宋体" w:hint="eastAsia"/>
          <w:szCs w:val="21"/>
          <w:lang w:val="zh-CN"/>
        </w:rPr>
        <w:t>年</w:t>
      </w:r>
      <w:r w:rsidR="005363E3">
        <w:rPr>
          <w:rFonts w:ascii="宋体" w:hAnsi="宋体" w:hint="eastAsia"/>
          <w:szCs w:val="21"/>
          <w:lang w:val="zh-CN"/>
        </w:rPr>
        <w:t>1</w:t>
      </w:r>
      <w:r w:rsidR="00597085">
        <w:rPr>
          <w:rFonts w:ascii="宋体" w:hAnsi="宋体" w:hint="eastAsia"/>
          <w:szCs w:val="21"/>
          <w:lang w:val="zh-CN"/>
        </w:rPr>
        <w:t>2</w:t>
      </w:r>
      <w:r w:rsidRPr="00664B8A">
        <w:rPr>
          <w:rFonts w:ascii="宋体" w:hAnsi="宋体" w:hint="eastAsia"/>
          <w:szCs w:val="21"/>
          <w:lang w:val="zh-CN"/>
        </w:rPr>
        <w:t>月</w:t>
      </w:r>
      <w:r w:rsidR="001975B8">
        <w:rPr>
          <w:rFonts w:ascii="宋体" w:hAnsi="宋体" w:hint="eastAsia"/>
          <w:szCs w:val="21"/>
          <w:lang w:val="zh-CN"/>
        </w:rPr>
        <w:t>8</w:t>
      </w:r>
      <w:r w:rsidRPr="00664B8A">
        <w:rPr>
          <w:rFonts w:ascii="宋体" w:hAnsi="宋体" w:hint="eastAsia"/>
          <w:szCs w:val="21"/>
          <w:lang w:val="zh-CN"/>
        </w:rPr>
        <w:t>日1</w:t>
      </w:r>
      <w:r w:rsidR="00465842">
        <w:rPr>
          <w:rFonts w:ascii="宋体" w:hAnsi="宋体" w:hint="eastAsia"/>
          <w:szCs w:val="21"/>
          <w:lang w:val="zh-CN"/>
        </w:rPr>
        <w:t>1</w:t>
      </w:r>
      <w:r w:rsidRPr="00664B8A">
        <w:rPr>
          <w:rFonts w:ascii="宋体" w:hAnsi="宋体"/>
          <w:szCs w:val="21"/>
          <w:lang w:val="zh-CN"/>
        </w:rPr>
        <w:t>:</w:t>
      </w:r>
      <w:r w:rsidR="00465842">
        <w:rPr>
          <w:rFonts w:ascii="宋体" w:hAnsi="宋体" w:hint="eastAsia"/>
          <w:szCs w:val="21"/>
          <w:lang w:val="zh-CN"/>
        </w:rPr>
        <w:t>0</w:t>
      </w:r>
      <w:r w:rsidRPr="00664B8A">
        <w:rPr>
          <w:rFonts w:ascii="宋体" w:hAnsi="宋体"/>
          <w:szCs w:val="21"/>
          <w:lang w:val="zh-CN"/>
        </w:rPr>
        <w:t>0</w:t>
      </w:r>
      <w:r w:rsidR="000719D9">
        <w:rPr>
          <w:rFonts w:ascii="宋体" w:hAnsi="宋体"/>
          <w:szCs w:val="21"/>
          <w:lang w:val="zh-CN"/>
        </w:rPr>
        <w:t>；</w:t>
      </w:r>
    </w:p>
    <w:p w:rsidR="000719D9" w:rsidRPr="00664B8A" w:rsidRDefault="000719D9" w:rsidP="00664B8A">
      <w:pPr>
        <w:spacing w:line="360" w:lineRule="auto"/>
        <w:ind w:firstLineChars="200" w:firstLine="420"/>
        <w:rPr>
          <w:rFonts w:ascii="宋体" w:hAnsi="宋体"/>
          <w:szCs w:val="21"/>
        </w:rPr>
      </w:pPr>
      <w:r>
        <w:rPr>
          <w:rFonts w:ascii="宋体" w:hAnsi="宋体" w:hint="eastAsia"/>
          <w:szCs w:val="21"/>
          <w:lang w:val="zh-CN"/>
        </w:rPr>
        <w:t>八、递交的投标文件包括报价书一份，投标文件一式五份，其中正本一份，副本四份。</w:t>
      </w:r>
    </w:p>
    <w:p w:rsidR="008075AE" w:rsidRPr="00330689" w:rsidRDefault="008075AE" w:rsidP="008075AE">
      <w:pPr>
        <w:tabs>
          <w:tab w:val="left" w:pos="5103"/>
        </w:tabs>
        <w:spacing w:line="360" w:lineRule="auto"/>
        <w:ind w:firstLineChars="200" w:firstLine="420"/>
        <w:rPr>
          <w:rFonts w:ascii="宋体" w:hAnsi="宋体"/>
          <w:szCs w:val="21"/>
        </w:rPr>
      </w:pPr>
    </w:p>
    <w:p w:rsidR="008075AE" w:rsidRPr="00330689" w:rsidRDefault="008075AE" w:rsidP="008075AE">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465842">
      <w:pPr>
        <w:spacing w:line="360" w:lineRule="auto"/>
        <w:ind w:firstLineChars="2430" w:firstLine="5103"/>
        <w:rPr>
          <w:rFonts w:ascii="宋体" w:hAnsi="宋体"/>
          <w:szCs w:val="21"/>
        </w:rPr>
      </w:pPr>
      <w:r>
        <w:rPr>
          <w:rFonts w:ascii="宋体" w:hAnsi="宋体" w:hint="eastAsia"/>
          <w:szCs w:val="21"/>
        </w:rPr>
        <w:t>汕头大学精神卫生中心</w:t>
      </w:r>
    </w:p>
    <w:p w:rsidR="001869C3" w:rsidRPr="00664B8A" w:rsidRDefault="001869C3">
      <w:pPr>
        <w:spacing w:line="360" w:lineRule="auto"/>
        <w:ind w:firstLineChars="2430" w:firstLine="5103"/>
        <w:rPr>
          <w:rFonts w:ascii="宋体" w:hAnsi="宋体"/>
          <w:szCs w:val="21"/>
        </w:rPr>
      </w:pPr>
      <w:r w:rsidRPr="00664B8A">
        <w:rPr>
          <w:rFonts w:ascii="宋体" w:hAnsi="宋体"/>
          <w:szCs w:val="21"/>
        </w:rPr>
        <w:t>201</w:t>
      </w:r>
      <w:r w:rsidR="00AF7ADC">
        <w:rPr>
          <w:rFonts w:ascii="宋体" w:hAnsi="宋体" w:hint="eastAsia"/>
          <w:szCs w:val="21"/>
        </w:rPr>
        <w:t>7</w:t>
      </w:r>
      <w:r w:rsidRPr="00664B8A">
        <w:rPr>
          <w:rFonts w:ascii="宋体" w:hAnsi="宋体"/>
          <w:szCs w:val="21"/>
        </w:rPr>
        <w:t>年</w:t>
      </w:r>
      <w:r w:rsidR="005363E3">
        <w:rPr>
          <w:rFonts w:ascii="宋体" w:hAnsi="宋体" w:hint="eastAsia"/>
          <w:szCs w:val="21"/>
        </w:rPr>
        <w:t>1</w:t>
      </w:r>
      <w:r w:rsidR="001975B8">
        <w:rPr>
          <w:rFonts w:ascii="宋体" w:hAnsi="宋体" w:hint="eastAsia"/>
          <w:szCs w:val="21"/>
        </w:rPr>
        <w:t>2</w:t>
      </w:r>
      <w:r w:rsidRPr="00664B8A">
        <w:rPr>
          <w:rFonts w:ascii="宋体" w:hAnsi="宋体"/>
          <w:szCs w:val="21"/>
        </w:rPr>
        <w:t>月</w:t>
      </w:r>
      <w:r w:rsidR="00AF7ADC">
        <w:rPr>
          <w:rFonts w:ascii="宋体" w:hAnsi="宋体" w:hint="eastAsia"/>
          <w:szCs w:val="21"/>
        </w:rPr>
        <w:t>1</w:t>
      </w:r>
      <w:r w:rsidRPr="00664B8A">
        <w:rPr>
          <w:rFonts w:ascii="宋体" w:hAnsi="宋体"/>
          <w:szCs w:val="21"/>
        </w:rPr>
        <w:t>日</w:t>
      </w:r>
    </w:p>
    <w:p w:rsidR="001869C3" w:rsidRPr="00664B8A" w:rsidRDefault="001869C3">
      <w:pPr>
        <w:snapToGrid w:val="0"/>
        <w:spacing w:line="360" w:lineRule="auto"/>
        <w:rPr>
          <w:rFonts w:ascii="宋体" w:hAnsi="宋体" w:cs="Tahoma"/>
          <w:szCs w:val="21"/>
        </w:rPr>
      </w:pPr>
    </w:p>
    <w:p w:rsidR="001869C3" w:rsidRPr="00664B8A" w:rsidRDefault="001869C3">
      <w:pPr>
        <w:spacing w:line="360" w:lineRule="auto"/>
        <w:jc w:val="center"/>
        <w:rPr>
          <w:rFonts w:ascii="宋体" w:hAnsi="宋体"/>
          <w:b/>
          <w:kern w:val="0"/>
          <w:sz w:val="28"/>
          <w:szCs w:val="28"/>
        </w:rPr>
      </w:pPr>
      <w:r w:rsidRPr="00664B8A">
        <w:rPr>
          <w:rFonts w:ascii="宋体" w:hAnsi="宋体" w:hint="eastAsia"/>
          <w:b/>
          <w:szCs w:val="21"/>
        </w:rPr>
        <w:br w:type="page"/>
      </w:r>
      <w:r w:rsidRPr="00664B8A">
        <w:rPr>
          <w:rFonts w:ascii="宋体" w:hAnsi="宋体" w:hint="eastAsia"/>
          <w:b/>
          <w:kern w:val="0"/>
          <w:sz w:val="28"/>
          <w:szCs w:val="28"/>
        </w:rPr>
        <w:lastRenderedPageBreak/>
        <w:t>第二部分　用户需求书</w:t>
      </w:r>
    </w:p>
    <w:p w:rsidR="00465DB5" w:rsidRDefault="00465DB5">
      <w:pPr>
        <w:spacing w:line="360" w:lineRule="auto"/>
        <w:jc w:val="center"/>
        <w:rPr>
          <w:rFonts w:ascii="宋体" w:hAnsi="宋体"/>
          <w:szCs w:val="21"/>
        </w:rPr>
      </w:pPr>
    </w:p>
    <w:p w:rsidR="00DE26AC" w:rsidRDefault="000F1E58" w:rsidP="005363E3">
      <w:pPr>
        <w:spacing w:line="360" w:lineRule="auto"/>
        <w:jc w:val="left"/>
        <w:rPr>
          <w:rFonts w:asciiTheme="minorEastAsia" w:eastAsiaTheme="minorEastAsia" w:hAnsiTheme="minorEastAsia"/>
          <w:szCs w:val="21"/>
        </w:rPr>
      </w:pPr>
      <w:r w:rsidRPr="005363E3">
        <w:rPr>
          <w:rFonts w:asciiTheme="minorEastAsia" w:eastAsiaTheme="minorEastAsia" w:hAnsiTheme="minorEastAsia" w:hint="eastAsia"/>
          <w:szCs w:val="21"/>
        </w:rPr>
        <w:t>具体配置信息</w:t>
      </w:r>
      <w:r w:rsidR="00DE26AC">
        <w:rPr>
          <w:rFonts w:asciiTheme="minorEastAsia" w:eastAsiaTheme="minorEastAsia" w:hAnsiTheme="min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5"/>
        <w:gridCol w:w="639"/>
        <w:gridCol w:w="639"/>
      </w:tblGrid>
      <w:tr w:rsidR="002F1486" w:rsidTr="00C72327">
        <w:tc>
          <w:tcPr>
            <w:tcW w:w="7725" w:type="dxa"/>
          </w:tcPr>
          <w:p w:rsidR="002F1486" w:rsidRDefault="002F1486" w:rsidP="002F1486">
            <w:r>
              <w:rPr>
                <w:rFonts w:hint="eastAsia"/>
              </w:rPr>
              <w:t>详细配置</w:t>
            </w:r>
          </w:p>
        </w:tc>
        <w:tc>
          <w:tcPr>
            <w:tcW w:w="639" w:type="dxa"/>
          </w:tcPr>
          <w:p w:rsidR="002F1486" w:rsidRDefault="002F1486" w:rsidP="002F1486">
            <w:r>
              <w:rPr>
                <w:rFonts w:hint="eastAsia"/>
              </w:rPr>
              <w:t>数量</w:t>
            </w:r>
          </w:p>
        </w:tc>
        <w:tc>
          <w:tcPr>
            <w:tcW w:w="639" w:type="dxa"/>
          </w:tcPr>
          <w:p w:rsidR="002F1486" w:rsidRDefault="002F1486" w:rsidP="002F1486">
            <w:r>
              <w:rPr>
                <w:rFonts w:hint="eastAsia"/>
              </w:rPr>
              <w:t>备注</w:t>
            </w:r>
          </w:p>
        </w:tc>
      </w:tr>
      <w:tr w:rsidR="002F1486" w:rsidTr="00C72327">
        <w:tc>
          <w:tcPr>
            <w:tcW w:w="7725" w:type="dxa"/>
          </w:tcPr>
          <w:p w:rsidR="002F1486" w:rsidRDefault="002F1486" w:rsidP="002F1486">
            <w:r>
              <w:rPr>
                <w:rFonts w:hint="eastAsia"/>
              </w:rPr>
              <w:t>标准</w:t>
            </w:r>
            <w:r>
              <w:rPr>
                <w:rFonts w:hint="eastAsia"/>
              </w:rPr>
              <w:t>2U</w:t>
            </w:r>
            <w:r>
              <w:rPr>
                <w:rFonts w:hint="eastAsia"/>
              </w:rPr>
              <w:t>机架式设备；</w:t>
            </w:r>
          </w:p>
          <w:p w:rsidR="002F1486" w:rsidRDefault="002F1486" w:rsidP="002F1486">
            <w:r>
              <w:rPr>
                <w:rFonts w:hint="eastAsia"/>
              </w:rPr>
              <w:t>CPU</w:t>
            </w:r>
            <w:r>
              <w:rPr>
                <w:rFonts w:hint="eastAsia"/>
              </w:rPr>
              <w:t>：</w:t>
            </w:r>
            <w:r>
              <w:rPr>
                <w:rFonts w:hint="eastAsia"/>
              </w:rPr>
              <w:t>2</w:t>
            </w:r>
            <w:r>
              <w:rPr>
                <w:rFonts w:hint="eastAsia"/>
              </w:rPr>
              <w:t>英特尔</w:t>
            </w:r>
            <w:r>
              <w:rPr>
                <w:rFonts w:hint="eastAsia"/>
              </w:rPr>
              <w:t xml:space="preserve"> </w:t>
            </w:r>
            <w:r>
              <w:rPr>
                <w:rFonts w:hint="eastAsia"/>
              </w:rPr>
              <w:t>至强</w:t>
            </w:r>
            <w:r>
              <w:rPr>
                <w:rFonts w:hint="eastAsia"/>
              </w:rPr>
              <w:t xml:space="preserve"> E5-2609 v4 1.7GHz,20M </w:t>
            </w:r>
            <w:r>
              <w:rPr>
                <w:rFonts w:hint="eastAsia"/>
              </w:rPr>
              <w:t>缓存</w:t>
            </w:r>
            <w:r>
              <w:rPr>
                <w:rFonts w:hint="eastAsia"/>
              </w:rPr>
              <w:t xml:space="preserve">,9.60GT/s QPI,Turbo,HT,16C/32T (85W) </w:t>
            </w:r>
            <w:r>
              <w:rPr>
                <w:rFonts w:hint="eastAsia"/>
              </w:rPr>
              <w:t>最大内存</w:t>
            </w:r>
            <w:r>
              <w:rPr>
                <w:rFonts w:hint="eastAsia"/>
              </w:rPr>
              <w:t>2400MHz</w:t>
            </w:r>
            <w:r>
              <w:rPr>
                <w:rFonts w:hint="eastAsia"/>
              </w:rPr>
              <w:t>；</w:t>
            </w:r>
          </w:p>
          <w:p w:rsidR="002F1486" w:rsidRDefault="002F1486" w:rsidP="002F1486">
            <w:r>
              <w:rPr>
                <w:rFonts w:hint="eastAsia"/>
              </w:rPr>
              <w:t>内存：不低于</w:t>
            </w:r>
            <w:r>
              <w:rPr>
                <w:rFonts w:hint="eastAsia"/>
              </w:rPr>
              <w:t xml:space="preserve">4*16GB RDIMM, 2400MT/s, </w:t>
            </w:r>
            <w:r>
              <w:rPr>
                <w:rFonts w:hint="eastAsia"/>
              </w:rPr>
              <w:t>双列</w:t>
            </w:r>
            <w:r>
              <w:rPr>
                <w:rFonts w:hint="eastAsia"/>
              </w:rPr>
              <w:t xml:space="preserve">, x8 </w:t>
            </w:r>
            <w:r>
              <w:rPr>
                <w:rFonts w:hint="eastAsia"/>
              </w:rPr>
              <w:t>带宽，最高可配</w:t>
            </w:r>
            <w:r>
              <w:rPr>
                <w:rFonts w:hint="eastAsia"/>
              </w:rPr>
              <w:t>1.5TB</w:t>
            </w:r>
            <w:r>
              <w:rPr>
                <w:rFonts w:hint="eastAsia"/>
              </w:rPr>
              <w:t>（</w:t>
            </w:r>
            <w:r>
              <w:rPr>
                <w:rFonts w:hint="eastAsia"/>
              </w:rPr>
              <w:t xml:space="preserve">24 </w:t>
            </w:r>
            <w:proofErr w:type="gramStart"/>
            <w:r>
              <w:rPr>
                <w:rFonts w:hint="eastAsia"/>
              </w:rPr>
              <w:t>个</w:t>
            </w:r>
            <w:proofErr w:type="gramEnd"/>
            <w:r>
              <w:rPr>
                <w:rFonts w:hint="eastAsia"/>
              </w:rPr>
              <w:t xml:space="preserve">DIMM </w:t>
            </w:r>
            <w:r>
              <w:rPr>
                <w:rFonts w:hint="eastAsia"/>
              </w:rPr>
              <w:t>插槽）：</w:t>
            </w:r>
            <w:r>
              <w:rPr>
                <w:rFonts w:hint="eastAsia"/>
              </w:rPr>
              <w:t>2 GB/4 GB/8 GB/16 GB/32 GB DDR4</w:t>
            </w:r>
            <w:r>
              <w:rPr>
                <w:rFonts w:hint="eastAsia"/>
              </w:rPr>
              <w:t>（最高</w:t>
            </w:r>
            <w:r>
              <w:rPr>
                <w:rFonts w:hint="eastAsia"/>
              </w:rPr>
              <w:t>2400 MT/s</w:t>
            </w:r>
            <w:r>
              <w:rPr>
                <w:rFonts w:hint="eastAsia"/>
              </w:rPr>
              <w:t>）；</w:t>
            </w:r>
          </w:p>
          <w:p w:rsidR="002F1486" w:rsidRDefault="002F1486" w:rsidP="002F1486">
            <w:r>
              <w:rPr>
                <w:rFonts w:hint="eastAsia"/>
              </w:rPr>
              <w:t>硬盘：必须≥</w:t>
            </w:r>
            <w:r>
              <w:rPr>
                <w:rFonts w:hint="eastAsia"/>
              </w:rPr>
              <w:t>2x 900GB 15K RPM SAS 512n 2.5</w:t>
            </w:r>
            <w:r>
              <w:rPr>
                <w:rFonts w:hint="eastAsia"/>
              </w:rPr>
              <w:t>英寸热插拔硬盘</w:t>
            </w:r>
            <w:r>
              <w:rPr>
                <w:rFonts w:hint="eastAsia"/>
              </w:rPr>
              <w:t>,3.5</w:t>
            </w:r>
            <w:r>
              <w:rPr>
                <w:rFonts w:hint="eastAsia"/>
              </w:rPr>
              <w:t>英寸</w:t>
            </w:r>
            <w:r>
              <w:rPr>
                <w:rFonts w:hint="eastAsia"/>
              </w:rPr>
              <w:t xml:space="preserve"> HYB </w:t>
            </w:r>
            <w:r>
              <w:rPr>
                <w:rFonts w:hint="eastAsia"/>
              </w:rPr>
              <w:t>托架，满足不少于</w:t>
            </w:r>
            <w:r>
              <w:rPr>
                <w:rFonts w:hint="eastAsia"/>
              </w:rPr>
              <w:t xml:space="preserve">8 </w:t>
            </w:r>
            <w:proofErr w:type="gramStart"/>
            <w:r>
              <w:rPr>
                <w:rFonts w:hint="eastAsia"/>
              </w:rPr>
              <w:t>个</w:t>
            </w:r>
            <w:proofErr w:type="gramEnd"/>
            <w:r>
              <w:rPr>
                <w:rFonts w:hint="eastAsia"/>
              </w:rPr>
              <w:t xml:space="preserve">3.5 </w:t>
            </w:r>
            <w:r>
              <w:rPr>
                <w:rFonts w:hint="eastAsia"/>
              </w:rPr>
              <w:t>英寸</w:t>
            </w:r>
            <w:r>
              <w:rPr>
                <w:rFonts w:hint="eastAsia"/>
              </w:rPr>
              <w:t>SAS (15K)</w:t>
            </w:r>
            <w:r>
              <w:rPr>
                <w:rFonts w:hint="eastAsia"/>
              </w:rPr>
              <w:t>、近线</w:t>
            </w:r>
            <w:r>
              <w:rPr>
                <w:rFonts w:hint="eastAsia"/>
              </w:rPr>
              <w:t>SAS (7.2K)</w:t>
            </w:r>
            <w:r>
              <w:rPr>
                <w:rFonts w:hint="eastAsia"/>
              </w:rPr>
              <w:t>、</w:t>
            </w:r>
            <w:r>
              <w:rPr>
                <w:rFonts w:hint="eastAsia"/>
              </w:rPr>
              <w:t>SATA (7.2K)</w:t>
            </w:r>
            <w:r>
              <w:rPr>
                <w:rFonts w:hint="eastAsia"/>
              </w:rPr>
              <w:t>驱动器或满足不少于</w:t>
            </w:r>
            <w:r>
              <w:rPr>
                <w:rFonts w:hint="eastAsia"/>
              </w:rPr>
              <w:t xml:space="preserve">16 </w:t>
            </w:r>
            <w:proofErr w:type="gramStart"/>
            <w:r>
              <w:rPr>
                <w:rFonts w:hint="eastAsia"/>
              </w:rPr>
              <w:t>个</w:t>
            </w:r>
            <w:proofErr w:type="gramEnd"/>
            <w:r>
              <w:rPr>
                <w:rFonts w:hint="eastAsia"/>
              </w:rPr>
              <w:t xml:space="preserve">2.5 </w:t>
            </w:r>
            <w:r>
              <w:rPr>
                <w:rFonts w:hint="eastAsia"/>
              </w:rPr>
              <w:t>英寸</w:t>
            </w:r>
            <w:proofErr w:type="spellStart"/>
            <w:r>
              <w:rPr>
                <w:rFonts w:hint="eastAsia"/>
              </w:rPr>
              <w:t>PCIe</w:t>
            </w:r>
            <w:proofErr w:type="spellEnd"/>
            <w:r>
              <w:rPr>
                <w:rFonts w:hint="eastAsia"/>
              </w:rPr>
              <w:t xml:space="preserve"> </w:t>
            </w:r>
            <w:r>
              <w:rPr>
                <w:rFonts w:hint="eastAsia"/>
              </w:rPr>
              <w:t>固态硬盘、</w:t>
            </w:r>
            <w:r>
              <w:rPr>
                <w:rFonts w:hint="eastAsia"/>
              </w:rPr>
              <w:t xml:space="preserve">SAS </w:t>
            </w:r>
            <w:r>
              <w:rPr>
                <w:rFonts w:hint="eastAsia"/>
              </w:rPr>
              <w:t>固态硬盘、</w:t>
            </w:r>
            <w:r>
              <w:rPr>
                <w:rFonts w:hint="eastAsia"/>
              </w:rPr>
              <w:t xml:space="preserve">SATA </w:t>
            </w:r>
            <w:r>
              <w:rPr>
                <w:rFonts w:hint="eastAsia"/>
              </w:rPr>
              <w:t>固态硬盘、</w:t>
            </w:r>
            <w:r>
              <w:rPr>
                <w:rFonts w:hint="eastAsia"/>
              </w:rPr>
              <w:t>SAS</w:t>
            </w:r>
            <w:r>
              <w:rPr>
                <w:rFonts w:hint="eastAsia"/>
              </w:rPr>
              <w:t>（</w:t>
            </w:r>
            <w:r>
              <w:rPr>
                <w:rFonts w:hint="eastAsia"/>
              </w:rPr>
              <w:t>15K</w:t>
            </w:r>
            <w:r>
              <w:rPr>
                <w:rFonts w:hint="eastAsia"/>
              </w:rPr>
              <w:t>、</w:t>
            </w:r>
            <w:r>
              <w:rPr>
                <w:rFonts w:hint="eastAsia"/>
              </w:rPr>
              <w:t>10K</w:t>
            </w:r>
            <w:r>
              <w:rPr>
                <w:rFonts w:hint="eastAsia"/>
              </w:rPr>
              <w:t>）、近线</w:t>
            </w:r>
            <w:r>
              <w:rPr>
                <w:rFonts w:hint="eastAsia"/>
              </w:rPr>
              <w:t>SAS (7.2K)</w:t>
            </w:r>
            <w:r>
              <w:rPr>
                <w:rFonts w:hint="eastAsia"/>
              </w:rPr>
              <w:t>、</w:t>
            </w:r>
            <w:r>
              <w:rPr>
                <w:rFonts w:hint="eastAsia"/>
              </w:rPr>
              <w:t>SATA (7.2K)</w:t>
            </w:r>
            <w:r>
              <w:rPr>
                <w:rFonts w:hint="eastAsia"/>
              </w:rPr>
              <w:t>驱动器；</w:t>
            </w:r>
          </w:p>
          <w:p w:rsidR="002F1486" w:rsidRDefault="002F1486" w:rsidP="002F1486">
            <w:r>
              <w:rPr>
                <w:rFonts w:hint="eastAsia"/>
              </w:rPr>
              <w:t>RAID</w:t>
            </w:r>
            <w:r>
              <w:rPr>
                <w:rFonts w:hint="eastAsia"/>
              </w:rPr>
              <w:t>卡：可配置</w:t>
            </w:r>
            <w:r>
              <w:rPr>
                <w:rFonts w:hint="eastAsia"/>
              </w:rPr>
              <w:t>RAID 0</w:t>
            </w:r>
            <w:r>
              <w:rPr>
                <w:rFonts w:hint="eastAsia"/>
              </w:rPr>
              <w:t>、</w:t>
            </w:r>
            <w:r>
              <w:rPr>
                <w:rFonts w:hint="eastAsia"/>
              </w:rPr>
              <w:t>1</w:t>
            </w:r>
            <w:r>
              <w:rPr>
                <w:rFonts w:hint="eastAsia"/>
              </w:rPr>
              <w:t>、</w:t>
            </w:r>
            <w:r>
              <w:rPr>
                <w:rFonts w:hint="eastAsia"/>
              </w:rPr>
              <w:t>5</w:t>
            </w:r>
            <w:r>
              <w:rPr>
                <w:rFonts w:hint="eastAsia"/>
              </w:rPr>
              <w:t>、，支持热备盘技术</w:t>
            </w:r>
            <w:r>
              <w:rPr>
                <w:rFonts w:hint="eastAsia"/>
              </w:rPr>
              <w:t>RAID</w:t>
            </w:r>
            <w:r>
              <w:rPr>
                <w:rFonts w:hint="eastAsia"/>
              </w:rPr>
              <w:t>卡，</w:t>
            </w:r>
            <w:r>
              <w:rPr>
                <w:rFonts w:hint="eastAsia"/>
              </w:rPr>
              <w:t xml:space="preserve">PERC H330 RAID </w:t>
            </w:r>
            <w:r>
              <w:rPr>
                <w:rFonts w:hint="eastAsia"/>
              </w:rPr>
              <w:t>控制器</w:t>
            </w:r>
            <w:r>
              <w:rPr>
                <w:rFonts w:hint="eastAsia"/>
              </w:rPr>
              <w:t>,</w:t>
            </w:r>
            <w:r>
              <w:rPr>
                <w:rFonts w:hint="eastAsia"/>
              </w:rPr>
              <w:t>迷你卡；</w:t>
            </w:r>
          </w:p>
          <w:p w:rsidR="002F1486" w:rsidRDefault="002F1486" w:rsidP="002F1486">
            <w:r>
              <w:rPr>
                <w:rFonts w:hint="eastAsia"/>
              </w:rPr>
              <w:t>网卡：</w:t>
            </w:r>
            <w:r>
              <w:rPr>
                <w:rFonts w:hint="eastAsia"/>
              </w:rPr>
              <w:t xml:space="preserve">Broadcom® </w:t>
            </w:r>
            <w:r>
              <w:rPr>
                <w:rFonts w:hint="eastAsia"/>
              </w:rPr>
              <w:t>四端口</w:t>
            </w:r>
            <w:r>
              <w:rPr>
                <w:rFonts w:hint="eastAsia"/>
              </w:rPr>
              <w:t>1GbE BASE-T</w:t>
            </w:r>
            <w:r>
              <w:rPr>
                <w:rFonts w:hint="eastAsia"/>
              </w:rPr>
              <w:t>，可指定</w:t>
            </w:r>
            <w:r>
              <w:rPr>
                <w:rFonts w:hint="eastAsia"/>
              </w:rPr>
              <w:t>Intel</w:t>
            </w:r>
            <w:r>
              <w:rPr>
                <w:rFonts w:hint="eastAsia"/>
              </w:rPr>
              <w:t>或</w:t>
            </w:r>
            <w:proofErr w:type="spellStart"/>
            <w:r>
              <w:rPr>
                <w:rFonts w:hint="eastAsia"/>
              </w:rPr>
              <w:t>broadcom</w:t>
            </w:r>
            <w:proofErr w:type="spellEnd"/>
            <w:r w:rsidR="00D54661">
              <w:rPr>
                <w:rFonts w:hint="eastAsia"/>
              </w:rPr>
              <w:t>千</w:t>
            </w:r>
            <w:r>
              <w:rPr>
                <w:rFonts w:hint="eastAsia"/>
              </w:rPr>
              <w:t>兆网卡，配置独立于交换机的万兆位以太网分区功能</w:t>
            </w:r>
            <w:r>
              <w:rPr>
                <w:rFonts w:hint="eastAsia"/>
              </w:rPr>
              <w:t>(</w:t>
            </w:r>
            <w:r>
              <w:rPr>
                <w:rFonts w:hint="eastAsia"/>
              </w:rPr>
              <w:t>如果配置了万兆网卡</w:t>
            </w:r>
            <w:r>
              <w:rPr>
                <w:rFonts w:hint="eastAsia"/>
              </w:rPr>
              <w:t>)</w:t>
            </w:r>
            <w:r>
              <w:rPr>
                <w:rFonts w:hint="eastAsia"/>
              </w:rPr>
              <w:t>；</w:t>
            </w:r>
          </w:p>
          <w:p w:rsidR="002F1486" w:rsidRDefault="002F1486" w:rsidP="002F1486">
            <w:r>
              <w:rPr>
                <w:rFonts w:hint="eastAsia"/>
              </w:rPr>
              <w:t>PCI-E</w:t>
            </w:r>
            <w:r>
              <w:rPr>
                <w:rFonts w:hint="eastAsia"/>
              </w:rPr>
              <w:t>：≥</w:t>
            </w:r>
            <w:r>
              <w:rPr>
                <w:rFonts w:hint="eastAsia"/>
              </w:rPr>
              <w:t>7</w:t>
            </w:r>
            <w:r>
              <w:rPr>
                <w:rFonts w:hint="eastAsia"/>
              </w:rPr>
              <w:t>个</w:t>
            </w:r>
            <w:r>
              <w:rPr>
                <w:rFonts w:hint="eastAsia"/>
              </w:rPr>
              <w:t>PCI-E</w:t>
            </w:r>
            <w:r>
              <w:rPr>
                <w:rFonts w:hint="eastAsia"/>
              </w:rPr>
              <w:t>第三代插槽</w:t>
            </w:r>
            <w:r>
              <w:rPr>
                <w:rFonts w:hint="eastAsia"/>
              </w:rPr>
              <w:t>( 6</w:t>
            </w:r>
            <w:r>
              <w:rPr>
                <w:rFonts w:hint="eastAsia"/>
              </w:rPr>
              <w:t>个</w:t>
            </w:r>
            <w:r>
              <w:rPr>
                <w:rFonts w:hint="eastAsia"/>
              </w:rPr>
              <w:t xml:space="preserve">x8 </w:t>
            </w:r>
            <w:proofErr w:type="spellStart"/>
            <w:r>
              <w:rPr>
                <w:rFonts w:hint="eastAsia"/>
              </w:rPr>
              <w:t>PCIe</w:t>
            </w:r>
            <w:proofErr w:type="spellEnd"/>
            <w:r>
              <w:rPr>
                <w:rFonts w:hint="eastAsia"/>
              </w:rPr>
              <w:t>插槽</w:t>
            </w:r>
            <w:r>
              <w:rPr>
                <w:rFonts w:hint="eastAsia"/>
              </w:rPr>
              <w:t xml:space="preserve"> + 1</w:t>
            </w:r>
            <w:r>
              <w:rPr>
                <w:rFonts w:hint="eastAsia"/>
              </w:rPr>
              <w:t>个</w:t>
            </w:r>
            <w:r>
              <w:rPr>
                <w:rFonts w:hint="eastAsia"/>
              </w:rPr>
              <w:t xml:space="preserve">x16 </w:t>
            </w:r>
            <w:proofErr w:type="spellStart"/>
            <w:r>
              <w:rPr>
                <w:rFonts w:hint="eastAsia"/>
              </w:rPr>
              <w:t>PCIe</w:t>
            </w:r>
            <w:proofErr w:type="spellEnd"/>
            <w:r>
              <w:rPr>
                <w:rFonts w:hint="eastAsia"/>
              </w:rPr>
              <w:t>插槽</w:t>
            </w:r>
            <w:r>
              <w:rPr>
                <w:rFonts w:hint="eastAsia"/>
              </w:rPr>
              <w:t xml:space="preserve"> </w:t>
            </w:r>
            <w:r>
              <w:rPr>
                <w:rFonts w:hint="eastAsia"/>
              </w:rPr>
              <w:t>或者</w:t>
            </w:r>
            <w:r>
              <w:rPr>
                <w:rFonts w:hint="eastAsia"/>
              </w:rPr>
              <w:t>4</w:t>
            </w:r>
            <w:r>
              <w:rPr>
                <w:rFonts w:hint="eastAsia"/>
              </w:rPr>
              <w:t>个</w:t>
            </w:r>
            <w:r>
              <w:rPr>
                <w:rFonts w:hint="eastAsia"/>
              </w:rPr>
              <w:t xml:space="preserve">x8 </w:t>
            </w:r>
            <w:proofErr w:type="spellStart"/>
            <w:r>
              <w:rPr>
                <w:rFonts w:hint="eastAsia"/>
              </w:rPr>
              <w:t>PCIe</w:t>
            </w:r>
            <w:proofErr w:type="spellEnd"/>
            <w:r>
              <w:rPr>
                <w:rFonts w:hint="eastAsia"/>
              </w:rPr>
              <w:t>插槽</w:t>
            </w:r>
            <w:r>
              <w:rPr>
                <w:rFonts w:hint="eastAsia"/>
              </w:rPr>
              <w:t xml:space="preserve"> + 2</w:t>
            </w:r>
            <w:r>
              <w:rPr>
                <w:rFonts w:hint="eastAsia"/>
              </w:rPr>
              <w:t>个</w:t>
            </w:r>
            <w:r>
              <w:rPr>
                <w:rFonts w:hint="eastAsia"/>
              </w:rPr>
              <w:t xml:space="preserve">x16 </w:t>
            </w:r>
            <w:proofErr w:type="spellStart"/>
            <w:r>
              <w:rPr>
                <w:rFonts w:hint="eastAsia"/>
              </w:rPr>
              <w:t>PCIe</w:t>
            </w:r>
            <w:proofErr w:type="spellEnd"/>
            <w:r>
              <w:rPr>
                <w:rFonts w:hint="eastAsia"/>
              </w:rPr>
              <w:t>插槽</w:t>
            </w:r>
            <w:r>
              <w:rPr>
                <w:rFonts w:hint="eastAsia"/>
              </w:rPr>
              <w:t xml:space="preserve">) </w:t>
            </w:r>
            <w:r>
              <w:rPr>
                <w:rFonts w:hint="eastAsia"/>
              </w:rPr>
              <w:t>；</w:t>
            </w:r>
          </w:p>
          <w:p w:rsidR="002F1486" w:rsidRDefault="002F1486" w:rsidP="002F1486">
            <w:r>
              <w:rPr>
                <w:rFonts w:hint="eastAsia"/>
              </w:rPr>
              <w:t>PCIE SSD</w:t>
            </w:r>
            <w:r>
              <w:rPr>
                <w:rFonts w:hint="eastAsia"/>
              </w:rPr>
              <w:t>：支持不低于</w:t>
            </w:r>
            <w:r>
              <w:rPr>
                <w:rFonts w:hint="eastAsia"/>
              </w:rPr>
              <w:t>4</w:t>
            </w:r>
            <w:r>
              <w:rPr>
                <w:rFonts w:hint="eastAsia"/>
              </w:rPr>
              <w:t>颗</w:t>
            </w:r>
            <w:r>
              <w:rPr>
                <w:rFonts w:hint="eastAsia"/>
              </w:rPr>
              <w:t>PCIE SSD</w:t>
            </w:r>
            <w:r>
              <w:rPr>
                <w:rFonts w:hint="eastAsia"/>
              </w:rPr>
              <w:t>硬盘；</w:t>
            </w:r>
          </w:p>
          <w:p w:rsidR="002F1486" w:rsidRDefault="002F1486" w:rsidP="002F1486">
            <w:r>
              <w:rPr>
                <w:rFonts w:hint="eastAsia"/>
              </w:rPr>
              <w:t>GPU</w:t>
            </w:r>
            <w:r>
              <w:rPr>
                <w:rFonts w:hint="eastAsia"/>
              </w:rPr>
              <w:t>：≥</w:t>
            </w:r>
            <w:r>
              <w:rPr>
                <w:rFonts w:hint="eastAsia"/>
              </w:rPr>
              <w:t>4</w:t>
            </w:r>
            <w:r>
              <w:rPr>
                <w:rFonts w:hint="eastAsia"/>
              </w:rPr>
              <w:t>个</w:t>
            </w:r>
            <w:r>
              <w:rPr>
                <w:rFonts w:hint="eastAsia"/>
              </w:rPr>
              <w:t>GPU</w:t>
            </w:r>
            <w:r>
              <w:rPr>
                <w:rFonts w:hint="eastAsia"/>
              </w:rPr>
              <w:t>支持；</w:t>
            </w:r>
          </w:p>
          <w:p w:rsidR="002F1486" w:rsidRDefault="002F1486" w:rsidP="002F1486">
            <w:r>
              <w:rPr>
                <w:rFonts w:hint="eastAsia"/>
              </w:rPr>
              <w:t>光驱：</w:t>
            </w:r>
            <w:r>
              <w:rPr>
                <w:rFonts w:hint="eastAsia"/>
              </w:rPr>
              <w:t xml:space="preserve">DVD+/-RW, SATA, </w:t>
            </w:r>
            <w:r>
              <w:rPr>
                <w:rFonts w:hint="eastAsia"/>
              </w:rPr>
              <w:t>内置；</w:t>
            </w:r>
          </w:p>
          <w:p w:rsidR="002F1486" w:rsidRDefault="002F1486" w:rsidP="002F1486">
            <w:r>
              <w:rPr>
                <w:rFonts w:hint="eastAsia"/>
              </w:rPr>
              <w:t>虚拟化支持：支持主板</w:t>
            </w:r>
            <w:proofErr w:type="gramStart"/>
            <w:r>
              <w:rPr>
                <w:rFonts w:hint="eastAsia"/>
              </w:rPr>
              <w:t>集成双</w:t>
            </w:r>
            <w:proofErr w:type="gramEnd"/>
            <w:r>
              <w:rPr>
                <w:rFonts w:hint="eastAsia"/>
              </w:rPr>
              <w:t>SD</w:t>
            </w:r>
            <w:r>
              <w:rPr>
                <w:rFonts w:hint="eastAsia"/>
              </w:rPr>
              <w:t>冗余虚拟化卡，可安装虚拟化软件提高整体性能和可靠性，有效降低服务器采购和运维成本；</w:t>
            </w:r>
          </w:p>
          <w:p w:rsidR="002F1486" w:rsidRDefault="002F1486" w:rsidP="002F1486">
            <w:r>
              <w:rPr>
                <w:rFonts w:hint="eastAsia"/>
              </w:rPr>
              <w:t>管理：</w:t>
            </w:r>
            <w:r>
              <w:rPr>
                <w:rFonts w:hint="eastAsia"/>
              </w:rPr>
              <w:t>LCD</w:t>
            </w:r>
            <w:r>
              <w:rPr>
                <w:rFonts w:hint="eastAsia"/>
              </w:rPr>
              <w:t>屏幕</w:t>
            </w:r>
            <w:r>
              <w:rPr>
                <w:rFonts w:hint="eastAsia"/>
              </w:rPr>
              <w:t>/</w:t>
            </w:r>
            <w:r>
              <w:rPr>
                <w:rFonts w:hint="eastAsia"/>
              </w:rPr>
              <w:t>主板管理控制器（必须满足）；</w:t>
            </w:r>
          </w:p>
          <w:p w:rsidR="002F1486" w:rsidRDefault="002F1486" w:rsidP="002F1486">
            <w:r>
              <w:rPr>
                <w:rFonts w:hint="eastAsia"/>
              </w:rPr>
              <w:t>加速软件：支持</w:t>
            </w:r>
            <w:proofErr w:type="spellStart"/>
            <w:r>
              <w:rPr>
                <w:rFonts w:hint="eastAsia"/>
              </w:rPr>
              <w:t>SANDisk</w:t>
            </w:r>
            <w:proofErr w:type="spellEnd"/>
            <w:r>
              <w:rPr>
                <w:rFonts w:hint="eastAsia"/>
              </w:rPr>
              <w:t xml:space="preserve"> DAS cache</w:t>
            </w:r>
            <w:r>
              <w:rPr>
                <w:rFonts w:hint="eastAsia"/>
              </w:rPr>
              <w:t>数据分层加速软件；</w:t>
            </w:r>
          </w:p>
          <w:p w:rsidR="002F1486" w:rsidRDefault="002F1486" w:rsidP="002F1486">
            <w:r>
              <w:rPr>
                <w:rFonts w:hint="eastAsia"/>
              </w:rPr>
              <w:t>▲管理电源：①远程管理卡（必须满足），前面板上配备有液晶屏，可显示默认或定制信息，包括</w:t>
            </w:r>
            <w:r>
              <w:rPr>
                <w:rFonts w:hint="eastAsia"/>
              </w:rPr>
              <w:t>IP</w:t>
            </w:r>
            <w:r>
              <w:rPr>
                <w:rFonts w:hint="eastAsia"/>
              </w:rPr>
              <w:t>地址、服务器名称、支持服务编号等。如果系统发生故障，该液晶屏上将显示关于故障的具体信息。②远程管理卡</w:t>
            </w:r>
            <w:r>
              <w:rPr>
                <w:rFonts w:hint="eastAsia"/>
              </w:rPr>
              <w:t>-</w:t>
            </w:r>
            <w:r>
              <w:rPr>
                <w:rFonts w:hint="eastAsia"/>
              </w:rPr>
              <w:t>能耗管理（必须满足），配置远程管理卡，具有单独的管理网口，可不依赖主机操作系统进行远程操作。提供远程监控图形界面</w:t>
            </w:r>
            <w:r>
              <w:rPr>
                <w:rFonts w:hint="eastAsia"/>
              </w:rPr>
              <w:t xml:space="preserve">, </w:t>
            </w:r>
            <w:r>
              <w:rPr>
                <w:rFonts w:hint="eastAsia"/>
              </w:rPr>
              <w:t>可实现与操作系统无关的</w:t>
            </w:r>
            <w:proofErr w:type="gramStart"/>
            <w:r>
              <w:rPr>
                <w:rFonts w:hint="eastAsia"/>
              </w:rPr>
              <w:t>远程对</w:t>
            </w:r>
            <w:proofErr w:type="gramEnd"/>
            <w:r>
              <w:rPr>
                <w:rFonts w:hint="eastAsia"/>
              </w:rPr>
              <w:t>服务器的完全控制，包括远程的开关机、重启、更新</w:t>
            </w:r>
            <w:r>
              <w:rPr>
                <w:rFonts w:hint="eastAsia"/>
              </w:rPr>
              <w:t xml:space="preserve">Firmware, </w:t>
            </w:r>
            <w:r>
              <w:rPr>
                <w:rFonts w:hint="eastAsia"/>
              </w:rPr>
              <w:t>虚拟</w:t>
            </w:r>
            <w:r>
              <w:rPr>
                <w:rFonts w:hint="eastAsia"/>
              </w:rPr>
              <w:t xml:space="preserve">KVM, </w:t>
            </w:r>
            <w:r>
              <w:rPr>
                <w:rFonts w:hint="eastAsia"/>
              </w:rPr>
              <w:t>虚拟软驱</w:t>
            </w:r>
            <w:r>
              <w:rPr>
                <w:rFonts w:hint="eastAsia"/>
              </w:rPr>
              <w:t xml:space="preserve">, </w:t>
            </w:r>
            <w:r>
              <w:rPr>
                <w:rFonts w:hint="eastAsia"/>
              </w:rPr>
              <w:t>虚拟光驱、虚拟介质重定向等操作；支持</w:t>
            </w:r>
            <w:r>
              <w:rPr>
                <w:rFonts w:hint="eastAsia"/>
              </w:rPr>
              <w:t>SNMP</w:t>
            </w:r>
            <w:r>
              <w:rPr>
                <w:rFonts w:hint="eastAsia"/>
              </w:rPr>
              <w:t>和</w:t>
            </w:r>
            <w:r>
              <w:rPr>
                <w:rFonts w:hint="eastAsia"/>
              </w:rPr>
              <w:t>SNMP</w:t>
            </w:r>
            <w:r>
              <w:rPr>
                <w:rFonts w:hint="eastAsia"/>
              </w:rPr>
              <w:t>；支持</w:t>
            </w:r>
            <w:r>
              <w:rPr>
                <w:rFonts w:hint="eastAsia"/>
              </w:rPr>
              <w:t>IPv6</w:t>
            </w:r>
            <w:r>
              <w:rPr>
                <w:rFonts w:hint="eastAsia"/>
              </w:rPr>
              <w:t>；允许用户独立于操作系统状态之外（免代理安装方式）远程访问、监控、维修、修复和升级服务器。能够利用</w:t>
            </w:r>
            <w:proofErr w:type="spellStart"/>
            <w:r>
              <w:rPr>
                <w:rFonts w:hint="eastAsia"/>
              </w:rPr>
              <w:t>SDCard</w:t>
            </w:r>
            <w:proofErr w:type="spellEnd"/>
            <w:r>
              <w:rPr>
                <w:rFonts w:hint="eastAsia"/>
              </w:rPr>
              <w:t>保存操作系统安装镜像，从而实现一站式地完成操作系统的部署，包括内建驱动程序安装、固件更新、硬件配置和问题诊断。所涉及价格包含在设备价格中。③当前配置，可监控、报告及控制处理器、内存及系统级的能耗，允许通过一体化管理控制台实现基于策略的功耗封顶；</w:t>
            </w:r>
          </w:p>
          <w:p w:rsidR="002F1486" w:rsidRDefault="002F1486" w:rsidP="002F1486">
            <w:r>
              <w:rPr>
                <w:rFonts w:hint="eastAsia"/>
              </w:rPr>
              <w:t>电源风扇：双</w:t>
            </w:r>
            <w:proofErr w:type="gramStart"/>
            <w:r>
              <w:rPr>
                <w:rFonts w:hint="eastAsia"/>
              </w:rPr>
              <w:t>个</w:t>
            </w:r>
            <w:proofErr w:type="gramEnd"/>
            <w:r>
              <w:rPr>
                <w:rFonts w:hint="eastAsia"/>
              </w:rPr>
              <w:t xml:space="preserve">, </w:t>
            </w:r>
            <w:r>
              <w:rPr>
                <w:rFonts w:hint="eastAsia"/>
              </w:rPr>
              <w:t>热插</w:t>
            </w:r>
            <w:proofErr w:type="gramStart"/>
            <w:r>
              <w:rPr>
                <w:rFonts w:hint="eastAsia"/>
              </w:rPr>
              <w:t>拔冗</w:t>
            </w:r>
            <w:proofErr w:type="gramEnd"/>
            <w:r>
              <w:rPr>
                <w:rFonts w:hint="eastAsia"/>
              </w:rPr>
              <w:t>余电源</w:t>
            </w:r>
            <w:r>
              <w:rPr>
                <w:rFonts w:hint="eastAsia"/>
              </w:rPr>
              <w:t xml:space="preserve"> (1+1), 750</w:t>
            </w:r>
            <w:r>
              <w:rPr>
                <w:rFonts w:hint="eastAsia"/>
              </w:rPr>
              <w:t>瓦额定功率，</w:t>
            </w:r>
            <w:proofErr w:type="gramStart"/>
            <w:r>
              <w:rPr>
                <w:rFonts w:hint="eastAsia"/>
              </w:rPr>
              <w:t>白金级能效</w:t>
            </w:r>
            <w:proofErr w:type="gramEnd"/>
            <w:r>
              <w:rPr>
                <w:rFonts w:hint="eastAsia"/>
              </w:rPr>
              <w:t>的</w:t>
            </w:r>
            <w:r>
              <w:rPr>
                <w:rFonts w:hint="eastAsia"/>
              </w:rPr>
              <w:t xml:space="preserve">495 </w:t>
            </w:r>
            <w:r>
              <w:rPr>
                <w:rFonts w:hint="eastAsia"/>
              </w:rPr>
              <w:t>瓦、</w:t>
            </w:r>
            <w:r>
              <w:rPr>
                <w:rFonts w:hint="eastAsia"/>
              </w:rPr>
              <w:t xml:space="preserve">750 </w:t>
            </w:r>
            <w:r>
              <w:rPr>
                <w:rFonts w:hint="eastAsia"/>
              </w:rPr>
              <w:t>瓦电源或超</w:t>
            </w:r>
            <w:proofErr w:type="gramStart"/>
            <w:r>
              <w:rPr>
                <w:rFonts w:hint="eastAsia"/>
              </w:rPr>
              <w:t>白金级能效</w:t>
            </w:r>
            <w:proofErr w:type="gramEnd"/>
            <w:r>
              <w:rPr>
                <w:rFonts w:hint="eastAsia"/>
              </w:rPr>
              <w:t>的</w:t>
            </w:r>
            <w:r>
              <w:rPr>
                <w:rFonts w:hint="eastAsia"/>
              </w:rPr>
              <w:t xml:space="preserve">1100 </w:t>
            </w:r>
            <w:r>
              <w:rPr>
                <w:rFonts w:hint="eastAsia"/>
              </w:rPr>
              <w:t>瓦电源</w:t>
            </w:r>
            <w:r>
              <w:rPr>
                <w:rFonts w:hint="eastAsia"/>
              </w:rPr>
              <w:t>,</w:t>
            </w:r>
            <w:r>
              <w:rPr>
                <w:rFonts w:hint="eastAsia"/>
              </w:rPr>
              <w:t>可选自动量程电源；</w:t>
            </w:r>
          </w:p>
          <w:p w:rsidR="002F1486" w:rsidRDefault="002F1486" w:rsidP="002F1486">
            <w:r>
              <w:rPr>
                <w:rFonts w:hint="eastAsia"/>
              </w:rPr>
              <w:t>服务：提供原厂商</w:t>
            </w:r>
            <w:r>
              <w:rPr>
                <w:rFonts w:hint="eastAsia"/>
              </w:rPr>
              <w:t>3</w:t>
            </w:r>
            <w:r>
              <w:rPr>
                <w:rFonts w:hint="eastAsia"/>
              </w:rPr>
              <w:t>年专业支持和关键任务</w:t>
            </w:r>
            <w:r>
              <w:rPr>
                <w:rFonts w:hint="eastAsia"/>
              </w:rPr>
              <w:t>: (7x24) 4</w:t>
            </w:r>
            <w:r>
              <w:rPr>
                <w:rFonts w:hint="eastAsia"/>
              </w:rPr>
              <w:t>小时上门服务；提供专用</w:t>
            </w:r>
            <w:r>
              <w:rPr>
                <w:rFonts w:hint="eastAsia"/>
              </w:rPr>
              <w:t>800</w:t>
            </w:r>
            <w:r>
              <w:rPr>
                <w:rFonts w:hint="eastAsia"/>
              </w:rPr>
              <w:t>报修电话；支持提供一名原厂专署技术客户经理跟踪整个服务事件以及紧急派遣，在客户自定义严重程度为</w:t>
            </w:r>
            <w:r>
              <w:rPr>
                <w:rFonts w:hint="eastAsia"/>
              </w:rPr>
              <w:t>1</w:t>
            </w:r>
            <w:r>
              <w:rPr>
                <w:rFonts w:hint="eastAsia"/>
              </w:rPr>
              <w:t>的情况，专署技术客户经理提供与电话支持同步的现场故障诊断。</w:t>
            </w:r>
          </w:p>
        </w:tc>
        <w:tc>
          <w:tcPr>
            <w:tcW w:w="639" w:type="dxa"/>
          </w:tcPr>
          <w:p w:rsidR="002F1486" w:rsidRDefault="002F1486" w:rsidP="002F1486">
            <w:r>
              <w:rPr>
                <w:rFonts w:hint="eastAsia"/>
              </w:rPr>
              <w:t>2</w:t>
            </w:r>
            <w:r>
              <w:rPr>
                <w:rFonts w:hint="eastAsia"/>
              </w:rPr>
              <w:t>套</w:t>
            </w:r>
          </w:p>
        </w:tc>
        <w:tc>
          <w:tcPr>
            <w:tcW w:w="639" w:type="dxa"/>
          </w:tcPr>
          <w:p w:rsidR="002F1486" w:rsidRDefault="002F1486" w:rsidP="002F1486"/>
        </w:tc>
      </w:tr>
      <w:tr w:rsidR="002F1486" w:rsidTr="00C72327">
        <w:tc>
          <w:tcPr>
            <w:tcW w:w="7725" w:type="dxa"/>
          </w:tcPr>
          <w:p w:rsidR="002F1486" w:rsidRDefault="00F2090E" w:rsidP="002F1486">
            <w:r w:rsidRPr="00F2090E">
              <w:rPr>
                <w:rFonts w:hint="eastAsia"/>
              </w:rPr>
              <w:t>操作系统</w:t>
            </w:r>
            <w:r w:rsidRPr="00F2090E">
              <w:rPr>
                <w:rFonts w:hint="eastAsia"/>
              </w:rPr>
              <w:t>Windows 2016</w:t>
            </w:r>
            <w:r w:rsidRPr="00F2090E">
              <w:rPr>
                <w:rFonts w:hint="eastAsia"/>
              </w:rPr>
              <w:t>标准版</w:t>
            </w:r>
          </w:p>
        </w:tc>
        <w:tc>
          <w:tcPr>
            <w:tcW w:w="639" w:type="dxa"/>
          </w:tcPr>
          <w:p w:rsidR="002F1486" w:rsidRDefault="002F1486" w:rsidP="002F1486">
            <w:r>
              <w:rPr>
                <w:rFonts w:hint="eastAsia"/>
              </w:rPr>
              <w:t>3</w:t>
            </w:r>
            <w:r>
              <w:rPr>
                <w:rFonts w:hint="eastAsia"/>
              </w:rPr>
              <w:t>套</w:t>
            </w:r>
          </w:p>
        </w:tc>
        <w:tc>
          <w:tcPr>
            <w:tcW w:w="639" w:type="dxa"/>
          </w:tcPr>
          <w:p w:rsidR="002F1486" w:rsidRDefault="002F1486" w:rsidP="002F1486"/>
        </w:tc>
      </w:tr>
      <w:tr w:rsidR="002F1486" w:rsidTr="00C72327">
        <w:tc>
          <w:tcPr>
            <w:tcW w:w="7725" w:type="dxa"/>
          </w:tcPr>
          <w:p w:rsidR="002F1486" w:rsidRDefault="002F1486" w:rsidP="002F1486">
            <w:r>
              <w:rPr>
                <w:rFonts w:hint="eastAsia"/>
              </w:rPr>
              <w:t>支持根据</w:t>
            </w:r>
            <w:r>
              <w:rPr>
                <w:rFonts w:hint="eastAsia"/>
              </w:rPr>
              <w:t>IP</w:t>
            </w:r>
            <w:r>
              <w:rPr>
                <w:rFonts w:hint="eastAsia"/>
              </w:rPr>
              <w:t>、协议、角色、接口、时间等定义带宽分配策略，支持最小保证带宽和最大限制带宽；支持共享、独享、受控等多种带宽策略类型；支持对</w:t>
            </w:r>
            <w:r>
              <w:rPr>
                <w:rFonts w:hint="eastAsia"/>
              </w:rPr>
              <w:t>p2p</w:t>
            </w:r>
            <w:r>
              <w:rPr>
                <w:rFonts w:hint="eastAsia"/>
              </w:rPr>
              <w:t>的带宽限制</w:t>
            </w:r>
          </w:p>
          <w:p w:rsidR="002F1486" w:rsidRDefault="002F1486" w:rsidP="002F1486">
            <w:r>
              <w:rPr>
                <w:rFonts w:hint="eastAsia"/>
              </w:rPr>
              <w:t>支持双</w:t>
            </w:r>
            <w:proofErr w:type="gramStart"/>
            <w:r>
              <w:rPr>
                <w:rFonts w:hint="eastAsia"/>
              </w:rPr>
              <w:t>机热备</w:t>
            </w:r>
            <w:proofErr w:type="gramEnd"/>
            <w:r>
              <w:rPr>
                <w:rFonts w:hint="eastAsia"/>
              </w:rPr>
              <w:t>（</w:t>
            </w:r>
            <w:r>
              <w:rPr>
                <w:rFonts w:hint="eastAsia"/>
              </w:rPr>
              <w:t>Active-Standby</w:t>
            </w:r>
            <w:r>
              <w:rPr>
                <w:rFonts w:hint="eastAsia"/>
              </w:rPr>
              <w:t>）、负载均衡（</w:t>
            </w:r>
            <w:r>
              <w:rPr>
                <w:rFonts w:hint="eastAsia"/>
              </w:rPr>
              <w:t>Active-Active</w:t>
            </w:r>
            <w:r>
              <w:rPr>
                <w:rFonts w:hint="eastAsia"/>
              </w:rPr>
              <w:t>）、连接保护（</w:t>
            </w:r>
            <w:r>
              <w:rPr>
                <w:rFonts w:hint="eastAsia"/>
              </w:rPr>
              <w:t>Session Protect</w:t>
            </w:r>
            <w:r>
              <w:rPr>
                <w:rFonts w:hint="eastAsia"/>
              </w:rPr>
              <w:t>）模式，支持系统故障自动切换和抢占功能</w:t>
            </w:r>
          </w:p>
          <w:p w:rsidR="002F1486" w:rsidRDefault="002F1486" w:rsidP="002F1486">
            <w:r>
              <w:rPr>
                <w:rFonts w:hint="eastAsia"/>
              </w:rPr>
              <w:t>支持服务器的负载均衡，提供轮询、加权轮询、最少连接、加权最少连接、源</w:t>
            </w:r>
            <w:r>
              <w:rPr>
                <w:rFonts w:hint="eastAsia"/>
              </w:rPr>
              <w:t>/</w:t>
            </w:r>
            <w:r>
              <w:rPr>
                <w:rFonts w:hint="eastAsia"/>
              </w:rPr>
              <w:t>目</w:t>
            </w:r>
            <w:r>
              <w:rPr>
                <w:rFonts w:hint="eastAsia"/>
              </w:rPr>
              <w:lastRenderedPageBreak/>
              <w:t>的地址</w:t>
            </w:r>
            <w:r>
              <w:rPr>
                <w:rFonts w:hint="eastAsia"/>
              </w:rPr>
              <w:t>HASH</w:t>
            </w:r>
            <w:r>
              <w:rPr>
                <w:rFonts w:hint="eastAsia"/>
              </w:rPr>
              <w:t>等多种负载均衡方式</w:t>
            </w:r>
          </w:p>
          <w:p w:rsidR="002F1486" w:rsidRDefault="002F1486" w:rsidP="002F1486">
            <w:r>
              <w:rPr>
                <w:rFonts w:hint="eastAsia"/>
              </w:rPr>
              <w:t>支持双系统引导，支持</w:t>
            </w:r>
            <w:r>
              <w:rPr>
                <w:rFonts w:hint="eastAsia"/>
              </w:rPr>
              <w:t>Watchdog</w:t>
            </w:r>
            <w:r>
              <w:rPr>
                <w:rFonts w:hint="eastAsia"/>
              </w:rPr>
              <w:t>功能</w:t>
            </w:r>
          </w:p>
          <w:p w:rsidR="002F1486" w:rsidRDefault="002F1486" w:rsidP="002F1486">
            <w:r>
              <w:rPr>
                <w:rFonts w:hint="eastAsia"/>
              </w:rPr>
              <w:t>部署方式：支持透明模式部署、负载均衡模式部署、旁路防护模式部署、旁路监测模式部署；支持</w:t>
            </w:r>
            <w:proofErr w:type="gramStart"/>
            <w:r>
              <w:rPr>
                <w:rFonts w:hint="eastAsia"/>
              </w:rPr>
              <w:t>“</w:t>
            </w:r>
            <w:proofErr w:type="gramEnd"/>
            <w:r>
              <w:rPr>
                <w:rFonts w:hint="eastAsia"/>
              </w:rPr>
              <w:t>纯透明“部署，防护口不占用</w:t>
            </w:r>
            <w:r>
              <w:rPr>
                <w:rFonts w:hint="eastAsia"/>
              </w:rPr>
              <w:t>IP</w:t>
            </w:r>
            <w:r>
              <w:rPr>
                <w:rFonts w:hint="eastAsia"/>
              </w:rPr>
              <w:t>地址；支持端口镜像模式部署，旁路接入网络，只对异常流量进行监控和报警，不进行拦截阻断。</w:t>
            </w:r>
          </w:p>
          <w:p w:rsidR="002F1486" w:rsidRDefault="002F1486" w:rsidP="002F1486">
            <w:r>
              <w:rPr>
                <w:rFonts w:hint="eastAsia"/>
              </w:rPr>
              <w:t>网络适应性：支持</w:t>
            </w:r>
            <w:r>
              <w:rPr>
                <w:rFonts w:hint="eastAsia"/>
              </w:rPr>
              <w:t>VLAN</w:t>
            </w:r>
            <w:r>
              <w:rPr>
                <w:rFonts w:hint="eastAsia"/>
              </w:rPr>
              <w:t>划分，支持多</w:t>
            </w:r>
            <w:r>
              <w:rPr>
                <w:rFonts w:hint="eastAsia"/>
              </w:rPr>
              <w:t>VLAN</w:t>
            </w:r>
            <w:r>
              <w:rPr>
                <w:rFonts w:hint="eastAsia"/>
              </w:rPr>
              <w:t>环境下的部署；支持链路聚合</w:t>
            </w:r>
            <w:r>
              <w:rPr>
                <w:rFonts w:hint="eastAsia"/>
              </w:rPr>
              <w:t>(Channel)</w:t>
            </w:r>
            <w:r>
              <w:rPr>
                <w:rFonts w:hint="eastAsia"/>
              </w:rPr>
              <w:t>部署，提高链路带宽；支持</w:t>
            </w:r>
            <w:r>
              <w:rPr>
                <w:rFonts w:hint="eastAsia"/>
              </w:rPr>
              <w:t>Trunk</w:t>
            </w:r>
            <w:r>
              <w:rPr>
                <w:rFonts w:hint="eastAsia"/>
              </w:rPr>
              <w:t>链路防护；支持</w:t>
            </w:r>
            <w:r>
              <w:rPr>
                <w:rFonts w:hint="eastAsia"/>
              </w:rPr>
              <w:t>ARP</w:t>
            </w:r>
            <w:r>
              <w:rPr>
                <w:rFonts w:hint="eastAsia"/>
              </w:rPr>
              <w:t>绑定、支持</w:t>
            </w:r>
            <w:r>
              <w:rPr>
                <w:rFonts w:hint="eastAsia"/>
              </w:rPr>
              <w:t>IPV6</w:t>
            </w:r>
            <w:r>
              <w:rPr>
                <w:rFonts w:hint="eastAsia"/>
              </w:rPr>
              <w:t>协议、支持静态路由及策略路由配置。</w:t>
            </w:r>
          </w:p>
          <w:p w:rsidR="002F1486" w:rsidRDefault="002F1486" w:rsidP="002F1486">
            <w:r>
              <w:rPr>
                <w:rFonts w:hint="eastAsia"/>
              </w:rPr>
              <w:t>安全模式：同时支持基于代理模式或流模式的防护引擎。</w:t>
            </w:r>
          </w:p>
          <w:p w:rsidR="002F1486" w:rsidRDefault="002F1486" w:rsidP="002F1486">
            <w:r>
              <w:rPr>
                <w:rFonts w:hint="eastAsia"/>
              </w:rPr>
              <w:t>协议解析：支持</w:t>
            </w:r>
            <w:r>
              <w:rPr>
                <w:rFonts w:hint="eastAsia"/>
              </w:rPr>
              <w:t>HTTP</w:t>
            </w:r>
            <w:r>
              <w:rPr>
                <w:rFonts w:hint="eastAsia"/>
              </w:rPr>
              <w:t>协议解码并对相关字段进行检查，包括</w:t>
            </w:r>
            <w:r>
              <w:rPr>
                <w:rFonts w:hint="eastAsia"/>
              </w:rPr>
              <w:t>URI</w:t>
            </w:r>
            <w:r>
              <w:rPr>
                <w:rFonts w:hint="eastAsia"/>
              </w:rPr>
              <w:t>、</w:t>
            </w:r>
            <w:r>
              <w:rPr>
                <w:rFonts w:hint="eastAsia"/>
              </w:rPr>
              <w:t>HTTP</w:t>
            </w:r>
            <w:r>
              <w:rPr>
                <w:rFonts w:hint="eastAsia"/>
              </w:rPr>
              <w:t>版本、请求方法、响应状态码、</w:t>
            </w:r>
            <w:r>
              <w:rPr>
                <w:rFonts w:hint="eastAsia"/>
              </w:rPr>
              <w:t>HTTP</w:t>
            </w:r>
            <w:r>
              <w:rPr>
                <w:rFonts w:hint="eastAsia"/>
              </w:rPr>
              <w:t>头部各字段和其他</w:t>
            </w:r>
            <w:r>
              <w:rPr>
                <w:rFonts w:hint="eastAsia"/>
              </w:rPr>
              <w:t xml:space="preserve"> HTTP </w:t>
            </w:r>
            <w:r>
              <w:rPr>
                <w:rFonts w:hint="eastAsia"/>
              </w:rPr>
              <w:t>元素。</w:t>
            </w:r>
          </w:p>
          <w:p w:rsidR="002F1486" w:rsidRDefault="002F1486" w:rsidP="002F1486">
            <w:r>
              <w:rPr>
                <w:rFonts w:hint="eastAsia"/>
              </w:rPr>
              <w:t>HTTPS</w:t>
            </w:r>
            <w:r>
              <w:rPr>
                <w:rFonts w:hint="eastAsia"/>
              </w:rPr>
              <w:t>支持：支持</w:t>
            </w:r>
            <w:r>
              <w:rPr>
                <w:rFonts w:hint="eastAsia"/>
              </w:rPr>
              <w:t>SSL</w:t>
            </w:r>
            <w:r>
              <w:rPr>
                <w:rFonts w:hint="eastAsia"/>
              </w:rPr>
              <w:t>卸载</w:t>
            </w:r>
            <w:proofErr w:type="gramStart"/>
            <w:r>
              <w:rPr>
                <w:rFonts w:hint="eastAsia"/>
              </w:rPr>
              <w:t>和加壳</w:t>
            </w:r>
            <w:proofErr w:type="gramEnd"/>
            <w:r>
              <w:rPr>
                <w:rFonts w:hint="eastAsia"/>
              </w:rPr>
              <w:t xml:space="preserve"> </w:t>
            </w:r>
            <w:r>
              <w:rPr>
                <w:rFonts w:hint="eastAsia"/>
              </w:rPr>
              <w:t>，即客户端到服务器端可以任意选择</w:t>
            </w:r>
            <w:r>
              <w:rPr>
                <w:rFonts w:hint="eastAsia"/>
              </w:rPr>
              <w:t>HTTPS</w:t>
            </w:r>
            <w:r>
              <w:rPr>
                <w:rFonts w:hint="eastAsia"/>
              </w:rPr>
              <w:t>和</w:t>
            </w:r>
            <w:r>
              <w:rPr>
                <w:rFonts w:hint="eastAsia"/>
              </w:rPr>
              <w:t>HTTP</w:t>
            </w:r>
            <w:r>
              <w:rPr>
                <w:rFonts w:hint="eastAsia"/>
              </w:rPr>
              <w:t>，强化应用层安全。（提供截图）。</w:t>
            </w:r>
          </w:p>
          <w:p w:rsidR="002F1486" w:rsidRDefault="002F1486" w:rsidP="002F1486">
            <w:r>
              <w:rPr>
                <w:rFonts w:hint="eastAsia"/>
              </w:rPr>
              <w:t>▲</w:t>
            </w:r>
            <w:r>
              <w:rPr>
                <w:rFonts w:hint="eastAsia"/>
              </w:rPr>
              <w:t>WEB</w:t>
            </w:r>
            <w:r>
              <w:rPr>
                <w:rFonts w:hint="eastAsia"/>
              </w:rPr>
              <w:t>安全防护：应能识别和阻断</w:t>
            </w:r>
            <w:r>
              <w:rPr>
                <w:rFonts w:hint="eastAsia"/>
              </w:rPr>
              <w:t>SQL</w:t>
            </w:r>
            <w:r>
              <w:rPr>
                <w:rFonts w:hint="eastAsia"/>
              </w:rPr>
              <w:t>注入攻击</w:t>
            </w:r>
            <w:r>
              <w:rPr>
                <w:rFonts w:hint="eastAsia"/>
              </w:rPr>
              <w:t xml:space="preserve">,Cookie </w:t>
            </w:r>
            <w:r>
              <w:rPr>
                <w:rFonts w:hint="eastAsia"/>
              </w:rPr>
              <w:t>注入攻击，命令注入攻击；应能识别和阻断</w:t>
            </w:r>
            <w:proofErr w:type="gramStart"/>
            <w:r>
              <w:rPr>
                <w:rFonts w:hint="eastAsia"/>
              </w:rPr>
              <w:t>跨站脚本</w:t>
            </w:r>
            <w:proofErr w:type="gramEnd"/>
            <w:r>
              <w:rPr>
                <w:rFonts w:hint="eastAsia"/>
              </w:rPr>
              <w:t>(XSS)</w:t>
            </w:r>
            <w:r>
              <w:rPr>
                <w:rFonts w:hint="eastAsia"/>
              </w:rPr>
              <w:t>攻击；应能识别和阻断</w:t>
            </w:r>
            <w:proofErr w:type="gramStart"/>
            <w:r>
              <w:rPr>
                <w:rFonts w:hint="eastAsia"/>
              </w:rPr>
              <w:t>跨站请求</w:t>
            </w:r>
            <w:proofErr w:type="gramEnd"/>
            <w:r>
              <w:rPr>
                <w:rFonts w:hint="eastAsia"/>
              </w:rPr>
              <w:t>伪造</w:t>
            </w:r>
            <w:r>
              <w:rPr>
                <w:rFonts w:hint="eastAsia"/>
              </w:rPr>
              <w:t>(CSRF)</w:t>
            </w:r>
            <w:r>
              <w:rPr>
                <w:rFonts w:hint="eastAsia"/>
              </w:rPr>
              <w:t>攻击；应能识别和阻断敏感信息泄露、恶意代码攻击、错误配置攻击、隐藏字段攻击、会话劫持攻击、参数篡改攻击、缓冲区溢出攻击、弱口令攻击；支持</w:t>
            </w:r>
            <w:proofErr w:type="gramStart"/>
            <w:r>
              <w:rPr>
                <w:rFonts w:hint="eastAsia"/>
              </w:rPr>
              <w:t>非法上</w:t>
            </w:r>
            <w:proofErr w:type="gramEnd"/>
            <w:r>
              <w:rPr>
                <w:rFonts w:hint="eastAsia"/>
              </w:rPr>
              <w:t>传阻断，包括</w:t>
            </w:r>
            <w:proofErr w:type="spellStart"/>
            <w:r>
              <w:rPr>
                <w:rFonts w:hint="eastAsia"/>
              </w:rPr>
              <w:t>WebShell</w:t>
            </w:r>
            <w:proofErr w:type="spellEnd"/>
            <w:r>
              <w:rPr>
                <w:rFonts w:hint="eastAsia"/>
              </w:rPr>
              <w:t>攻击防护；支持对网页请求</w:t>
            </w:r>
            <w:r>
              <w:rPr>
                <w:rFonts w:hint="eastAsia"/>
              </w:rPr>
              <w:t>/</w:t>
            </w:r>
            <w:r>
              <w:rPr>
                <w:rFonts w:hint="eastAsia"/>
              </w:rPr>
              <w:t>响应内容中的非法关键字进行检测、过滤；</w:t>
            </w:r>
            <w:proofErr w:type="gramStart"/>
            <w:r>
              <w:rPr>
                <w:rFonts w:hint="eastAsia"/>
              </w:rPr>
              <w:t>支持盗链防护</w:t>
            </w:r>
            <w:proofErr w:type="gramEnd"/>
            <w:r>
              <w:rPr>
                <w:rFonts w:hint="eastAsia"/>
              </w:rPr>
              <w:t>、爬虫防护、恶意扫描防护；支持</w:t>
            </w:r>
            <w:r>
              <w:rPr>
                <w:rFonts w:hint="eastAsia"/>
              </w:rPr>
              <w:t>900+</w:t>
            </w:r>
            <w:r>
              <w:rPr>
                <w:rFonts w:hint="eastAsia"/>
              </w:rPr>
              <w:t>条默认防护规则，同时支持用户自定义防护规则；支持多种威胁处理方式，包括返回错误码、重定向、监控等（提供截图）。</w:t>
            </w:r>
          </w:p>
          <w:p w:rsidR="002F1486" w:rsidRDefault="002F1486" w:rsidP="002F1486">
            <w:r>
              <w:rPr>
                <w:rFonts w:hint="eastAsia"/>
              </w:rPr>
              <w:t>▲主动防御：支持主动防御功能，当</w:t>
            </w:r>
            <w:r>
              <w:rPr>
                <w:rFonts w:hint="eastAsia"/>
              </w:rPr>
              <w:t>WAF</w:t>
            </w:r>
            <w:r>
              <w:rPr>
                <w:rFonts w:hint="eastAsia"/>
              </w:rPr>
              <w:t>检测到黑客对网站的攻击行为后，即将该攻击客户端的</w:t>
            </w:r>
            <w:r>
              <w:rPr>
                <w:rFonts w:hint="eastAsia"/>
              </w:rPr>
              <w:t>IP</w:t>
            </w:r>
            <w:r>
              <w:rPr>
                <w:rFonts w:hint="eastAsia"/>
              </w:rPr>
              <w:t>地址划分到黑名单类，在一定时间内将该客户端的所有访问请求直接在网络层做过滤，切断其与网站间的网络通信，避免网站遭受连续的、未知的攻击（提供截图）；支持攻击</w:t>
            </w:r>
            <w:r>
              <w:rPr>
                <w:rFonts w:hint="eastAsia"/>
              </w:rPr>
              <w:t>IP</w:t>
            </w:r>
            <w:r>
              <w:rPr>
                <w:rFonts w:hint="eastAsia"/>
              </w:rPr>
              <w:t>阻断时间的设置。</w:t>
            </w:r>
          </w:p>
          <w:p w:rsidR="002F1486" w:rsidRDefault="002F1486" w:rsidP="002F1486">
            <w:proofErr w:type="spellStart"/>
            <w:r>
              <w:rPr>
                <w:rFonts w:hint="eastAsia"/>
              </w:rPr>
              <w:t>DDoS</w:t>
            </w:r>
            <w:proofErr w:type="spellEnd"/>
            <w:r>
              <w:rPr>
                <w:rFonts w:hint="eastAsia"/>
              </w:rPr>
              <w:t>攻击防护：支持端口扫描防护，包括</w:t>
            </w:r>
            <w:r>
              <w:rPr>
                <w:rFonts w:hint="eastAsia"/>
              </w:rPr>
              <w:t>null</w:t>
            </w:r>
            <w:r>
              <w:rPr>
                <w:rFonts w:hint="eastAsia"/>
              </w:rPr>
              <w:t>扫描防护、</w:t>
            </w:r>
            <w:r>
              <w:rPr>
                <w:rFonts w:hint="eastAsia"/>
              </w:rPr>
              <w:t xml:space="preserve"> </w:t>
            </w:r>
            <w:proofErr w:type="spellStart"/>
            <w:r>
              <w:rPr>
                <w:rFonts w:hint="eastAsia"/>
              </w:rPr>
              <w:t>xmas</w:t>
            </w:r>
            <w:proofErr w:type="spellEnd"/>
            <w:r>
              <w:rPr>
                <w:rFonts w:hint="eastAsia"/>
              </w:rPr>
              <w:t>扫描防护、</w:t>
            </w:r>
            <w:r>
              <w:rPr>
                <w:rFonts w:hint="eastAsia"/>
              </w:rPr>
              <w:t xml:space="preserve"> </w:t>
            </w:r>
            <w:proofErr w:type="spellStart"/>
            <w:r>
              <w:rPr>
                <w:rFonts w:hint="eastAsia"/>
              </w:rPr>
              <w:t>rst</w:t>
            </w:r>
            <w:proofErr w:type="spellEnd"/>
            <w:r>
              <w:rPr>
                <w:rFonts w:hint="eastAsia"/>
              </w:rPr>
              <w:t>扫描防护、</w:t>
            </w:r>
            <w:proofErr w:type="spellStart"/>
            <w:r>
              <w:rPr>
                <w:rFonts w:hint="eastAsia"/>
              </w:rPr>
              <w:t>syn</w:t>
            </w:r>
            <w:proofErr w:type="spellEnd"/>
            <w:r>
              <w:rPr>
                <w:rFonts w:hint="eastAsia"/>
              </w:rPr>
              <w:t>/fin</w:t>
            </w:r>
            <w:r>
              <w:rPr>
                <w:rFonts w:hint="eastAsia"/>
              </w:rPr>
              <w:t>扫描防护等（提供截图）；支持</w:t>
            </w:r>
            <w:proofErr w:type="spellStart"/>
            <w:r>
              <w:rPr>
                <w:rFonts w:hint="eastAsia"/>
              </w:rPr>
              <w:t>Winnuke</w:t>
            </w:r>
            <w:proofErr w:type="spellEnd"/>
            <w:r>
              <w:rPr>
                <w:rFonts w:hint="eastAsia"/>
              </w:rPr>
              <w:t>攻击、</w:t>
            </w:r>
            <w:r>
              <w:rPr>
                <w:rFonts w:hint="eastAsia"/>
              </w:rPr>
              <w:t xml:space="preserve"> Land</w:t>
            </w:r>
            <w:r>
              <w:rPr>
                <w:rFonts w:hint="eastAsia"/>
              </w:rPr>
              <w:t>攻击、</w:t>
            </w:r>
            <w:r>
              <w:rPr>
                <w:rFonts w:hint="eastAsia"/>
              </w:rPr>
              <w:t xml:space="preserve"> Smurf</w:t>
            </w:r>
            <w:r>
              <w:rPr>
                <w:rFonts w:hint="eastAsia"/>
              </w:rPr>
              <w:t>攻击、</w:t>
            </w:r>
            <w:r>
              <w:rPr>
                <w:rFonts w:hint="eastAsia"/>
              </w:rPr>
              <w:t xml:space="preserve"> Ping-of-death</w:t>
            </w:r>
            <w:r>
              <w:rPr>
                <w:rFonts w:hint="eastAsia"/>
              </w:rPr>
              <w:t>攻击防护；支持</w:t>
            </w:r>
            <w:proofErr w:type="spellStart"/>
            <w:r>
              <w:rPr>
                <w:rFonts w:hint="eastAsia"/>
              </w:rPr>
              <w:t>Syn</w:t>
            </w:r>
            <w:proofErr w:type="spellEnd"/>
            <w:r>
              <w:rPr>
                <w:rFonts w:hint="eastAsia"/>
              </w:rPr>
              <w:t>-Proxy</w:t>
            </w:r>
            <w:r>
              <w:rPr>
                <w:rFonts w:hint="eastAsia"/>
              </w:rPr>
              <w:t>代理模式抵御</w:t>
            </w:r>
            <w:proofErr w:type="spellStart"/>
            <w:r>
              <w:rPr>
                <w:rFonts w:hint="eastAsia"/>
              </w:rPr>
              <w:t>DDos</w:t>
            </w:r>
            <w:proofErr w:type="spellEnd"/>
            <w:r>
              <w:rPr>
                <w:rFonts w:hint="eastAsia"/>
              </w:rPr>
              <w:t>攻击，并能根据网络流量情况自动开启或关闭</w:t>
            </w:r>
            <w:proofErr w:type="spellStart"/>
            <w:r>
              <w:rPr>
                <w:rFonts w:hint="eastAsia"/>
              </w:rPr>
              <w:t>Syn</w:t>
            </w:r>
            <w:proofErr w:type="spellEnd"/>
            <w:r>
              <w:rPr>
                <w:rFonts w:hint="eastAsia"/>
              </w:rPr>
              <w:t>-Proxy</w:t>
            </w:r>
            <w:r>
              <w:rPr>
                <w:rFonts w:hint="eastAsia"/>
              </w:rPr>
              <w:t>攻击防护模式（提供截图）；支持</w:t>
            </w:r>
            <w:r>
              <w:rPr>
                <w:rFonts w:hint="eastAsia"/>
              </w:rPr>
              <w:t>Http Get</w:t>
            </w:r>
            <w:r>
              <w:rPr>
                <w:rFonts w:hint="eastAsia"/>
              </w:rPr>
              <w:t>即</w:t>
            </w:r>
            <w:r>
              <w:rPr>
                <w:rFonts w:hint="eastAsia"/>
              </w:rPr>
              <w:t>CC</w:t>
            </w:r>
            <w:r>
              <w:rPr>
                <w:rFonts w:hint="eastAsia"/>
              </w:rPr>
              <w:t>攻击防护，并能根据网站访问情况自动开启或关闭</w:t>
            </w:r>
            <w:r>
              <w:rPr>
                <w:rFonts w:hint="eastAsia"/>
              </w:rPr>
              <w:t>CC</w:t>
            </w:r>
            <w:r>
              <w:rPr>
                <w:rFonts w:hint="eastAsia"/>
              </w:rPr>
              <w:t>攻击防护模式；支持</w:t>
            </w:r>
            <w:r>
              <w:rPr>
                <w:rFonts w:hint="eastAsia"/>
              </w:rPr>
              <w:t>SYN Flood</w:t>
            </w:r>
            <w:r>
              <w:rPr>
                <w:rFonts w:hint="eastAsia"/>
              </w:rPr>
              <w:t>，</w:t>
            </w:r>
            <w:r>
              <w:rPr>
                <w:rFonts w:hint="eastAsia"/>
              </w:rPr>
              <w:t>ICMP Flood</w:t>
            </w:r>
            <w:r>
              <w:rPr>
                <w:rFonts w:hint="eastAsia"/>
              </w:rPr>
              <w:t>，</w:t>
            </w:r>
            <w:r>
              <w:rPr>
                <w:rFonts w:hint="eastAsia"/>
              </w:rPr>
              <w:t>UDP Flood</w:t>
            </w:r>
            <w:r>
              <w:rPr>
                <w:rFonts w:hint="eastAsia"/>
              </w:rPr>
              <w:t>攻击防护，支持对每台服务器进行</w:t>
            </w:r>
            <w:proofErr w:type="spellStart"/>
            <w:r>
              <w:rPr>
                <w:rFonts w:hint="eastAsia"/>
              </w:rPr>
              <w:t>Icmp</w:t>
            </w:r>
            <w:proofErr w:type="spellEnd"/>
            <w:r>
              <w:rPr>
                <w:rFonts w:hint="eastAsia"/>
              </w:rPr>
              <w:t>，</w:t>
            </w:r>
            <w:proofErr w:type="spellStart"/>
            <w:r>
              <w:rPr>
                <w:rFonts w:hint="eastAsia"/>
              </w:rPr>
              <w:t>Udp</w:t>
            </w:r>
            <w:proofErr w:type="spellEnd"/>
            <w:r>
              <w:rPr>
                <w:rFonts w:hint="eastAsia"/>
              </w:rPr>
              <w:t>，</w:t>
            </w:r>
            <w:proofErr w:type="spellStart"/>
            <w:r>
              <w:rPr>
                <w:rFonts w:hint="eastAsia"/>
              </w:rPr>
              <w:t>Tcp</w:t>
            </w:r>
            <w:proofErr w:type="spellEnd"/>
            <w:r>
              <w:rPr>
                <w:rFonts w:hint="eastAsia"/>
              </w:rPr>
              <w:t>流量控制；支持</w:t>
            </w:r>
            <w:r>
              <w:rPr>
                <w:rFonts w:hint="eastAsia"/>
              </w:rPr>
              <w:t xml:space="preserve">XML </w:t>
            </w:r>
            <w:proofErr w:type="spellStart"/>
            <w:r>
              <w:rPr>
                <w:rFonts w:hint="eastAsia"/>
              </w:rPr>
              <w:t>DoS</w:t>
            </w:r>
            <w:proofErr w:type="spellEnd"/>
            <w:r>
              <w:rPr>
                <w:rFonts w:hint="eastAsia"/>
              </w:rPr>
              <w:t>攻击防护（提供截图）；支持服务器及客户端的最大在线连接数限制（提供截图）。</w:t>
            </w:r>
          </w:p>
          <w:p w:rsidR="002F1486" w:rsidRDefault="002F1486" w:rsidP="002F1486">
            <w:r>
              <w:rPr>
                <w:rFonts w:hint="eastAsia"/>
              </w:rPr>
              <w:t>访问控制：支持对来源</w:t>
            </w:r>
            <w:r>
              <w:rPr>
                <w:rFonts w:hint="eastAsia"/>
              </w:rPr>
              <w:t>/</w:t>
            </w:r>
            <w:r>
              <w:rPr>
                <w:rFonts w:hint="eastAsia"/>
              </w:rPr>
              <w:t>目标国家区域进行访问控制（提供截图）；支持</w:t>
            </w:r>
            <w:r>
              <w:rPr>
                <w:rFonts w:hint="eastAsia"/>
              </w:rPr>
              <w:t>IP</w:t>
            </w:r>
            <w:r>
              <w:rPr>
                <w:rFonts w:hint="eastAsia"/>
              </w:rPr>
              <w:t>黑白名单、支持</w:t>
            </w:r>
            <w:r>
              <w:rPr>
                <w:rFonts w:hint="eastAsia"/>
              </w:rPr>
              <w:t>URL</w:t>
            </w:r>
            <w:r>
              <w:rPr>
                <w:rFonts w:hint="eastAsia"/>
              </w:rPr>
              <w:t>黑白名单；支持基于应用层的访问控制，即对同一应用端口（比如</w:t>
            </w:r>
            <w:r>
              <w:rPr>
                <w:rFonts w:hint="eastAsia"/>
              </w:rPr>
              <w:t>80</w:t>
            </w:r>
            <w:r>
              <w:rPr>
                <w:rFonts w:hint="eastAsia"/>
              </w:rPr>
              <w:t>）的服务器可以根据源地址做访问控制。</w:t>
            </w:r>
          </w:p>
          <w:p w:rsidR="002F1486" w:rsidRDefault="002F1486" w:rsidP="002F1486">
            <w:r>
              <w:rPr>
                <w:rFonts w:hint="eastAsia"/>
              </w:rPr>
              <w:t>WEB</w:t>
            </w:r>
            <w:r>
              <w:rPr>
                <w:rFonts w:hint="eastAsia"/>
              </w:rPr>
              <w:t>漏洞扫描：支持</w:t>
            </w:r>
            <w:r>
              <w:rPr>
                <w:rFonts w:hint="eastAsia"/>
              </w:rPr>
              <w:t>WEB</w:t>
            </w:r>
            <w:r>
              <w:rPr>
                <w:rFonts w:hint="eastAsia"/>
              </w:rPr>
              <w:t>安全扫描功能（提供截图）；支持自定义</w:t>
            </w:r>
            <w:r>
              <w:rPr>
                <w:rFonts w:hint="eastAsia"/>
              </w:rPr>
              <w:t>WEB</w:t>
            </w:r>
            <w:r>
              <w:rPr>
                <w:rFonts w:hint="eastAsia"/>
              </w:rPr>
              <w:t>安全扫描任务，定期进行</w:t>
            </w:r>
            <w:r>
              <w:rPr>
                <w:rFonts w:hint="eastAsia"/>
              </w:rPr>
              <w:t>WEB</w:t>
            </w:r>
            <w:r>
              <w:rPr>
                <w:rFonts w:hint="eastAsia"/>
              </w:rPr>
              <w:t>安全扫描，报告自动发送管理员。</w:t>
            </w:r>
          </w:p>
          <w:p w:rsidR="002F1486" w:rsidRDefault="002F1486" w:rsidP="002F1486">
            <w:r>
              <w:rPr>
                <w:rFonts w:hint="eastAsia"/>
              </w:rPr>
              <w:t>虚拟主机支持：支持虚拟主机应用环境，当一个服务器上运行多个</w:t>
            </w:r>
            <w:r>
              <w:rPr>
                <w:rFonts w:hint="eastAsia"/>
              </w:rPr>
              <w:t>WEB</w:t>
            </w:r>
            <w:r>
              <w:rPr>
                <w:rFonts w:hint="eastAsia"/>
              </w:rPr>
              <w:t>站点的时候，可以对所有站点进行安全保护；支持站点配置学习功能，开启该功能后，当虚拟主机下的某个站点被外界访问，</w:t>
            </w:r>
            <w:r>
              <w:rPr>
                <w:rFonts w:hint="eastAsia"/>
              </w:rPr>
              <w:t xml:space="preserve"> WAF</w:t>
            </w:r>
            <w:r>
              <w:rPr>
                <w:rFonts w:hint="eastAsia"/>
              </w:rPr>
              <w:t>会自动学习到站点的域名信息，并将其加入到防护列表中，启用服务器防护策略（提供截图）。</w:t>
            </w:r>
          </w:p>
          <w:p w:rsidR="002F1486" w:rsidRDefault="002F1486" w:rsidP="002F1486">
            <w:r>
              <w:rPr>
                <w:rFonts w:hint="eastAsia"/>
              </w:rPr>
              <w:t>异常事件告警：支持通过</w:t>
            </w:r>
            <w:proofErr w:type="spellStart"/>
            <w:r>
              <w:rPr>
                <w:rFonts w:hint="eastAsia"/>
              </w:rPr>
              <w:t>Syslog</w:t>
            </w:r>
            <w:proofErr w:type="spellEnd"/>
            <w:r>
              <w:rPr>
                <w:rFonts w:hint="eastAsia"/>
              </w:rPr>
              <w:t>、</w:t>
            </w:r>
            <w:r>
              <w:rPr>
                <w:rFonts w:hint="eastAsia"/>
              </w:rPr>
              <w:t>SNMP</w:t>
            </w:r>
            <w:r>
              <w:rPr>
                <w:rFonts w:hint="eastAsia"/>
              </w:rPr>
              <w:t>协议、邮件、短信等多种告警方式；可根据攻击防护点和严重级别来设定触发邮件或短信告警。</w:t>
            </w:r>
          </w:p>
          <w:p w:rsidR="002F1486" w:rsidRDefault="002F1486" w:rsidP="002F1486">
            <w:r>
              <w:rPr>
                <w:rFonts w:hint="eastAsia"/>
              </w:rPr>
              <w:t>Cache</w:t>
            </w:r>
            <w:r>
              <w:rPr>
                <w:rFonts w:hint="eastAsia"/>
              </w:rPr>
              <w:t>加速：具备系统内</w:t>
            </w:r>
            <w:proofErr w:type="gramStart"/>
            <w:r>
              <w:rPr>
                <w:rFonts w:hint="eastAsia"/>
              </w:rPr>
              <w:t>嵌应用</w:t>
            </w:r>
            <w:proofErr w:type="gramEnd"/>
            <w:r>
              <w:rPr>
                <w:rFonts w:hint="eastAsia"/>
              </w:rPr>
              <w:t>加速模块，通过对各类静态页面及部分脚本高速缓存，大大提高访问速度（提供截图）。</w:t>
            </w:r>
          </w:p>
          <w:p w:rsidR="002F1486" w:rsidRDefault="002F1486" w:rsidP="002F1486">
            <w:r>
              <w:rPr>
                <w:rFonts w:hint="eastAsia"/>
              </w:rPr>
              <w:t>▲数据压缩：支持对发送到客户端的数据进行压缩处理，可以使整个应用交付的过程更加迅捷（提供截图）。</w:t>
            </w:r>
          </w:p>
          <w:p w:rsidR="002F1486" w:rsidRDefault="002F1486" w:rsidP="002F1486">
            <w:r>
              <w:rPr>
                <w:rFonts w:hint="eastAsia"/>
              </w:rPr>
              <w:t>负载均衡：支持多服务器的负载均衡；工作在网关模式，</w:t>
            </w:r>
            <w:r>
              <w:rPr>
                <w:rFonts w:hint="eastAsia"/>
              </w:rPr>
              <w:t xml:space="preserve"> </w:t>
            </w:r>
            <w:r>
              <w:rPr>
                <w:rFonts w:hint="eastAsia"/>
              </w:rPr>
              <w:t>通过</w:t>
            </w:r>
            <w:r>
              <w:rPr>
                <w:rFonts w:hint="eastAsia"/>
              </w:rPr>
              <w:t>5</w:t>
            </w:r>
            <w:r>
              <w:rPr>
                <w:rFonts w:hint="eastAsia"/>
              </w:rPr>
              <w:t>种以上负载均衡算法实现对保护的多台</w:t>
            </w:r>
            <w:r>
              <w:rPr>
                <w:rFonts w:hint="eastAsia"/>
              </w:rPr>
              <w:t>WEB</w:t>
            </w:r>
            <w:r>
              <w:rPr>
                <w:rFonts w:hint="eastAsia"/>
              </w:rPr>
              <w:t>服务器进行流量平均分发、按比例分发、按负载分摊</w:t>
            </w:r>
            <w:r>
              <w:rPr>
                <w:rFonts w:hint="eastAsia"/>
              </w:rPr>
              <w:t xml:space="preserve"> </w:t>
            </w:r>
            <w:r>
              <w:rPr>
                <w:rFonts w:hint="eastAsia"/>
              </w:rPr>
              <w:t>、按响应比分摊等（提供截图）。</w:t>
            </w:r>
          </w:p>
          <w:p w:rsidR="002F1486" w:rsidRDefault="002F1486" w:rsidP="002F1486">
            <w:r>
              <w:rPr>
                <w:rFonts w:hint="eastAsia"/>
              </w:rPr>
              <w:t>安全数据分析：支持网站安全状况概览，对攻击事件、严重级别、攻击源</w:t>
            </w:r>
            <w:r>
              <w:rPr>
                <w:rFonts w:hint="eastAsia"/>
              </w:rPr>
              <w:t>IP</w:t>
            </w:r>
            <w:r>
              <w:rPr>
                <w:rFonts w:hint="eastAsia"/>
              </w:rPr>
              <w:t>、被攻击主机进行综合统计排名；支持对攻击事件信息进行详细记录，包括攻击源</w:t>
            </w:r>
            <w:r>
              <w:rPr>
                <w:rFonts w:hint="eastAsia"/>
              </w:rPr>
              <w:t>IP</w:t>
            </w:r>
            <w:r>
              <w:rPr>
                <w:rFonts w:hint="eastAsia"/>
              </w:rPr>
              <w:t>、端</w:t>
            </w:r>
            <w:r>
              <w:rPr>
                <w:rFonts w:hint="eastAsia"/>
              </w:rPr>
              <w:lastRenderedPageBreak/>
              <w:t>口、攻击站点、目标</w:t>
            </w:r>
            <w:r>
              <w:rPr>
                <w:rFonts w:hint="eastAsia"/>
              </w:rPr>
              <w:t>URL</w:t>
            </w:r>
            <w:r>
              <w:rPr>
                <w:rFonts w:hint="eastAsia"/>
              </w:rPr>
              <w:t>、攻击类型、严重级别及处理动作等；支持对攻击事件进行分类统计，统计</w:t>
            </w:r>
            <w:proofErr w:type="gramStart"/>
            <w:r>
              <w:rPr>
                <w:rFonts w:hint="eastAsia"/>
              </w:rPr>
              <w:t>项包括</w:t>
            </w:r>
            <w:proofErr w:type="gramEnd"/>
            <w:r>
              <w:rPr>
                <w:rFonts w:hint="eastAsia"/>
              </w:rPr>
              <w:t>时段、攻击类型、严重级别、被攻击站点等。</w:t>
            </w:r>
          </w:p>
          <w:p w:rsidR="002F1486" w:rsidRDefault="002F1486" w:rsidP="002F1486">
            <w:r>
              <w:rPr>
                <w:rFonts w:hint="eastAsia"/>
              </w:rPr>
              <w:t>业务数据分析：支持对网站访问信息进行详细记录，包括访问时间、源</w:t>
            </w:r>
            <w:r>
              <w:rPr>
                <w:rFonts w:hint="eastAsia"/>
              </w:rPr>
              <w:t>IP</w:t>
            </w:r>
            <w:r>
              <w:rPr>
                <w:rFonts w:hint="eastAsia"/>
              </w:rPr>
              <w:t>、端口、访问站点域名</w:t>
            </w:r>
            <w:r>
              <w:rPr>
                <w:rFonts w:hint="eastAsia"/>
              </w:rPr>
              <w:t>/IP</w:t>
            </w:r>
            <w:r>
              <w:rPr>
                <w:rFonts w:hint="eastAsia"/>
              </w:rPr>
              <w:t>、访问</w:t>
            </w:r>
            <w:r>
              <w:rPr>
                <w:rFonts w:hint="eastAsia"/>
              </w:rPr>
              <w:t>URL</w:t>
            </w:r>
            <w:r>
              <w:rPr>
                <w:rFonts w:hint="eastAsia"/>
              </w:rPr>
              <w:t>等；支持对网站访问数据进行分类统计，统计</w:t>
            </w:r>
            <w:proofErr w:type="gramStart"/>
            <w:r>
              <w:rPr>
                <w:rFonts w:hint="eastAsia"/>
              </w:rPr>
              <w:t>项包括</w:t>
            </w:r>
            <w:proofErr w:type="gramEnd"/>
            <w:r>
              <w:rPr>
                <w:rFonts w:hint="eastAsia"/>
              </w:rPr>
              <w:t>周期访问量、访问来源地、被访问站点及被访问内容等。</w:t>
            </w:r>
          </w:p>
          <w:p w:rsidR="002F1486" w:rsidRDefault="002F1486" w:rsidP="002F1486">
            <w:r>
              <w:rPr>
                <w:rFonts w:hint="eastAsia"/>
              </w:rPr>
              <w:t>▲服务能力：具有涉及国家秘密的信息系统集成甲级资质；为保证项目的应急响应能力，设备原厂商须具备网络安全应急服务支撑单位（国家级）资质。</w:t>
            </w:r>
          </w:p>
          <w:p w:rsidR="002F1486" w:rsidRDefault="002F1486" w:rsidP="002F1486">
            <w:r>
              <w:rPr>
                <w:rFonts w:hint="eastAsia"/>
              </w:rPr>
              <w:t>▲产品资质：中华人民共和国公安部颁发的《计算机信息系统安全专用产品销售许可证》；国家保密科技测评中心颁发的《涉密信息系统产品检测证书》。</w:t>
            </w:r>
          </w:p>
        </w:tc>
        <w:tc>
          <w:tcPr>
            <w:tcW w:w="639" w:type="dxa"/>
          </w:tcPr>
          <w:p w:rsidR="002F1486" w:rsidRDefault="002F1486" w:rsidP="002F1486">
            <w:r>
              <w:rPr>
                <w:rFonts w:hint="eastAsia"/>
              </w:rPr>
              <w:lastRenderedPageBreak/>
              <w:t>1</w:t>
            </w:r>
            <w:r>
              <w:rPr>
                <w:rFonts w:hint="eastAsia"/>
              </w:rPr>
              <w:t>套</w:t>
            </w:r>
          </w:p>
        </w:tc>
        <w:tc>
          <w:tcPr>
            <w:tcW w:w="639" w:type="dxa"/>
          </w:tcPr>
          <w:p w:rsidR="002F1486" w:rsidRDefault="002F1486" w:rsidP="002F1486"/>
        </w:tc>
      </w:tr>
      <w:tr w:rsidR="002F1486" w:rsidTr="00C72327">
        <w:tc>
          <w:tcPr>
            <w:tcW w:w="7725" w:type="dxa"/>
          </w:tcPr>
          <w:p w:rsidR="002F1486" w:rsidRDefault="002F1486" w:rsidP="002F1486">
            <w:r>
              <w:rPr>
                <w:rFonts w:hint="eastAsia"/>
              </w:rPr>
              <w:lastRenderedPageBreak/>
              <w:t>OS</w:t>
            </w:r>
            <w:r>
              <w:rPr>
                <w:rFonts w:hint="eastAsia"/>
              </w:rPr>
              <w:t>类型、版本：支持</w:t>
            </w:r>
            <w:r>
              <w:rPr>
                <w:rFonts w:hint="eastAsia"/>
              </w:rPr>
              <w:t>windows2000/2003/2008/Unix/Linux/</w:t>
            </w:r>
            <w:proofErr w:type="spellStart"/>
            <w:r>
              <w:rPr>
                <w:rFonts w:hint="eastAsia"/>
              </w:rPr>
              <w:t>Solaries</w:t>
            </w:r>
            <w:proofErr w:type="spellEnd"/>
            <w:r>
              <w:rPr>
                <w:rFonts w:hint="eastAsia"/>
              </w:rPr>
              <w:t>等。</w:t>
            </w:r>
          </w:p>
          <w:p w:rsidR="002F1486" w:rsidRDefault="002F1486" w:rsidP="002F1486">
            <w:r>
              <w:rPr>
                <w:rFonts w:hint="eastAsia"/>
              </w:rPr>
              <w:t>WEB</w:t>
            </w:r>
            <w:r>
              <w:rPr>
                <w:rFonts w:hint="eastAsia"/>
              </w:rPr>
              <w:t>发布类型：</w:t>
            </w:r>
            <w:r>
              <w:rPr>
                <w:rFonts w:hint="eastAsia"/>
              </w:rPr>
              <w:t>IIS</w:t>
            </w:r>
            <w:r>
              <w:rPr>
                <w:rFonts w:hint="eastAsia"/>
              </w:rPr>
              <w:t>、</w:t>
            </w:r>
            <w:r>
              <w:rPr>
                <w:rFonts w:hint="eastAsia"/>
              </w:rPr>
              <w:t>Apache</w:t>
            </w:r>
            <w:r>
              <w:rPr>
                <w:rFonts w:hint="eastAsia"/>
              </w:rPr>
              <w:t>、</w:t>
            </w:r>
            <w:proofErr w:type="spellStart"/>
            <w:r>
              <w:rPr>
                <w:rFonts w:hint="eastAsia"/>
              </w:rPr>
              <w:t>Weblogic</w:t>
            </w:r>
            <w:proofErr w:type="spellEnd"/>
            <w:r>
              <w:rPr>
                <w:rFonts w:hint="eastAsia"/>
              </w:rPr>
              <w:t>、</w:t>
            </w:r>
            <w:r>
              <w:rPr>
                <w:rFonts w:hint="eastAsia"/>
              </w:rPr>
              <w:t>Tomcat</w:t>
            </w:r>
            <w:r>
              <w:rPr>
                <w:rFonts w:hint="eastAsia"/>
              </w:rPr>
              <w:t>、</w:t>
            </w:r>
            <w:proofErr w:type="spellStart"/>
            <w:r>
              <w:rPr>
                <w:rFonts w:hint="eastAsia"/>
              </w:rPr>
              <w:t>WebSphere</w:t>
            </w:r>
            <w:proofErr w:type="spellEnd"/>
            <w:r>
              <w:rPr>
                <w:rFonts w:hint="eastAsia"/>
              </w:rPr>
              <w:t>等。</w:t>
            </w:r>
          </w:p>
          <w:p w:rsidR="002F1486" w:rsidRDefault="002F1486" w:rsidP="002F1486">
            <w:r>
              <w:rPr>
                <w:rFonts w:hint="eastAsia"/>
              </w:rPr>
              <w:t>核心技术：采用基于文件过滤驱动保护技术、事件触发机制相结合方式。</w:t>
            </w:r>
          </w:p>
          <w:p w:rsidR="002F1486" w:rsidRDefault="002F1486" w:rsidP="002F1486">
            <w:r>
              <w:rPr>
                <w:rFonts w:hint="eastAsia"/>
              </w:rPr>
              <w:t>防篡改功能：支持各类网页文件的保护，包括静态和动态网页以及各类文件信息（提供截图）；支持对指定文件夹以及子文件夹的保护，避免上</w:t>
            </w:r>
            <w:proofErr w:type="gramStart"/>
            <w:r>
              <w:rPr>
                <w:rFonts w:hint="eastAsia"/>
              </w:rPr>
              <w:t>传非法</w:t>
            </w:r>
            <w:proofErr w:type="gramEnd"/>
            <w:r>
              <w:rPr>
                <w:rFonts w:hint="eastAsia"/>
              </w:rPr>
              <w:t>文件及木马等恶意文件或插入恶意代码；在驱动遭到破坏文件被篡改的情况下，系统能基于事件触发机制及时恢复被篡改页面，恢复时间小于</w:t>
            </w:r>
            <w:r>
              <w:rPr>
                <w:rFonts w:hint="eastAsia"/>
              </w:rPr>
              <w:t>5MS</w:t>
            </w:r>
            <w:r>
              <w:rPr>
                <w:rFonts w:hint="eastAsia"/>
              </w:rPr>
              <w:t>；第三方支持，对系统本身与发布系统协同工作的情况进行说明；系统配置完成后，系统后台运行，支持断线检测；系统支持在断线情况下对网页文件目录的防护功能；系统支持黑白名单设置功能，提供进程黑白名单设置。</w:t>
            </w:r>
          </w:p>
          <w:p w:rsidR="002F1486" w:rsidRDefault="002F1486" w:rsidP="002F1486">
            <w:r>
              <w:rPr>
                <w:rFonts w:hint="eastAsia"/>
              </w:rPr>
              <w:t>同步系统管理：系统可以从本地或异地备份文件夹自动同步到监测目录内；系统支持手工文件同步功能；可支持对</w:t>
            </w:r>
            <w:r>
              <w:rPr>
                <w:rFonts w:hint="eastAsia"/>
              </w:rPr>
              <w:t>web</w:t>
            </w:r>
            <w:r>
              <w:rPr>
                <w:rFonts w:hint="eastAsia"/>
              </w:rPr>
              <w:t>服务器的远程维护管理功能，如远程接管、远程唤醒、远程关机、远程用户注销等（提供截图）；支持对各类网页文件分类；策略下发后，无需重启服务器，实时生效；系统支持高效的一对多集中管理模式；支持对服务器性能实时监控功能，包括：内存、</w:t>
            </w:r>
            <w:r>
              <w:rPr>
                <w:rFonts w:hint="eastAsia"/>
              </w:rPr>
              <w:t>CPU</w:t>
            </w:r>
            <w:r>
              <w:rPr>
                <w:rFonts w:hint="eastAsia"/>
              </w:rPr>
              <w:t>占用率等（提供截图）；支持对服务器实时信息监控，包括：实时进程，服务信息，系统日志。</w:t>
            </w:r>
          </w:p>
          <w:p w:rsidR="002F1486" w:rsidRDefault="002F1486" w:rsidP="002F1486">
            <w:r>
              <w:rPr>
                <w:rFonts w:hint="eastAsia"/>
              </w:rPr>
              <w:t>支持用户多用户分级管理：系统</w:t>
            </w:r>
            <w:proofErr w:type="gramStart"/>
            <w:r>
              <w:rPr>
                <w:rFonts w:hint="eastAsia"/>
              </w:rPr>
              <w:t>需支持</w:t>
            </w:r>
            <w:proofErr w:type="gramEnd"/>
            <w:r>
              <w:rPr>
                <w:rFonts w:hint="eastAsia"/>
              </w:rPr>
              <w:t>用户权限分级</w:t>
            </w:r>
            <w:r>
              <w:rPr>
                <w:rFonts w:hint="eastAsia"/>
              </w:rPr>
              <w:t>,</w:t>
            </w:r>
            <w:r>
              <w:rPr>
                <w:rFonts w:hint="eastAsia"/>
              </w:rPr>
              <w:t>只有日志管理员才可查看管理员操作日志</w:t>
            </w:r>
            <w:r>
              <w:rPr>
                <w:rFonts w:hint="eastAsia"/>
              </w:rPr>
              <w:t>,</w:t>
            </w:r>
            <w:r>
              <w:rPr>
                <w:rFonts w:hint="eastAsia"/>
              </w:rPr>
              <w:t>可以设立多个基于文件目录的受控管理员（提供截图）。</w:t>
            </w:r>
          </w:p>
          <w:p w:rsidR="002F1486" w:rsidRDefault="002F1486" w:rsidP="002F1486">
            <w:r>
              <w:rPr>
                <w:rFonts w:hint="eastAsia"/>
              </w:rPr>
              <w:t>通信保护：系统各个模块之间、进程之间的通讯、</w:t>
            </w:r>
            <w:proofErr w:type="gramStart"/>
            <w:r>
              <w:rPr>
                <w:rFonts w:hint="eastAsia"/>
              </w:rPr>
              <w:t>交互和</w:t>
            </w:r>
            <w:proofErr w:type="gramEnd"/>
            <w:r>
              <w:rPr>
                <w:rFonts w:hint="eastAsia"/>
              </w:rPr>
              <w:t>自身配置均采用加密传输和保护。</w:t>
            </w:r>
          </w:p>
          <w:p w:rsidR="002F1486" w:rsidRDefault="002F1486" w:rsidP="002F1486">
            <w:r>
              <w:rPr>
                <w:rFonts w:hint="eastAsia"/>
              </w:rPr>
              <w:t>卸载密码保护：卸载时需要提供管理员口令才可执行（提供截图）。</w:t>
            </w:r>
          </w:p>
          <w:p w:rsidR="002F1486" w:rsidRDefault="002F1486" w:rsidP="002F1486">
            <w:r>
              <w:rPr>
                <w:rFonts w:hint="eastAsia"/>
              </w:rPr>
              <w:t>响应时间要求：当网站文件遭到篡改恢复最短时间小于</w:t>
            </w:r>
            <w:r>
              <w:rPr>
                <w:rFonts w:hint="eastAsia"/>
              </w:rPr>
              <w:t>2ms</w:t>
            </w:r>
            <w:r>
              <w:rPr>
                <w:rFonts w:hint="eastAsia"/>
              </w:rPr>
              <w:t>。</w:t>
            </w:r>
          </w:p>
          <w:p w:rsidR="002F1486" w:rsidRDefault="002F1486" w:rsidP="002F1486">
            <w:r>
              <w:rPr>
                <w:rFonts w:hint="eastAsia"/>
              </w:rPr>
              <w:t>最多可保护对象：系统能够保护站点的最大文件和目录的数量不限。</w:t>
            </w:r>
          </w:p>
          <w:p w:rsidR="002F1486" w:rsidRDefault="002F1486" w:rsidP="002F1486">
            <w:r>
              <w:rPr>
                <w:rFonts w:hint="eastAsia"/>
              </w:rPr>
              <w:t>最大保护目录深度：系统能够保护站点的最长路径不得小于</w:t>
            </w:r>
            <w:r>
              <w:rPr>
                <w:rFonts w:hint="eastAsia"/>
              </w:rPr>
              <w:t>10</w:t>
            </w:r>
            <w:r>
              <w:rPr>
                <w:rFonts w:hint="eastAsia"/>
              </w:rPr>
              <w:t>级。</w:t>
            </w:r>
          </w:p>
          <w:p w:rsidR="002F1486" w:rsidRDefault="002F1486" w:rsidP="002F1486">
            <w:r>
              <w:rPr>
                <w:rFonts w:hint="eastAsia"/>
              </w:rPr>
              <w:t>▲资源占用率：系统运行过程中，被保护主机的</w:t>
            </w:r>
            <w:r>
              <w:rPr>
                <w:rFonts w:hint="eastAsia"/>
              </w:rPr>
              <w:t>CPU</w:t>
            </w:r>
            <w:r>
              <w:rPr>
                <w:rFonts w:hint="eastAsia"/>
              </w:rPr>
              <w:t>资源占用率和内存占用率小于</w:t>
            </w:r>
            <w:r>
              <w:rPr>
                <w:rFonts w:hint="eastAsia"/>
              </w:rPr>
              <w:t>2%</w:t>
            </w:r>
            <w:r>
              <w:rPr>
                <w:rFonts w:hint="eastAsia"/>
              </w:rPr>
              <w:t>（提供截图）。</w:t>
            </w:r>
          </w:p>
          <w:p w:rsidR="002F1486" w:rsidRDefault="002F1486" w:rsidP="002F1486">
            <w:r>
              <w:rPr>
                <w:rFonts w:hint="eastAsia"/>
              </w:rPr>
              <w:t>▲产品资质证书：公安部销售许可证；中国国家信息安全产品认证证书（</w:t>
            </w:r>
            <w:r>
              <w:rPr>
                <w:rFonts w:hint="eastAsia"/>
              </w:rPr>
              <w:t>ISCCC</w:t>
            </w:r>
            <w:r>
              <w:rPr>
                <w:rFonts w:hint="eastAsia"/>
              </w:rPr>
              <w:t>）；军用信息安全产品认证证书（军</w:t>
            </w:r>
            <w:r>
              <w:rPr>
                <w:rFonts w:hint="eastAsia"/>
              </w:rPr>
              <w:t>C</w:t>
            </w:r>
            <w:r>
              <w:rPr>
                <w:rFonts w:hint="eastAsia"/>
              </w:rPr>
              <w:t>）；涉密信息系统产品检测证书；计算机软件著作权登记证书。</w:t>
            </w:r>
          </w:p>
          <w:p w:rsidR="002F1486" w:rsidRDefault="002F1486" w:rsidP="002F1486">
            <w:r>
              <w:rPr>
                <w:rFonts w:hint="eastAsia"/>
              </w:rPr>
              <w:t>▲厂家实力</w:t>
            </w:r>
            <w:r>
              <w:rPr>
                <w:rFonts w:hint="eastAsia"/>
              </w:rPr>
              <w:t>(</w:t>
            </w:r>
            <w:r>
              <w:rPr>
                <w:rFonts w:hint="eastAsia"/>
              </w:rPr>
              <w:t>提供证书复印件加盖厂家公章。</w:t>
            </w:r>
            <w:r>
              <w:rPr>
                <w:rFonts w:hint="eastAsia"/>
              </w:rPr>
              <w:t>)</w:t>
            </w:r>
            <w:r>
              <w:rPr>
                <w:rFonts w:hint="eastAsia"/>
              </w:rPr>
              <w:t>：具有涉密信息系统集成甲级资质；具有</w:t>
            </w:r>
            <w:r>
              <w:rPr>
                <w:rFonts w:hint="eastAsia"/>
              </w:rPr>
              <w:t>TL9000</w:t>
            </w:r>
            <w:r>
              <w:rPr>
                <w:rFonts w:hint="eastAsia"/>
              </w:rPr>
              <w:t>质量管理体系认证；具有国家信息安全测评授权培训机构资质证书；具有中国通信企业协会颁发的通信网络安全服务能力评定证书</w:t>
            </w:r>
            <w:r>
              <w:rPr>
                <w:rFonts w:hint="eastAsia"/>
              </w:rPr>
              <w:t>-</w:t>
            </w:r>
            <w:r>
              <w:rPr>
                <w:rFonts w:hint="eastAsia"/>
              </w:rPr>
              <w:t>安全设计与集成二级。</w:t>
            </w:r>
          </w:p>
        </w:tc>
        <w:tc>
          <w:tcPr>
            <w:tcW w:w="639" w:type="dxa"/>
          </w:tcPr>
          <w:p w:rsidR="002F1486" w:rsidRDefault="002F1486" w:rsidP="002F1486"/>
        </w:tc>
        <w:tc>
          <w:tcPr>
            <w:tcW w:w="639" w:type="dxa"/>
          </w:tcPr>
          <w:p w:rsidR="002F1486" w:rsidRDefault="002F1486" w:rsidP="002F1486"/>
        </w:tc>
      </w:tr>
      <w:tr w:rsidR="002F1486" w:rsidTr="00C72327">
        <w:tc>
          <w:tcPr>
            <w:tcW w:w="7725" w:type="dxa"/>
          </w:tcPr>
          <w:p w:rsidR="002F1486" w:rsidRDefault="002F1486" w:rsidP="002F1486">
            <w:r>
              <w:rPr>
                <w:rFonts w:hint="eastAsia"/>
              </w:rPr>
              <w:t>标准</w:t>
            </w:r>
            <w:r>
              <w:rPr>
                <w:rFonts w:hint="eastAsia"/>
              </w:rPr>
              <w:t>2U</w:t>
            </w:r>
            <w:r>
              <w:rPr>
                <w:rFonts w:hint="eastAsia"/>
              </w:rPr>
              <w:t>机架式设备；</w:t>
            </w:r>
          </w:p>
          <w:p w:rsidR="002F1486" w:rsidRDefault="002F1486" w:rsidP="002F1486">
            <w:r>
              <w:rPr>
                <w:rFonts w:hint="eastAsia"/>
              </w:rPr>
              <w:t>CPU</w:t>
            </w:r>
            <w:r>
              <w:rPr>
                <w:rFonts w:hint="eastAsia"/>
              </w:rPr>
              <w:t>：</w:t>
            </w:r>
            <w:r>
              <w:rPr>
                <w:rFonts w:hint="eastAsia"/>
              </w:rPr>
              <w:t>2</w:t>
            </w:r>
            <w:r>
              <w:rPr>
                <w:rFonts w:hint="eastAsia"/>
              </w:rPr>
              <w:t>英特尔</w:t>
            </w:r>
            <w:r>
              <w:rPr>
                <w:rFonts w:hint="eastAsia"/>
              </w:rPr>
              <w:t xml:space="preserve"> </w:t>
            </w:r>
            <w:r>
              <w:rPr>
                <w:rFonts w:hint="eastAsia"/>
              </w:rPr>
              <w:t>至强</w:t>
            </w:r>
            <w:r>
              <w:rPr>
                <w:rFonts w:hint="eastAsia"/>
              </w:rPr>
              <w:t xml:space="preserve"> E5-2603 v4 1.7GHz,15M </w:t>
            </w:r>
            <w:r>
              <w:rPr>
                <w:rFonts w:hint="eastAsia"/>
              </w:rPr>
              <w:t>缓存</w:t>
            </w:r>
            <w:r>
              <w:rPr>
                <w:rFonts w:hint="eastAsia"/>
              </w:rPr>
              <w:t xml:space="preserve">,9.60GT/s QPI,Turbo,HT,16C/32T (85W) </w:t>
            </w:r>
            <w:r>
              <w:rPr>
                <w:rFonts w:hint="eastAsia"/>
              </w:rPr>
              <w:t>最大内存</w:t>
            </w:r>
            <w:r>
              <w:rPr>
                <w:rFonts w:hint="eastAsia"/>
              </w:rPr>
              <w:t>2400MHz</w:t>
            </w:r>
            <w:r>
              <w:rPr>
                <w:rFonts w:hint="eastAsia"/>
              </w:rPr>
              <w:t>；</w:t>
            </w:r>
          </w:p>
          <w:p w:rsidR="002F1486" w:rsidRDefault="002F1486" w:rsidP="002F1486">
            <w:r>
              <w:rPr>
                <w:rFonts w:hint="eastAsia"/>
              </w:rPr>
              <w:t>内存：不低于</w:t>
            </w:r>
            <w:r>
              <w:rPr>
                <w:rFonts w:hint="eastAsia"/>
              </w:rPr>
              <w:t xml:space="preserve">2*16GB RDIMM, 2400MT/s, </w:t>
            </w:r>
            <w:r>
              <w:rPr>
                <w:rFonts w:hint="eastAsia"/>
              </w:rPr>
              <w:t>双列</w:t>
            </w:r>
            <w:r>
              <w:rPr>
                <w:rFonts w:hint="eastAsia"/>
              </w:rPr>
              <w:t xml:space="preserve">, x8 </w:t>
            </w:r>
            <w:r>
              <w:rPr>
                <w:rFonts w:hint="eastAsia"/>
              </w:rPr>
              <w:t>带宽，最高可配</w:t>
            </w:r>
            <w:r>
              <w:rPr>
                <w:rFonts w:hint="eastAsia"/>
              </w:rPr>
              <w:t>1.5TB</w:t>
            </w:r>
            <w:r>
              <w:rPr>
                <w:rFonts w:hint="eastAsia"/>
              </w:rPr>
              <w:t>（</w:t>
            </w:r>
            <w:r>
              <w:rPr>
                <w:rFonts w:hint="eastAsia"/>
              </w:rPr>
              <w:t xml:space="preserve">24 </w:t>
            </w:r>
            <w:proofErr w:type="gramStart"/>
            <w:r>
              <w:rPr>
                <w:rFonts w:hint="eastAsia"/>
              </w:rPr>
              <w:t>个</w:t>
            </w:r>
            <w:proofErr w:type="gramEnd"/>
            <w:r>
              <w:rPr>
                <w:rFonts w:hint="eastAsia"/>
              </w:rPr>
              <w:t xml:space="preserve">DIMM </w:t>
            </w:r>
            <w:r>
              <w:rPr>
                <w:rFonts w:hint="eastAsia"/>
              </w:rPr>
              <w:t>插槽）：</w:t>
            </w:r>
            <w:r>
              <w:rPr>
                <w:rFonts w:hint="eastAsia"/>
              </w:rPr>
              <w:t>2 GB/4 GB/8 GB/16 GB/32 GB DDR4</w:t>
            </w:r>
            <w:r>
              <w:rPr>
                <w:rFonts w:hint="eastAsia"/>
              </w:rPr>
              <w:t>（最高</w:t>
            </w:r>
            <w:r>
              <w:rPr>
                <w:rFonts w:hint="eastAsia"/>
              </w:rPr>
              <w:t>2400 MT/s</w:t>
            </w:r>
            <w:r>
              <w:rPr>
                <w:rFonts w:hint="eastAsia"/>
              </w:rPr>
              <w:t>）；</w:t>
            </w:r>
          </w:p>
          <w:p w:rsidR="002F1486" w:rsidRDefault="002F1486" w:rsidP="002F1486">
            <w:r>
              <w:rPr>
                <w:rFonts w:hint="eastAsia"/>
              </w:rPr>
              <w:t>硬盘：必须≥</w:t>
            </w:r>
            <w:r>
              <w:rPr>
                <w:rFonts w:hint="eastAsia"/>
              </w:rPr>
              <w:t>2x 300GB 15K RPM SAS 512n 2.5</w:t>
            </w:r>
            <w:r>
              <w:rPr>
                <w:rFonts w:hint="eastAsia"/>
              </w:rPr>
              <w:t>英寸热插拔硬盘</w:t>
            </w:r>
            <w:r>
              <w:rPr>
                <w:rFonts w:hint="eastAsia"/>
              </w:rPr>
              <w:t>,3.5</w:t>
            </w:r>
            <w:r>
              <w:rPr>
                <w:rFonts w:hint="eastAsia"/>
              </w:rPr>
              <w:t>英寸</w:t>
            </w:r>
            <w:r>
              <w:rPr>
                <w:rFonts w:hint="eastAsia"/>
              </w:rPr>
              <w:t xml:space="preserve"> HYB </w:t>
            </w:r>
            <w:r>
              <w:rPr>
                <w:rFonts w:hint="eastAsia"/>
              </w:rPr>
              <w:t>托架，满足不少于</w:t>
            </w:r>
            <w:r>
              <w:rPr>
                <w:rFonts w:hint="eastAsia"/>
              </w:rPr>
              <w:t xml:space="preserve">8 </w:t>
            </w:r>
            <w:proofErr w:type="gramStart"/>
            <w:r>
              <w:rPr>
                <w:rFonts w:hint="eastAsia"/>
              </w:rPr>
              <w:t>个</w:t>
            </w:r>
            <w:proofErr w:type="gramEnd"/>
            <w:r>
              <w:rPr>
                <w:rFonts w:hint="eastAsia"/>
              </w:rPr>
              <w:t xml:space="preserve">3.5 </w:t>
            </w:r>
            <w:r>
              <w:rPr>
                <w:rFonts w:hint="eastAsia"/>
              </w:rPr>
              <w:t>英寸</w:t>
            </w:r>
            <w:r>
              <w:rPr>
                <w:rFonts w:hint="eastAsia"/>
              </w:rPr>
              <w:t>SAS (15K)</w:t>
            </w:r>
            <w:r>
              <w:rPr>
                <w:rFonts w:hint="eastAsia"/>
              </w:rPr>
              <w:t>、近线</w:t>
            </w:r>
            <w:r>
              <w:rPr>
                <w:rFonts w:hint="eastAsia"/>
              </w:rPr>
              <w:t>SAS (7.2K)</w:t>
            </w:r>
            <w:r>
              <w:rPr>
                <w:rFonts w:hint="eastAsia"/>
              </w:rPr>
              <w:t>、</w:t>
            </w:r>
            <w:r>
              <w:rPr>
                <w:rFonts w:hint="eastAsia"/>
              </w:rPr>
              <w:t>SATA (7.2K)</w:t>
            </w:r>
            <w:r>
              <w:rPr>
                <w:rFonts w:hint="eastAsia"/>
              </w:rPr>
              <w:t>驱动器或满足不少于</w:t>
            </w:r>
            <w:r>
              <w:rPr>
                <w:rFonts w:hint="eastAsia"/>
              </w:rPr>
              <w:t xml:space="preserve">16 </w:t>
            </w:r>
            <w:proofErr w:type="gramStart"/>
            <w:r>
              <w:rPr>
                <w:rFonts w:hint="eastAsia"/>
              </w:rPr>
              <w:t>个</w:t>
            </w:r>
            <w:proofErr w:type="gramEnd"/>
            <w:r>
              <w:rPr>
                <w:rFonts w:hint="eastAsia"/>
              </w:rPr>
              <w:t xml:space="preserve">2.5 </w:t>
            </w:r>
            <w:r>
              <w:rPr>
                <w:rFonts w:hint="eastAsia"/>
              </w:rPr>
              <w:t>英寸</w:t>
            </w:r>
            <w:proofErr w:type="spellStart"/>
            <w:r>
              <w:rPr>
                <w:rFonts w:hint="eastAsia"/>
              </w:rPr>
              <w:t>PCIe</w:t>
            </w:r>
            <w:proofErr w:type="spellEnd"/>
            <w:r>
              <w:rPr>
                <w:rFonts w:hint="eastAsia"/>
              </w:rPr>
              <w:t xml:space="preserve"> </w:t>
            </w:r>
            <w:r>
              <w:rPr>
                <w:rFonts w:hint="eastAsia"/>
              </w:rPr>
              <w:t>固态硬盘、</w:t>
            </w:r>
            <w:r>
              <w:rPr>
                <w:rFonts w:hint="eastAsia"/>
              </w:rPr>
              <w:t xml:space="preserve">SAS </w:t>
            </w:r>
            <w:r>
              <w:rPr>
                <w:rFonts w:hint="eastAsia"/>
              </w:rPr>
              <w:t>固态硬盘、</w:t>
            </w:r>
            <w:r>
              <w:rPr>
                <w:rFonts w:hint="eastAsia"/>
              </w:rPr>
              <w:t xml:space="preserve">SATA </w:t>
            </w:r>
            <w:r>
              <w:rPr>
                <w:rFonts w:hint="eastAsia"/>
              </w:rPr>
              <w:t>固态硬盘、</w:t>
            </w:r>
            <w:r>
              <w:rPr>
                <w:rFonts w:hint="eastAsia"/>
              </w:rPr>
              <w:t>SAS</w:t>
            </w:r>
            <w:r>
              <w:rPr>
                <w:rFonts w:hint="eastAsia"/>
              </w:rPr>
              <w:t>（</w:t>
            </w:r>
            <w:r>
              <w:rPr>
                <w:rFonts w:hint="eastAsia"/>
              </w:rPr>
              <w:t>15K</w:t>
            </w:r>
            <w:r>
              <w:rPr>
                <w:rFonts w:hint="eastAsia"/>
              </w:rPr>
              <w:t>、</w:t>
            </w:r>
            <w:r>
              <w:rPr>
                <w:rFonts w:hint="eastAsia"/>
              </w:rPr>
              <w:t>10K</w:t>
            </w:r>
            <w:r>
              <w:rPr>
                <w:rFonts w:hint="eastAsia"/>
              </w:rPr>
              <w:t>）、近线</w:t>
            </w:r>
            <w:r>
              <w:rPr>
                <w:rFonts w:hint="eastAsia"/>
              </w:rPr>
              <w:t>SAS (7.2K)</w:t>
            </w:r>
            <w:r>
              <w:rPr>
                <w:rFonts w:hint="eastAsia"/>
              </w:rPr>
              <w:t>、</w:t>
            </w:r>
            <w:r>
              <w:rPr>
                <w:rFonts w:hint="eastAsia"/>
              </w:rPr>
              <w:t>SATA (7.2K)</w:t>
            </w:r>
            <w:r>
              <w:rPr>
                <w:rFonts w:hint="eastAsia"/>
              </w:rPr>
              <w:t>驱动器；</w:t>
            </w:r>
          </w:p>
          <w:p w:rsidR="002F1486" w:rsidRDefault="002F1486" w:rsidP="002F1486">
            <w:r>
              <w:rPr>
                <w:rFonts w:hint="eastAsia"/>
              </w:rPr>
              <w:t>RAID</w:t>
            </w:r>
            <w:r>
              <w:rPr>
                <w:rFonts w:hint="eastAsia"/>
              </w:rPr>
              <w:t>卡：可配置</w:t>
            </w:r>
            <w:r>
              <w:rPr>
                <w:rFonts w:hint="eastAsia"/>
              </w:rPr>
              <w:t>RAID 0</w:t>
            </w:r>
            <w:r>
              <w:rPr>
                <w:rFonts w:hint="eastAsia"/>
              </w:rPr>
              <w:t>、</w:t>
            </w:r>
            <w:r>
              <w:rPr>
                <w:rFonts w:hint="eastAsia"/>
              </w:rPr>
              <w:t>1</w:t>
            </w:r>
            <w:r>
              <w:rPr>
                <w:rFonts w:hint="eastAsia"/>
              </w:rPr>
              <w:t>、</w:t>
            </w:r>
            <w:r>
              <w:rPr>
                <w:rFonts w:hint="eastAsia"/>
              </w:rPr>
              <w:t>5</w:t>
            </w:r>
            <w:r>
              <w:rPr>
                <w:rFonts w:hint="eastAsia"/>
              </w:rPr>
              <w:t>、，支持热备盘技术</w:t>
            </w:r>
            <w:r>
              <w:rPr>
                <w:rFonts w:hint="eastAsia"/>
              </w:rPr>
              <w:t>RAID</w:t>
            </w:r>
            <w:r>
              <w:rPr>
                <w:rFonts w:hint="eastAsia"/>
              </w:rPr>
              <w:t>卡，</w:t>
            </w:r>
            <w:r>
              <w:rPr>
                <w:rFonts w:hint="eastAsia"/>
              </w:rPr>
              <w:t xml:space="preserve">PERC H330 RAID </w:t>
            </w:r>
            <w:r>
              <w:rPr>
                <w:rFonts w:hint="eastAsia"/>
              </w:rPr>
              <w:t>控制器</w:t>
            </w:r>
            <w:r>
              <w:rPr>
                <w:rFonts w:hint="eastAsia"/>
              </w:rPr>
              <w:t>,</w:t>
            </w:r>
            <w:r>
              <w:rPr>
                <w:rFonts w:hint="eastAsia"/>
              </w:rPr>
              <w:t>迷你卡；</w:t>
            </w:r>
          </w:p>
          <w:p w:rsidR="002F1486" w:rsidRDefault="002F1486" w:rsidP="002F1486">
            <w:r>
              <w:rPr>
                <w:rFonts w:hint="eastAsia"/>
              </w:rPr>
              <w:lastRenderedPageBreak/>
              <w:t>网卡：</w:t>
            </w:r>
            <w:r>
              <w:rPr>
                <w:rFonts w:hint="eastAsia"/>
              </w:rPr>
              <w:t xml:space="preserve">Broadcom® </w:t>
            </w:r>
            <w:r>
              <w:rPr>
                <w:rFonts w:hint="eastAsia"/>
              </w:rPr>
              <w:t>四端口</w:t>
            </w:r>
            <w:r>
              <w:rPr>
                <w:rFonts w:hint="eastAsia"/>
              </w:rPr>
              <w:t>1GbE BASE-T</w:t>
            </w:r>
            <w:r>
              <w:rPr>
                <w:rFonts w:hint="eastAsia"/>
              </w:rPr>
              <w:t>，可指定</w:t>
            </w:r>
            <w:r>
              <w:rPr>
                <w:rFonts w:hint="eastAsia"/>
              </w:rPr>
              <w:t>Intel</w:t>
            </w:r>
            <w:r>
              <w:rPr>
                <w:rFonts w:hint="eastAsia"/>
              </w:rPr>
              <w:t>或</w:t>
            </w:r>
            <w:proofErr w:type="spellStart"/>
            <w:r>
              <w:rPr>
                <w:rFonts w:hint="eastAsia"/>
              </w:rPr>
              <w:t>broadcom</w:t>
            </w:r>
            <w:proofErr w:type="spellEnd"/>
            <w:r w:rsidR="00D54661">
              <w:rPr>
                <w:rFonts w:hint="eastAsia"/>
              </w:rPr>
              <w:t>千</w:t>
            </w:r>
            <w:r>
              <w:rPr>
                <w:rFonts w:hint="eastAsia"/>
              </w:rPr>
              <w:t>兆网卡，配置独立于交换机的万兆位以太网分区功能</w:t>
            </w:r>
            <w:r>
              <w:rPr>
                <w:rFonts w:hint="eastAsia"/>
              </w:rPr>
              <w:t>(</w:t>
            </w:r>
            <w:r>
              <w:rPr>
                <w:rFonts w:hint="eastAsia"/>
              </w:rPr>
              <w:t>如果配置了万兆网卡</w:t>
            </w:r>
            <w:r>
              <w:rPr>
                <w:rFonts w:hint="eastAsia"/>
              </w:rPr>
              <w:t>)</w:t>
            </w:r>
            <w:r>
              <w:rPr>
                <w:rFonts w:hint="eastAsia"/>
              </w:rPr>
              <w:t>；</w:t>
            </w:r>
          </w:p>
          <w:p w:rsidR="002F1486" w:rsidRDefault="002F1486" w:rsidP="002F1486">
            <w:r>
              <w:rPr>
                <w:rFonts w:hint="eastAsia"/>
              </w:rPr>
              <w:t>PCI-E</w:t>
            </w:r>
            <w:r>
              <w:rPr>
                <w:rFonts w:hint="eastAsia"/>
              </w:rPr>
              <w:t>：≥</w:t>
            </w:r>
            <w:r>
              <w:rPr>
                <w:rFonts w:hint="eastAsia"/>
              </w:rPr>
              <w:t>7</w:t>
            </w:r>
            <w:r>
              <w:rPr>
                <w:rFonts w:hint="eastAsia"/>
              </w:rPr>
              <w:t>个</w:t>
            </w:r>
            <w:r>
              <w:rPr>
                <w:rFonts w:hint="eastAsia"/>
              </w:rPr>
              <w:t>PCI-E</w:t>
            </w:r>
            <w:r>
              <w:rPr>
                <w:rFonts w:hint="eastAsia"/>
              </w:rPr>
              <w:t>第三代插槽</w:t>
            </w:r>
            <w:r>
              <w:rPr>
                <w:rFonts w:hint="eastAsia"/>
              </w:rPr>
              <w:t>( 6</w:t>
            </w:r>
            <w:r>
              <w:rPr>
                <w:rFonts w:hint="eastAsia"/>
              </w:rPr>
              <w:t>个</w:t>
            </w:r>
            <w:r>
              <w:rPr>
                <w:rFonts w:hint="eastAsia"/>
              </w:rPr>
              <w:t xml:space="preserve">x8 </w:t>
            </w:r>
            <w:proofErr w:type="spellStart"/>
            <w:r>
              <w:rPr>
                <w:rFonts w:hint="eastAsia"/>
              </w:rPr>
              <w:t>PCIe</w:t>
            </w:r>
            <w:proofErr w:type="spellEnd"/>
            <w:r>
              <w:rPr>
                <w:rFonts w:hint="eastAsia"/>
              </w:rPr>
              <w:t>插槽</w:t>
            </w:r>
            <w:r>
              <w:rPr>
                <w:rFonts w:hint="eastAsia"/>
              </w:rPr>
              <w:t xml:space="preserve"> + 1</w:t>
            </w:r>
            <w:r>
              <w:rPr>
                <w:rFonts w:hint="eastAsia"/>
              </w:rPr>
              <w:t>个</w:t>
            </w:r>
            <w:r>
              <w:rPr>
                <w:rFonts w:hint="eastAsia"/>
              </w:rPr>
              <w:t xml:space="preserve">x16 </w:t>
            </w:r>
            <w:proofErr w:type="spellStart"/>
            <w:r>
              <w:rPr>
                <w:rFonts w:hint="eastAsia"/>
              </w:rPr>
              <w:t>PCIe</w:t>
            </w:r>
            <w:proofErr w:type="spellEnd"/>
            <w:r>
              <w:rPr>
                <w:rFonts w:hint="eastAsia"/>
              </w:rPr>
              <w:t>插槽</w:t>
            </w:r>
            <w:r>
              <w:rPr>
                <w:rFonts w:hint="eastAsia"/>
              </w:rPr>
              <w:t xml:space="preserve"> </w:t>
            </w:r>
            <w:r>
              <w:rPr>
                <w:rFonts w:hint="eastAsia"/>
              </w:rPr>
              <w:t>或者</w:t>
            </w:r>
            <w:r>
              <w:rPr>
                <w:rFonts w:hint="eastAsia"/>
              </w:rPr>
              <w:t>4</w:t>
            </w:r>
            <w:r>
              <w:rPr>
                <w:rFonts w:hint="eastAsia"/>
              </w:rPr>
              <w:t>个</w:t>
            </w:r>
            <w:r>
              <w:rPr>
                <w:rFonts w:hint="eastAsia"/>
              </w:rPr>
              <w:t xml:space="preserve">x8 </w:t>
            </w:r>
            <w:proofErr w:type="spellStart"/>
            <w:r>
              <w:rPr>
                <w:rFonts w:hint="eastAsia"/>
              </w:rPr>
              <w:t>PCIe</w:t>
            </w:r>
            <w:proofErr w:type="spellEnd"/>
            <w:r>
              <w:rPr>
                <w:rFonts w:hint="eastAsia"/>
              </w:rPr>
              <w:t>插槽</w:t>
            </w:r>
            <w:r>
              <w:rPr>
                <w:rFonts w:hint="eastAsia"/>
              </w:rPr>
              <w:t xml:space="preserve"> + 2</w:t>
            </w:r>
            <w:r>
              <w:rPr>
                <w:rFonts w:hint="eastAsia"/>
              </w:rPr>
              <w:t>个</w:t>
            </w:r>
            <w:r>
              <w:rPr>
                <w:rFonts w:hint="eastAsia"/>
              </w:rPr>
              <w:t xml:space="preserve">x16 </w:t>
            </w:r>
            <w:proofErr w:type="spellStart"/>
            <w:r>
              <w:rPr>
                <w:rFonts w:hint="eastAsia"/>
              </w:rPr>
              <w:t>PCIe</w:t>
            </w:r>
            <w:proofErr w:type="spellEnd"/>
            <w:r>
              <w:rPr>
                <w:rFonts w:hint="eastAsia"/>
              </w:rPr>
              <w:t>插槽</w:t>
            </w:r>
            <w:r>
              <w:rPr>
                <w:rFonts w:hint="eastAsia"/>
              </w:rPr>
              <w:t xml:space="preserve">) </w:t>
            </w:r>
            <w:r>
              <w:rPr>
                <w:rFonts w:hint="eastAsia"/>
              </w:rPr>
              <w:t>；</w:t>
            </w:r>
          </w:p>
          <w:p w:rsidR="002F1486" w:rsidRDefault="002F1486" w:rsidP="002F1486">
            <w:r>
              <w:rPr>
                <w:rFonts w:hint="eastAsia"/>
              </w:rPr>
              <w:t>PCIE SSD</w:t>
            </w:r>
            <w:r>
              <w:rPr>
                <w:rFonts w:hint="eastAsia"/>
              </w:rPr>
              <w:t>：支持不低于</w:t>
            </w:r>
            <w:r>
              <w:rPr>
                <w:rFonts w:hint="eastAsia"/>
              </w:rPr>
              <w:t>4</w:t>
            </w:r>
            <w:r>
              <w:rPr>
                <w:rFonts w:hint="eastAsia"/>
              </w:rPr>
              <w:t>颗</w:t>
            </w:r>
            <w:r>
              <w:rPr>
                <w:rFonts w:hint="eastAsia"/>
              </w:rPr>
              <w:t>PCIE SSD</w:t>
            </w:r>
            <w:r>
              <w:rPr>
                <w:rFonts w:hint="eastAsia"/>
              </w:rPr>
              <w:t>硬盘；</w:t>
            </w:r>
          </w:p>
          <w:p w:rsidR="002F1486" w:rsidRDefault="002F1486" w:rsidP="002F1486">
            <w:r>
              <w:rPr>
                <w:rFonts w:hint="eastAsia"/>
              </w:rPr>
              <w:t>GPU</w:t>
            </w:r>
            <w:r>
              <w:rPr>
                <w:rFonts w:hint="eastAsia"/>
              </w:rPr>
              <w:t>：≥</w:t>
            </w:r>
            <w:r>
              <w:rPr>
                <w:rFonts w:hint="eastAsia"/>
              </w:rPr>
              <w:t>4</w:t>
            </w:r>
            <w:r>
              <w:rPr>
                <w:rFonts w:hint="eastAsia"/>
              </w:rPr>
              <w:t>个</w:t>
            </w:r>
            <w:r>
              <w:rPr>
                <w:rFonts w:hint="eastAsia"/>
              </w:rPr>
              <w:t>GPU</w:t>
            </w:r>
            <w:r>
              <w:rPr>
                <w:rFonts w:hint="eastAsia"/>
              </w:rPr>
              <w:t>支持；</w:t>
            </w:r>
          </w:p>
          <w:p w:rsidR="002F1486" w:rsidRDefault="002F1486" w:rsidP="002F1486">
            <w:r>
              <w:rPr>
                <w:rFonts w:hint="eastAsia"/>
              </w:rPr>
              <w:t>光驱：</w:t>
            </w:r>
            <w:r>
              <w:rPr>
                <w:rFonts w:hint="eastAsia"/>
              </w:rPr>
              <w:t xml:space="preserve">DVD+/-RW, SATA, </w:t>
            </w:r>
            <w:r>
              <w:rPr>
                <w:rFonts w:hint="eastAsia"/>
              </w:rPr>
              <w:t>内置；</w:t>
            </w:r>
          </w:p>
          <w:p w:rsidR="002F1486" w:rsidRDefault="002F1486" w:rsidP="002F1486">
            <w:r>
              <w:rPr>
                <w:rFonts w:hint="eastAsia"/>
              </w:rPr>
              <w:t>虚拟化支持：支持主板</w:t>
            </w:r>
            <w:proofErr w:type="gramStart"/>
            <w:r>
              <w:rPr>
                <w:rFonts w:hint="eastAsia"/>
              </w:rPr>
              <w:t>集成双</w:t>
            </w:r>
            <w:proofErr w:type="gramEnd"/>
            <w:r>
              <w:rPr>
                <w:rFonts w:hint="eastAsia"/>
              </w:rPr>
              <w:t>SD</w:t>
            </w:r>
            <w:r>
              <w:rPr>
                <w:rFonts w:hint="eastAsia"/>
              </w:rPr>
              <w:t>冗余虚拟化卡，可安装虚拟化软件提高整体性能和可靠性，有效降低服务器采购和运维成本；</w:t>
            </w:r>
          </w:p>
          <w:p w:rsidR="002F1486" w:rsidRDefault="002F1486" w:rsidP="002F1486">
            <w:r>
              <w:rPr>
                <w:rFonts w:hint="eastAsia"/>
              </w:rPr>
              <w:t>管理：</w:t>
            </w:r>
            <w:r>
              <w:rPr>
                <w:rFonts w:hint="eastAsia"/>
              </w:rPr>
              <w:t>LCD</w:t>
            </w:r>
            <w:r>
              <w:rPr>
                <w:rFonts w:hint="eastAsia"/>
              </w:rPr>
              <w:t>屏幕</w:t>
            </w:r>
            <w:r>
              <w:rPr>
                <w:rFonts w:hint="eastAsia"/>
              </w:rPr>
              <w:t>/</w:t>
            </w:r>
            <w:r>
              <w:rPr>
                <w:rFonts w:hint="eastAsia"/>
              </w:rPr>
              <w:t>主板管理控制器（必须满足）；</w:t>
            </w:r>
          </w:p>
          <w:p w:rsidR="002F1486" w:rsidRDefault="002F1486" w:rsidP="002F1486">
            <w:r>
              <w:rPr>
                <w:rFonts w:hint="eastAsia"/>
              </w:rPr>
              <w:t>加速软件：支持</w:t>
            </w:r>
            <w:proofErr w:type="spellStart"/>
            <w:r>
              <w:rPr>
                <w:rFonts w:hint="eastAsia"/>
              </w:rPr>
              <w:t>SANDisk</w:t>
            </w:r>
            <w:proofErr w:type="spellEnd"/>
            <w:r>
              <w:rPr>
                <w:rFonts w:hint="eastAsia"/>
              </w:rPr>
              <w:t xml:space="preserve"> DAS cache</w:t>
            </w:r>
            <w:r>
              <w:rPr>
                <w:rFonts w:hint="eastAsia"/>
              </w:rPr>
              <w:t>数据分层加速软件；</w:t>
            </w:r>
          </w:p>
          <w:p w:rsidR="002F1486" w:rsidRDefault="002F1486" w:rsidP="002F1486">
            <w:r>
              <w:rPr>
                <w:rFonts w:hint="eastAsia"/>
              </w:rPr>
              <w:t>▲管理电源：①远程管理卡（必须满足），前面板上配备有液晶屏，可显示默认或定制信息，包括</w:t>
            </w:r>
            <w:r>
              <w:rPr>
                <w:rFonts w:hint="eastAsia"/>
              </w:rPr>
              <w:t>IP</w:t>
            </w:r>
            <w:r>
              <w:rPr>
                <w:rFonts w:hint="eastAsia"/>
              </w:rPr>
              <w:t>地址、服务器名称、支持服务编号等。如果系统发生故障，该液晶屏上将显示关于故障的具体信息。②远程管理卡</w:t>
            </w:r>
            <w:r>
              <w:rPr>
                <w:rFonts w:hint="eastAsia"/>
              </w:rPr>
              <w:t>-</w:t>
            </w:r>
            <w:r>
              <w:rPr>
                <w:rFonts w:hint="eastAsia"/>
              </w:rPr>
              <w:t>能耗管理（必须满足），配置远程管理卡，具有单独的管理网口，可不依赖主机操作系统进行远程操作。提供远程监控图形界面</w:t>
            </w:r>
            <w:r>
              <w:rPr>
                <w:rFonts w:hint="eastAsia"/>
              </w:rPr>
              <w:t xml:space="preserve">, </w:t>
            </w:r>
            <w:r>
              <w:rPr>
                <w:rFonts w:hint="eastAsia"/>
              </w:rPr>
              <w:t>可实现与操作系统无关的</w:t>
            </w:r>
            <w:proofErr w:type="gramStart"/>
            <w:r>
              <w:rPr>
                <w:rFonts w:hint="eastAsia"/>
              </w:rPr>
              <w:t>远程对</w:t>
            </w:r>
            <w:proofErr w:type="gramEnd"/>
            <w:r>
              <w:rPr>
                <w:rFonts w:hint="eastAsia"/>
              </w:rPr>
              <w:t>服务器的完全控制，包括远程的开关机、重启、更新</w:t>
            </w:r>
            <w:r>
              <w:rPr>
                <w:rFonts w:hint="eastAsia"/>
              </w:rPr>
              <w:t xml:space="preserve">Firmware, </w:t>
            </w:r>
            <w:r>
              <w:rPr>
                <w:rFonts w:hint="eastAsia"/>
              </w:rPr>
              <w:t>虚拟</w:t>
            </w:r>
            <w:r>
              <w:rPr>
                <w:rFonts w:hint="eastAsia"/>
              </w:rPr>
              <w:t xml:space="preserve">KVM, </w:t>
            </w:r>
            <w:r>
              <w:rPr>
                <w:rFonts w:hint="eastAsia"/>
              </w:rPr>
              <w:t>虚拟软驱</w:t>
            </w:r>
            <w:r>
              <w:rPr>
                <w:rFonts w:hint="eastAsia"/>
              </w:rPr>
              <w:t xml:space="preserve">, </w:t>
            </w:r>
            <w:r>
              <w:rPr>
                <w:rFonts w:hint="eastAsia"/>
              </w:rPr>
              <w:t>虚拟光驱、虚拟介质重定向等操作；支持</w:t>
            </w:r>
            <w:r>
              <w:rPr>
                <w:rFonts w:hint="eastAsia"/>
              </w:rPr>
              <w:t>SNMP</w:t>
            </w:r>
            <w:r>
              <w:rPr>
                <w:rFonts w:hint="eastAsia"/>
              </w:rPr>
              <w:t>和</w:t>
            </w:r>
            <w:r>
              <w:rPr>
                <w:rFonts w:hint="eastAsia"/>
              </w:rPr>
              <w:t>SNMP</w:t>
            </w:r>
            <w:r>
              <w:rPr>
                <w:rFonts w:hint="eastAsia"/>
              </w:rPr>
              <w:t>；支持</w:t>
            </w:r>
            <w:r>
              <w:rPr>
                <w:rFonts w:hint="eastAsia"/>
              </w:rPr>
              <w:t>IPv6</w:t>
            </w:r>
            <w:r>
              <w:rPr>
                <w:rFonts w:hint="eastAsia"/>
              </w:rPr>
              <w:t>；允许用户独立于操作系统状态之外（免代理安装方式）远程访问、监控、维修、修复和升级服务器。能够利用</w:t>
            </w:r>
            <w:proofErr w:type="spellStart"/>
            <w:r>
              <w:rPr>
                <w:rFonts w:hint="eastAsia"/>
              </w:rPr>
              <w:t>SDCard</w:t>
            </w:r>
            <w:proofErr w:type="spellEnd"/>
            <w:r>
              <w:rPr>
                <w:rFonts w:hint="eastAsia"/>
              </w:rPr>
              <w:t>保存操作系统安装镜像，从而实现一站式地完成操作系统的部署，包括内建驱动程序安装、固件更新、硬件配置和问题诊断。所涉及价格包含在设备价格中。③当前配置，可监控、报告及控制处理器、内存及系统级的能耗，允许通过一体化管理控制台实现基于策略的功耗封顶；</w:t>
            </w:r>
          </w:p>
          <w:p w:rsidR="002F1486" w:rsidRDefault="002F1486" w:rsidP="002F1486">
            <w:r>
              <w:rPr>
                <w:rFonts w:hint="eastAsia"/>
              </w:rPr>
              <w:t>电源风扇：双</w:t>
            </w:r>
            <w:proofErr w:type="gramStart"/>
            <w:r>
              <w:rPr>
                <w:rFonts w:hint="eastAsia"/>
              </w:rPr>
              <w:t>个</w:t>
            </w:r>
            <w:proofErr w:type="gramEnd"/>
            <w:r>
              <w:rPr>
                <w:rFonts w:hint="eastAsia"/>
              </w:rPr>
              <w:t xml:space="preserve">, </w:t>
            </w:r>
            <w:r>
              <w:rPr>
                <w:rFonts w:hint="eastAsia"/>
              </w:rPr>
              <w:t>热插</w:t>
            </w:r>
            <w:proofErr w:type="gramStart"/>
            <w:r>
              <w:rPr>
                <w:rFonts w:hint="eastAsia"/>
              </w:rPr>
              <w:t>拔冗</w:t>
            </w:r>
            <w:proofErr w:type="gramEnd"/>
            <w:r>
              <w:rPr>
                <w:rFonts w:hint="eastAsia"/>
              </w:rPr>
              <w:t>余电源</w:t>
            </w:r>
            <w:r>
              <w:rPr>
                <w:rFonts w:hint="eastAsia"/>
              </w:rPr>
              <w:t xml:space="preserve"> (1+1), 750</w:t>
            </w:r>
            <w:r>
              <w:rPr>
                <w:rFonts w:hint="eastAsia"/>
              </w:rPr>
              <w:t>瓦额定功率，</w:t>
            </w:r>
            <w:proofErr w:type="gramStart"/>
            <w:r>
              <w:rPr>
                <w:rFonts w:hint="eastAsia"/>
              </w:rPr>
              <w:t>白金级能效</w:t>
            </w:r>
            <w:proofErr w:type="gramEnd"/>
            <w:r>
              <w:rPr>
                <w:rFonts w:hint="eastAsia"/>
              </w:rPr>
              <w:t>的</w:t>
            </w:r>
            <w:r>
              <w:rPr>
                <w:rFonts w:hint="eastAsia"/>
              </w:rPr>
              <w:t xml:space="preserve">495 </w:t>
            </w:r>
            <w:r>
              <w:rPr>
                <w:rFonts w:hint="eastAsia"/>
              </w:rPr>
              <w:t>瓦、</w:t>
            </w:r>
            <w:r>
              <w:rPr>
                <w:rFonts w:hint="eastAsia"/>
              </w:rPr>
              <w:t xml:space="preserve">750 </w:t>
            </w:r>
            <w:r>
              <w:rPr>
                <w:rFonts w:hint="eastAsia"/>
              </w:rPr>
              <w:t>瓦电源或超</w:t>
            </w:r>
            <w:proofErr w:type="gramStart"/>
            <w:r>
              <w:rPr>
                <w:rFonts w:hint="eastAsia"/>
              </w:rPr>
              <w:t>白金级能效</w:t>
            </w:r>
            <w:proofErr w:type="gramEnd"/>
            <w:r>
              <w:rPr>
                <w:rFonts w:hint="eastAsia"/>
              </w:rPr>
              <w:t>的</w:t>
            </w:r>
            <w:r>
              <w:rPr>
                <w:rFonts w:hint="eastAsia"/>
              </w:rPr>
              <w:t xml:space="preserve">1100 </w:t>
            </w:r>
            <w:r>
              <w:rPr>
                <w:rFonts w:hint="eastAsia"/>
              </w:rPr>
              <w:t>瓦电源</w:t>
            </w:r>
            <w:r>
              <w:rPr>
                <w:rFonts w:hint="eastAsia"/>
              </w:rPr>
              <w:t>,</w:t>
            </w:r>
            <w:r>
              <w:rPr>
                <w:rFonts w:hint="eastAsia"/>
              </w:rPr>
              <w:t>可选自动量程电源；</w:t>
            </w:r>
          </w:p>
          <w:p w:rsidR="002F1486" w:rsidRDefault="002F1486" w:rsidP="002F1486">
            <w:r>
              <w:rPr>
                <w:rFonts w:hint="eastAsia"/>
              </w:rPr>
              <w:t>服务：提供原厂商</w:t>
            </w:r>
            <w:r>
              <w:rPr>
                <w:rFonts w:hint="eastAsia"/>
              </w:rPr>
              <w:t>3</w:t>
            </w:r>
            <w:r>
              <w:rPr>
                <w:rFonts w:hint="eastAsia"/>
              </w:rPr>
              <w:t>年专业支持和关键任务</w:t>
            </w:r>
            <w:r>
              <w:rPr>
                <w:rFonts w:hint="eastAsia"/>
              </w:rPr>
              <w:t>: (7x24) 4</w:t>
            </w:r>
            <w:r>
              <w:rPr>
                <w:rFonts w:hint="eastAsia"/>
              </w:rPr>
              <w:t>小时上门服务；提供专用</w:t>
            </w:r>
            <w:r>
              <w:rPr>
                <w:rFonts w:hint="eastAsia"/>
              </w:rPr>
              <w:t>800</w:t>
            </w:r>
            <w:r>
              <w:rPr>
                <w:rFonts w:hint="eastAsia"/>
              </w:rPr>
              <w:t>报修电话；支持提供一名原厂专署技术客户经理跟踪整个服务事件以及紧急派遣，在客户自定义严重程度为</w:t>
            </w:r>
            <w:r>
              <w:rPr>
                <w:rFonts w:hint="eastAsia"/>
              </w:rPr>
              <w:t>1</w:t>
            </w:r>
            <w:r>
              <w:rPr>
                <w:rFonts w:hint="eastAsia"/>
              </w:rPr>
              <w:t>的情况，专署技术客户经理提供与电话支持同步的现场故障诊断。</w:t>
            </w:r>
          </w:p>
          <w:p w:rsidR="002F1486" w:rsidRDefault="002F1486" w:rsidP="002F1486">
            <w:r>
              <w:rPr>
                <w:rFonts w:hint="eastAsia"/>
              </w:rPr>
              <w:t>▲商务要求：要求提供厂家</w:t>
            </w:r>
            <w:proofErr w:type="gramStart"/>
            <w:r>
              <w:rPr>
                <w:rFonts w:hint="eastAsia"/>
              </w:rPr>
              <w:t>授权跟</w:t>
            </w:r>
            <w:proofErr w:type="gramEnd"/>
            <w:r>
              <w:rPr>
                <w:rFonts w:hint="eastAsia"/>
              </w:rPr>
              <w:t>售后服务承诺函</w:t>
            </w:r>
          </w:p>
        </w:tc>
        <w:tc>
          <w:tcPr>
            <w:tcW w:w="639" w:type="dxa"/>
          </w:tcPr>
          <w:p w:rsidR="002F1486" w:rsidRDefault="002F1486" w:rsidP="002F1486">
            <w:r>
              <w:rPr>
                <w:rFonts w:hint="eastAsia"/>
              </w:rPr>
              <w:lastRenderedPageBreak/>
              <w:t>1</w:t>
            </w:r>
            <w:r>
              <w:rPr>
                <w:rFonts w:hint="eastAsia"/>
              </w:rPr>
              <w:t>套</w:t>
            </w:r>
          </w:p>
        </w:tc>
        <w:tc>
          <w:tcPr>
            <w:tcW w:w="639" w:type="dxa"/>
          </w:tcPr>
          <w:p w:rsidR="002F1486" w:rsidRDefault="002F1486" w:rsidP="002F1486"/>
        </w:tc>
      </w:tr>
      <w:tr w:rsidR="002F1486" w:rsidTr="00C72327">
        <w:tc>
          <w:tcPr>
            <w:tcW w:w="7725" w:type="dxa"/>
          </w:tcPr>
          <w:p w:rsidR="002F1486" w:rsidRDefault="002F1486" w:rsidP="002F1486">
            <w:r>
              <w:rPr>
                <w:rFonts w:hint="eastAsia"/>
              </w:rPr>
              <w:lastRenderedPageBreak/>
              <w:t>1U</w:t>
            </w:r>
            <w:r>
              <w:rPr>
                <w:rFonts w:hint="eastAsia"/>
              </w:rPr>
              <w:t>机箱</w:t>
            </w:r>
            <w:r>
              <w:rPr>
                <w:rFonts w:hint="eastAsia"/>
              </w:rPr>
              <w:t xml:space="preserve"> </w:t>
            </w:r>
            <w:r>
              <w:rPr>
                <w:rFonts w:hint="eastAsia"/>
              </w:rPr>
              <w:t>配置为</w:t>
            </w:r>
            <w:r>
              <w:rPr>
                <w:rFonts w:hint="eastAsia"/>
              </w:rPr>
              <w:t>4</w:t>
            </w:r>
            <w:r>
              <w:rPr>
                <w:rFonts w:hint="eastAsia"/>
              </w:rPr>
              <w:t>个</w:t>
            </w:r>
            <w:r>
              <w:rPr>
                <w:rFonts w:hint="eastAsia"/>
              </w:rPr>
              <w:t>10/100/1000MBase-T</w:t>
            </w:r>
            <w:r>
              <w:rPr>
                <w:rFonts w:hint="eastAsia"/>
              </w:rPr>
              <w:t>端口</w:t>
            </w:r>
            <w:r>
              <w:rPr>
                <w:rFonts w:hint="eastAsia"/>
              </w:rPr>
              <w:t xml:space="preserve"> </w:t>
            </w:r>
            <w:proofErr w:type="gramStart"/>
            <w:r>
              <w:rPr>
                <w:rFonts w:hint="eastAsia"/>
              </w:rPr>
              <w:t>实配</w:t>
            </w:r>
            <w:r>
              <w:rPr>
                <w:rFonts w:hint="eastAsia"/>
              </w:rPr>
              <w:t>10</w:t>
            </w:r>
            <w:r>
              <w:rPr>
                <w:rFonts w:hint="eastAsia"/>
              </w:rPr>
              <w:t>个</w:t>
            </w:r>
            <w:proofErr w:type="gramEnd"/>
            <w:r>
              <w:rPr>
                <w:rFonts w:hint="eastAsia"/>
              </w:rPr>
              <w:t>SSL VPN</w:t>
            </w:r>
            <w:r>
              <w:rPr>
                <w:rFonts w:hint="eastAsia"/>
              </w:rPr>
              <w:t>的客户端许可，</w:t>
            </w:r>
            <w:r>
              <w:rPr>
                <w:rFonts w:hint="eastAsia"/>
              </w:rPr>
              <w:t>10</w:t>
            </w:r>
            <w:r>
              <w:rPr>
                <w:rFonts w:hint="eastAsia"/>
              </w:rPr>
              <w:t>个</w:t>
            </w:r>
            <w:r>
              <w:rPr>
                <w:rFonts w:hint="eastAsia"/>
              </w:rPr>
              <w:t>IPSEC VPN</w:t>
            </w:r>
            <w:r>
              <w:rPr>
                <w:rFonts w:hint="eastAsia"/>
              </w:rPr>
              <w:t>的客户端许可</w:t>
            </w:r>
          </w:p>
          <w:p w:rsidR="002F1486" w:rsidRDefault="002F1486" w:rsidP="002F1486">
            <w:r>
              <w:rPr>
                <w:rFonts w:hint="eastAsia"/>
              </w:rPr>
              <w:t>整机吞吐率≥</w:t>
            </w:r>
            <w:r>
              <w:rPr>
                <w:rFonts w:hint="eastAsia"/>
              </w:rPr>
              <w:t>800Mbps</w:t>
            </w:r>
            <w:r>
              <w:rPr>
                <w:rFonts w:hint="eastAsia"/>
              </w:rPr>
              <w:t>，并发连接数≥</w:t>
            </w:r>
            <w:r>
              <w:rPr>
                <w:rFonts w:hint="eastAsia"/>
              </w:rPr>
              <w:t>80W</w:t>
            </w:r>
            <w:r>
              <w:rPr>
                <w:rFonts w:hint="eastAsia"/>
              </w:rPr>
              <w:t>，</w:t>
            </w:r>
            <w:r>
              <w:rPr>
                <w:rFonts w:hint="eastAsia"/>
              </w:rPr>
              <w:t>IPSEC</w:t>
            </w:r>
            <w:r>
              <w:rPr>
                <w:rFonts w:hint="eastAsia"/>
              </w:rPr>
              <w:t>隧道数≥</w:t>
            </w:r>
            <w:r>
              <w:rPr>
                <w:rFonts w:hint="eastAsia"/>
              </w:rPr>
              <w:t>800</w:t>
            </w:r>
            <w:r>
              <w:rPr>
                <w:rFonts w:hint="eastAsia"/>
              </w:rPr>
              <w:t>，</w:t>
            </w:r>
            <w:r>
              <w:rPr>
                <w:rFonts w:hint="eastAsia"/>
              </w:rPr>
              <w:t>IPSEC</w:t>
            </w:r>
            <w:r>
              <w:rPr>
                <w:rFonts w:hint="eastAsia"/>
              </w:rPr>
              <w:t>吞吐率≥</w:t>
            </w:r>
            <w:r>
              <w:rPr>
                <w:rFonts w:hint="eastAsia"/>
              </w:rPr>
              <w:t>50Mbps</w:t>
            </w:r>
            <w:r>
              <w:rPr>
                <w:rFonts w:hint="eastAsia"/>
              </w:rPr>
              <w:t>，</w:t>
            </w:r>
            <w:r>
              <w:rPr>
                <w:rFonts w:hint="eastAsia"/>
              </w:rPr>
              <w:t>SSL</w:t>
            </w:r>
            <w:r>
              <w:rPr>
                <w:rFonts w:hint="eastAsia"/>
              </w:rPr>
              <w:t>吞吐率≥</w:t>
            </w:r>
            <w:r>
              <w:rPr>
                <w:rFonts w:hint="eastAsia"/>
              </w:rPr>
              <w:t>200Mbps</w:t>
            </w:r>
            <w:r>
              <w:rPr>
                <w:rFonts w:hint="eastAsia"/>
              </w:rPr>
              <w:t>，</w:t>
            </w:r>
            <w:r>
              <w:rPr>
                <w:rFonts w:hint="eastAsia"/>
              </w:rPr>
              <w:t>SSL</w:t>
            </w:r>
            <w:r>
              <w:rPr>
                <w:rFonts w:hint="eastAsia"/>
              </w:rPr>
              <w:t>并发用户数≥</w:t>
            </w:r>
            <w:r>
              <w:rPr>
                <w:rFonts w:hint="eastAsia"/>
              </w:rPr>
              <w:t>1000</w:t>
            </w:r>
          </w:p>
          <w:p w:rsidR="002F1486" w:rsidRDefault="002F1486" w:rsidP="002F1486">
            <w:r>
              <w:rPr>
                <w:rFonts w:hint="eastAsia"/>
              </w:rPr>
              <w:t>支持透明、路由、混合模式</w:t>
            </w:r>
          </w:p>
          <w:p w:rsidR="002F1486" w:rsidRDefault="002F1486" w:rsidP="002F1486">
            <w:r>
              <w:rPr>
                <w:rFonts w:hint="eastAsia"/>
              </w:rPr>
              <w:t>支持</w:t>
            </w:r>
            <w:proofErr w:type="gramStart"/>
            <w:r>
              <w:rPr>
                <w:rFonts w:hint="eastAsia"/>
              </w:rPr>
              <w:t>基于源</w:t>
            </w:r>
            <w:proofErr w:type="gramEnd"/>
            <w:r>
              <w:rPr>
                <w:rFonts w:hint="eastAsia"/>
              </w:rPr>
              <w:t>/</w:t>
            </w:r>
            <w:r>
              <w:rPr>
                <w:rFonts w:hint="eastAsia"/>
              </w:rPr>
              <w:t>目的地址、端口、协议及接口的策略路由</w:t>
            </w:r>
          </w:p>
          <w:p w:rsidR="002F1486" w:rsidRDefault="002F1486" w:rsidP="002F1486">
            <w:r>
              <w:rPr>
                <w:rFonts w:hint="eastAsia"/>
              </w:rPr>
              <w:t>支持</w:t>
            </w:r>
            <w:proofErr w:type="spellStart"/>
            <w:r>
              <w:rPr>
                <w:rFonts w:hint="eastAsia"/>
              </w:rPr>
              <w:t>Vlan</w:t>
            </w:r>
            <w:proofErr w:type="spellEnd"/>
            <w:r>
              <w:rPr>
                <w:rFonts w:hint="eastAsia"/>
              </w:rPr>
              <w:t>、</w:t>
            </w:r>
            <w:proofErr w:type="spellStart"/>
            <w:r>
              <w:rPr>
                <w:rFonts w:hint="eastAsia"/>
              </w:rPr>
              <w:t>Vlan</w:t>
            </w:r>
            <w:proofErr w:type="spellEnd"/>
            <w:r>
              <w:rPr>
                <w:rFonts w:hint="eastAsia"/>
              </w:rPr>
              <w:t xml:space="preserve"> Trunk</w:t>
            </w:r>
            <w:r>
              <w:rPr>
                <w:rFonts w:hint="eastAsia"/>
              </w:rPr>
              <w:t>，支持</w:t>
            </w:r>
            <w:r>
              <w:rPr>
                <w:rFonts w:hint="eastAsia"/>
              </w:rPr>
              <w:t>802.1Q</w:t>
            </w:r>
            <w:r>
              <w:rPr>
                <w:rFonts w:hint="eastAsia"/>
              </w:rPr>
              <w:t>、</w:t>
            </w:r>
            <w:r>
              <w:rPr>
                <w:rFonts w:hint="eastAsia"/>
              </w:rPr>
              <w:t>ISL</w:t>
            </w:r>
            <w:r>
              <w:rPr>
                <w:rFonts w:hint="eastAsia"/>
              </w:rPr>
              <w:t>的封装和解封；</w:t>
            </w:r>
          </w:p>
          <w:p w:rsidR="002F1486" w:rsidRDefault="002F1486" w:rsidP="002F1486">
            <w:r>
              <w:rPr>
                <w:rFonts w:hint="eastAsia"/>
              </w:rPr>
              <w:t>支持</w:t>
            </w:r>
            <w:proofErr w:type="spellStart"/>
            <w:r>
              <w:rPr>
                <w:rFonts w:hint="eastAsia"/>
              </w:rPr>
              <w:t>vlan-vpn</w:t>
            </w:r>
            <w:proofErr w:type="spellEnd"/>
            <w:r>
              <w:rPr>
                <w:rFonts w:hint="eastAsia"/>
              </w:rPr>
              <w:t>功能，能对报文进行二次基于</w:t>
            </w:r>
            <w:r>
              <w:rPr>
                <w:rFonts w:hint="eastAsia"/>
              </w:rPr>
              <w:t>802.1Q</w:t>
            </w:r>
            <w:r>
              <w:rPr>
                <w:rFonts w:hint="eastAsia"/>
              </w:rPr>
              <w:t>封装</w:t>
            </w:r>
          </w:p>
          <w:p w:rsidR="002F1486" w:rsidRDefault="002F1486" w:rsidP="002F1486">
            <w:r>
              <w:rPr>
                <w:rFonts w:hint="eastAsia"/>
              </w:rPr>
              <w:t>支持多线路源路返回的智能选路</w:t>
            </w:r>
          </w:p>
          <w:p w:rsidR="002F1486" w:rsidRDefault="002F1486" w:rsidP="002F1486">
            <w:r>
              <w:rPr>
                <w:rFonts w:hint="eastAsia"/>
              </w:rPr>
              <w:t>提供自有</w:t>
            </w:r>
            <w:r>
              <w:rPr>
                <w:rFonts w:hint="eastAsia"/>
              </w:rPr>
              <w:t>DDNS</w:t>
            </w:r>
            <w:r>
              <w:rPr>
                <w:rFonts w:hint="eastAsia"/>
              </w:rPr>
              <w:t>动态域名注册，支持使用域名进行隧道定义及协商，支持使用域名进行集中认证和管理（提供界面证明）</w:t>
            </w:r>
          </w:p>
          <w:p w:rsidR="002F1486" w:rsidRDefault="002F1486" w:rsidP="002F1486">
            <w:r>
              <w:rPr>
                <w:rFonts w:hint="eastAsia"/>
              </w:rPr>
              <w:t>支持</w:t>
            </w:r>
            <w:r>
              <w:rPr>
                <w:rFonts w:hint="eastAsia"/>
              </w:rPr>
              <w:t>IPv6</w:t>
            </w:r>
            <w:r>
              <w:rPr>
                <w:rFonts w:hint="eastAsia"/>
              </w:rPr>
              <w:t>协议数据报通信、</w:t>
            </w:r>
            <w:r>
              <w:rPr>
                <w:rFonts w:hint="eastAsia"/>
              </w:rPr>
              <w:t>IPv6</w:t>
            </w:r>
            <w:r>
              <w:rPr>
                <w:rFonts w:hint="eastAsia"/>
              </w:rPr>
              <w:t>无状态地址自动配置、</w:t>
            </w:r>
            <w:r>
              <w:rPr>
                <w:rFonts w:hint="eastAsia"/>
              </w:rPr>
              <w:t>ICMPv6</w:t>
            </w:r>
            <w:r>
              <w:rPr>
                <w:rFonts w:hint="eastAsia"/>
              </w:rPr>
              <w:t>、</w:t>
            </w:r>
            <w:r>
              <w:rPr>
                <w:rFonts w:hint="eastAsia"/>
              </w:rPr>
              <w:t>IPv6</w:t>
            </w:r>
            <w:r>
              <w:rPr>
                <w:rFonts w:hint="eastAsia"/>
              </w:rPr>
              <w:t>邻居发现</w:t>
            </w:r>
          </w:p>
          <w:p w:rsidR="002F1486" w:rsidRDefault="002F1486" w:rsidP="002F1486">
            <w:r>
              <w:rPr>
                <w:rFonts w:hint="eastAsia"/>
              </w:rPr>
              <w:t>支持使用</w:t>
            </w:r>
            <w:r>
              <w:rPr>
                <w:rFonts w:hint="eastAsia"/>
              </w:rPr>
              <w:t>ISATAP</w:t>
            </w:r>
            <w:r>
              <w:rPr>
                <w:rFonts w:hint="eastAsia"/>
              </w:rPr>
              <w:t>协议进行</w:t>
            </w:r>
            <w:r>
              <w:rPr>
                <w:rFonts w:hint="eastAsia"/>
              </w:rPr>
              <w:t>IPv4</w:t>
            </w:r>
            <w:r>
              <w:rPr>
                <w:rFonts w:hint="eastAsia"/>
              </w:rPr>
              <w:t>和</w:t>
            </w:r>
            <w:r>
              <w:rPr>
                <w:rFonts w:hint="eastAsia"/>
              </w:rPr>
              <w:t>IPv6</w:t>
            </w:r>
            <w:r>
              <w:rPr>
                <w:rFonts w:hint="eastAsia"/>
              </w:rPr>
              <w:t>的互通</w:t>
            </w:r>
          </w:p>
          <w:p w:rsidR="002F1486" w:rsidRDefault="002F1486" w:rsidP="002F1486">
            <w:r>
              <w:rPr>
                <w:rFonts w:hint="eastAsia"/>
              </w:rPr>
              <w:t>支持</w:t>
            </w:r>
            <w:r>
              <w:rPr>
                <w:rFonts w:hint="eastAsia"/>
              </w:rPr>
              <w:t>IPv4</w:t>
            </w:r>
            <w:r>
              <w:rPr>
                <w:rFonts w:hint="eastAsia"/>
              </w:rPr>
              <w:t>和</w:t>
            </w:r>
            <w:r>
              <w:rPr>
                <w:rFonts w:hint="eastAsia"/>
              </w:rPr>
              <w:t>IPv6</w:t>
            </w:r>
            <w:r>
              <w:rPr>
                <w:rFonts w:hint="eastAsia"/>
              </w:rPr>
              <w:t>双协议</w:t>
            </w:r>
            <w:proofErr w:type="gramStart"/>
            <w:r>
              <w:rPr>
                <w:rFonts w:hint="eastAsia"/>
              </w:rPr>
              <w:t>栈</w:t>
            </w:r>
            <w:proofErr w:type="gramEnd"/>
            <w:r>
              <w:rPr>
                <w:rFonts w:hint="eastAsia"/>
              </w:rPr>
              <w:t>转换</w:t>
            </w:r>
          </w:p>
          <w:p w:rsidR="002F1486" w:rsidRDefault="002F1486" w:rsidP="002F1486">
            <w:r>
              <w:rPr>
                <w:rFonts w:hint="eastAsia"/>
              </w:rPr>
              <w:t>支持</w:t>
            </w:r>
            <w:r>
              <w:rPr>
                <w:rFonts w:hint="eastAsia"/>
              </w:rPr>
              <w:t>DHCPv6</w:t>
            </w:r>
            <w:r>
              <w:rPr>
                <w:rFonts w:hint="eastAsia"/>
              </w:rPr>
              <w:t>、支持</w:t>
            </w:r>
            <w:r>
              <w:rPr>
                <w:rFonts w:hint="eastAsia"/>
              </w:rPr>
              <w:t>ping6</w:t>
            </w:r>
            <w:r>
              <w:rPr>
                <w:rFonts w:hint="eastAsia"/>
              </w:rPr>
              <w:t>（提供界面证明）</w:t>
            </w:r>
          </w:p>
          <w:p w:rsidR="002F1486" w:rsidRDefault="002F1486" w:rsidP="002F1486">
            <w:r>
              <w:rPr>
                <w:rFonts w:hint="eastAsia"/>
              </w:rPr>
              <w:t>支持</w:t>
            </w:r>
            <w:r>
              <w:rPr>
                <w:rFonts w:hint="eastAsia"/>
              </w:rPr>
              <w:t>IPv6</w:t>
            </w:r>
            <w:r>
              <w:rPr>
                <w:rFonts w:hint="eastAsia"/>
              </w:rPr>
              <w:t>路由表、访问控制、</w:t>
            </w:r>
            <w:r>
              <w:rPr>
                <w:rFonts w:hint="eastAsia"/>
              </w:rPr>
              <w:t>IPv6 NAT-PT</w:t>
            </w:r>
            <w:r>
              <w:rPr>
                <w:rFonts w:hint="eastAsia"/>
              </w:rPr>
              <w:t>、</w:t>
            </w:r>
            <w:r>
              <w:rPr>
                <w:rFonts w:hint="eastAsia"/>
              </w:rPr>
              <w:t>IPv6 IKE</w:t>
            </w:r>
            <w:r>
              <w:rPr>
                <w:rFonts w:hint="eastAsia"/>
              </w:rPr>
              <w:t>协商、</w:t>
            </w:r>
            <w:r>
              <w:rPr>
                <w:rFonts w:hint="eastAsia"/>
              </w:rPr>
              <w:t>IPv6 IPSec</w:t>
            </w:r>
            <w:r>
              <w:rPr>
                <w:rFonts w:hint="eastAsia"/>
              </w:rPr>
              <w:t>协议通信、</w:t>
            </w:r>
            <w:r>
              <w:rPr>
                <w:rFonts w:hint="eastAsia"/>
              </w:rPr>
              <w:t>IPv6 SSL VPN</w:t>
            </w:r>
          </w:p>
          <w:p w:rsidR="002F1486" w:rsidRDefault="002F1486" w:rsidP="002F1486">
            <w:r>
              <w:rPr>
                <w:rFonts w:hint="eastAsia"/>
              </w:rPr>
              <w:t>支持内置</w:t>
            </w:r>
            <w:r>
              <w:rPr>
                <w:rFonts w:hint="eastAsia"/>
              </w:rPr>
              <w:t>CA</w:t>
            </w:r>
            <w:r>
              <w:rPr>
                <w:rFonts w:hint="eastAsia"/>
              </w:rPr>
              <w:t>，可为其他设备或移动用户签发证书，可生成、吊销、删除证书；支持证书链管理；内置</w:t>
            </w:r>
            <w:r>
              <w:rPr>
                <w:rFonts w:hint="eastAsia"/>
              </w:rPr>
              <w:t>CA</w:t>
            </w:r>
            <w:r>
              <w:rPr>
                <w:rFonts w:hint="eastAsia"/>
              </w:rPr>
              <w:t>支持</w:t>
            </w:r>
            <w:r>
              <w:rPr>
                <w:rFonts w:hint="eastAsia"/>
              </w:rPr>
              <w:t>SM2</w:t>
            </w:r>
            <w:r>
              <w:rPr>
                <w:rFonts w:hint="eastAsia"/>
              </w:rPr>
              <w:t>算法（提供界面证明）</w:t>
            </w:r>
          </w:p>
          <w:p w:rsidR="002F1486" w:rsidRDefault="002F1486" w:rsidP="002F1486">
            <w:r>
              <w:rPr>
                <w:rFonts w:hint="eastAsia"/>
              </w:rPr>
              <w:t>支持证书废弃，支持生成标准</w:t>
            </w:r>
            <w:r>
              <w:rPr>
                <w:rFonts w:hint="eastAsia"/>
              </w:rPr>
              <w:t>CRL</w:t>
            </w:r>
            <w:r>
              <w:rPr>
                <w:rFonts w:hint="eastAsia"/>
              </w:rPr>
              <w:t>列表；支持证书请求的生成，由第三方</w:t>
            </w:r>
            <w:r>
              <w:rPr>
                <w:rFonts w:hint="eastAsia"/>
              </w:rPr>
              <w:t>CA</w:t>
            </w:r>
            <w:r>
              <w:rPr>
                <w:rFonts w:hint="eastAsia"/>
              </w:rPr>
              <w:t>进行签名</w:t>
            </w:r>
          </w:p>
          <w:p w:rsidR="002F1486" w:rsidRDefault="002F1486" w:rsidP="002F1486">
            <w:r>
              <w:rPr>
                <w:rFonts w:hint="eastAsia"/>
              </w:rPr>
              <w:t>支持</w:t>
            </w:r>
            <w:r>
              <w:rPr>
                <w:rFonts w:hint="eastAsia"/>
              </w:rPr>
              <w:t>WEB</w:t>
            </w:r>
            <w:r>
              <w:rPr>
                <w:rFonts w:hint="eastAsia"/>
              </w:rPr>
              <w:t>转发、端口转发、全网接入模式；端口转发模式支持</w:t>
            </w:r>
            <w:r>
              <w:rPr>
                <w:rFonts w:hint="eastAsia"/>
              </w:rPr>
              <w:t>TCP</w:t>
            </w:r>
            <w:r>
              <w:rPr>
                <w:rFonts w:hint="eastAsia"/>
              </w:rPr>
              <w:t>、</w:t>
            </w:r>
            <w:r>
              <w:rPr>
                <w:rFonts w:hint="eastAsia"/>
              </w:rPr>
              <w:t>UDP</w:t>
            </w:r>
            <w:r>
              <w:rPr>
                <w:rFonts w:hint="eastAsia"/>
              </w:rPr>
              <w:t>协议，支持智能递推（提供界面证明）</w:t>
            </w:r>
          </w:p>
          <w:p w:rsidR="002F1486" w:rsidRDefault="002F1486" w:rsidP="002F1486">
            <w:r>
              <w:rPr>
                <w:rFonts w:hint="eastAsia"/>
              </w:rPr>
              <w:lastRenderedPageBreak/>
              <w:t>支持</w:t>
            </w:r>
            <w:r>
              <w:rPr>
                <w:rFonts w:hint="eastAsia"/>
              </w:rPr>
              <w:t>Android</w:t>
            </w:r>
            <w:r>
              <w:rPr>
                <w:rFonts w:hint="eastAsia"/>
              </w:rPr>
              <w:t>、</w:t>
            </w:r>
            <w:r>
              <w:rPr>
                <w:rFonts w:hint="eastAsia"/>
              </w:rPr>
              <w:t>Windows Mobile</w:t>
            </w:r>
            <w:r>
              <w:rPr>
                <w:rFonts w:hint="eastAsia"/>
              </w:rPr>
              <w:t>智能终端的全网接入模式（非</w:t>
            </w:r>
            <w:r>
              <w:rPr>
                <w:rFonts w:hint="eastAsia"/>
              </w:rPr>
              <w:t>PPTP</w:t>
            </w:r>
            <w:r>
              <w:rPr>
                <w:rFonts w:hint="eastAsia"/>
              </w:rPr>
              <w:t>方式）</w:t>
            </w:r>
          </w:p>
          <w:p w:rsidR="002F1486" w:rsidRDefault="002F1486" w:rsidP="002F1486">
            <w:r>
              <w:rPr>
                <w:rFonts w:hint="eastAsia"/>
              </w:rPr>
              <w:t>支持</w:t>
            </w:r>
            <w:proofErr w:type="spellStart"/>
            <w:r>
              <w:rPr>
                <w:rFonts w:hint="eastAsia"/>
              </w:rPr>
              <w:t>iOS</w:t>
            </w:r>
            <w:proofErr w:type="spellEnd"/>
            <w:r>
              <w:rPr>
                <w:rFonts w:hint="eastAsia"/>
              </w:rPr>
              <w:t>、</w:t>
            </w:r>
            <w:r>
              <w:rPr>
                <w:rFonts w:hint="eastAsia"/>
              </w:rPr>
              <w:t>Android</w:t>
            </w:r>
            <w:r>
              <w:rPr>
                <w:rFonts w:hint="eastAsia"/>
              </w:rPr>
              <w:t>智能终端以及</w:t>
            </w:r>
            <w:r>
              <w:rPr>
                <w:rFonts w:hint="eastAsia"/>
              </w:rPr>
              <w:t>Windows</w:t>
            </w:r>
            <w:r>
              <w:rPr>
                <w:rFonts w:hint="eastAsia"/>
              </w:rPr>
              <w:t>系统的虚拟桌面与虚拟应用发布方式接入，实现数据不落地，有效保证数据安全</w:t>
            </w:r>
            <w:r>
              <w:rPr>
                <w:rFonts w:hint="eastAsia"/>
              </w:rPr>
              <w:t xml:space="preserve"> </w:t>
            </w:r>
            <w:r>
              <w:rPr>
                <w:rFonts w:hint="eastAsia"/>
              </w:rPr>
              <w:t>（提供界面证明）</w:t>
            </w:r>
          </w:p>
          <w:p w:rsidR="002F1486" w:rsidRDefault="002F1486" w:rsidP="002F1486">
            <w:r>
              <w:rPr>
                <w:rFonts w:hint="eastAsia"/>
              </w:rPr>
              <w:t>支持</w:t>
            </w:r>
            <w:r>
              <w:rPr>
                <w:rFonts w:hint="eastAsia"/>
              </w:rPr>
              <w:t xml:space="preserve"> Android</w:t>
            </w:r>
            <w:r>
              <w:rPr>
                <w:rFonts w:hint="eastAsia"/>
              </w:rPr>
              <w:t>终端采用代理模式接入</w:t>
            </w:r>
          </w:p>
          <w:p w:rsidR="002F1486" w:rsidRDefault="002F1486" w:rsidP="002F1486">
            <w:r>
              <w:rPr>
                <w:rFonts w:hint="eastAsia"/>
              </w:rPr>
              <w:t>支持传统集群和分布式集群功能，集群能同时提供</w:t>
            </w:r>
            <w:r>
              <w:rPr>
                <w:rFonts w:hint="eastAsia"/>
              </w:rPr>
              <w:t>SSL</w:t>
            </w:r>
            <w:r>
              <w:rPr>
                <w:rFonts w:hint="eastAsia"/>
              </w:rPr>
              <w:t>和</w:t>
            </w:r>
            <w:r>
              <w:rPr>
                <w:rFonts w:hint="eastAsia"/>
              </w:rPr>
              <w:t>IPSEC</w:t>
            </w:r>
            <w:r>
              <w:rPr>
                <w:rFonts w:hint="eastAsia"/>
              </w:rPr>
              <w:t>客户端用户接入；传统集群支持状态和</w:t>
            </w:r>
            <w:r>
              <w:rPr>
                <w:rFonts w:hint="eastAsia"/>
              </w:rPr>
              <w:t>Session</w:t>
            </w:r>
            <w:r>
              <w:rPr>
                <w:rFonts w:hint="eastAsia"/>
              </w:rPr>
              <w:t>同步，对外提供同一接入</w:t>
            </w:r>
            <w:r>
              <w:rPr>
                <w:rFonts w:hint="eastAsia"/>
              </w:rPr>
              <w:t>IP</w:t>
            </w:r>
            <w:r>
              <w:rPr>
                <w:rFonts w:hint="eastAsia"/>
              </w:rPr>
              <w:t>；分布式集群能提供线路优选和线路备份两种接入策略</w:t>
            </w:r>
          </w:p>
          <w:p w:rsidR="002F1486" w:rsidRDefault="002F1486" w:rsidP="002F1486">
            <w:r>
              <w:rPr>
                <w:rFonts w:hint="eastAsia"/>
              </w:rPr>
              <w:t>支持</w:t>
            </w:r>
            <w:r>
              <w:rPr>
                <w:rFonts w:hint="eastAsia"/>
              </w:rPr>
              <w:t>HTTP401</w:t>
            </w:r>
            <w:r>
              <w:rPr>
                <w:rFonts w:hint="eastAsia"/>
              </w:rPr>
              <w:t>方式、</w:t>
            </w:r>
            <w:r>
              <w:rPr>
                <w:rFonts w:hint="eastAsia"/>
              </w:rPr>
              <w:t>WEB</w:t>
            </w:r>
            <w:r>
              <w:rPr>
                <w:rFonts w:hint="eastAsia"/>
              </w:rPr>
              <w:t>方式、密码助手方式的单点登录</w:t>
            </w:r>
            <w:r>
              <w:rPr>
                <w:rFonts w:hint="eastAsia"/>
              </w:rPr>
              <w:t xml:space="preserve"> </w:t>
            </w:r>
            <w:r>
              <w:rPr>
                <w:rFonts w:hint="eastAsia"/>
              </w:rPr>
              <w:t>（提供界面证明）</w:t>
            </w:r>
          </w:p>
          <w:p w:rsidR="002F1486" w:rsidRDefault="002F1486" w:rsidP="002F1486">
            <w:r>
              <w:rPr>
                <w:rFonts w:hint="eastAsia"/>
              </w:rPr>
              <w:t>支持短信、动态令牌、硬件特征码、图形码认证；支持多达</w:t>
            </w:r>
            <w:r>
              <w:rPr>
                <w:rFonts w:hint="eastAsia"/>
              </w:rPr>
              <w:t>4</w:t>
            </w:r>
            <w:r>
              <w:rPr>
                <w:rFonts w:hint="eastAsia"/>
              </w:rPr>
              <w:t>因素的组合捆绑认证（用户名口令、数字证书、短信、硬件特征码、指纹认证）（提供界面证明）</w:t>
            </w:r>
          </w:p>
          <w:p w:rsidR="002F1486" w:rsidRDefault="002F1486" w:rsidP="002F1486">
            <w:r>
              <w:rPr>
                <w:rFonts w:hint="eastAsia"/>
              </w:rPr>
              <w:t>支持统一用户管理，</w:t>
            </w:r>
            <w:r>
              <w:rPr>
                <w:rFonts w:hint="eastAsia"/>
              </w:rPr>
              <w:t>IPSEC</w:t>
            </w:r>
            <w:r>
              <w:rPr>
                <w:rFonts w:hint="eastAsia"/>
              </w:rPr>
              <w:t>与</w:t>
            </w:r>
            <w:r>
              <w:rPr>
                <w:rFonts w:hint="eastAsia"/>
              </w:rPr>
              <w:t>SSL</w:t>
            </w:r>
            <w:r>
              <w:rPr>
                <w:rFonts w:hint="eastAsia"/>
              </w:rPr>
              <w:t>使用同一套用户认证、管理系统（提供界面证明）</w:t>
            </w:r>
          </w:p>
          <w:p w:rsidR="002F1486" w:rsidRDefault="002F1486" w:rsidP="002F1486">
            <w:r>
              <w:rPr>
                <w:rFonts w:hint="eastAsia"/>
              </w:rPr>
              <w:t>支持口令复杂度设置、支持首次登录修改口令、支持密码找回功能；支持多点登录地点数设置、支持登录时间、登录地址范围控制</w:t>
            </w:r>
          </w:p>
          <w:p w:rsidR="002F1486" w:rsidRDefault="002F1486" w:rsidP="002F1486">
            <w:r>
              <w:rPr>
                <w:rFonts w:hint="eastAsia"/>
              </w:rPr>
              <w:t>支持使用第三方认证，如</w:t>
            </w:r>
            <w:r>
              <w:rPr>
                <w:rFonts w:hint="eastAsia"/>
              </w:rPr>
              <w:t>RADIUS</w:t>
            </w:r>
            <w:r>
              <w:rPr>
                <w:rFonts w:hint="eastAsia"/>
              </w:rPr>
              <w:t>、</w:t>
            </w:r>
            <w:r>
              <w:rPr>
                <w:rFonts w:hint="eastAsia"/>
              </w:rPr>
              <w:t>TACACS/TACACS+</w:t>
            </w:r>
            <w:r>
              <w:rPr>
                <w:rFonts w:hint="eastAsia"/>
              </w:rPr>
              <w:t>、</w:t>
            </w:r>
            <w:r>
              <w:rPr>
                <w:rFonts w:hint="eastAsia"/>
              </w:rPr>
              <w:t>LDAP</w:t>
            </w:r>
            <w:r>
              <w:rPr>
                <w:rFonts w:hint="eastAsia"/>
              </w:rPr>
              <w:t>、域认证等</w:t>
            </w:r>
          </w:p>
          <w:p w:rsidR="002F1486" w:rsidRDefault="002F1486" w:rsidP="002F1486">
            <w:r>
              <w:rPr>
                <w:rFonts w:hint="eastAsia"/>
              </w:rPr>
              <w:t>支持基于时间的访问授权，支持外部组映射授权，支持证书用户授权，</w:t>
            </w:r>
          </w:p>
          <w:p w:rsidR="002F1486" w:rsidRDefault="002F1486" w:rsidP="002F1486">
            <w:r>
              <w:rPr>
                <w:rFonts w:hint="eastAsia"/>
              </w:rPr>
              <w:t>支持基于证书中的字段属性组合授权</w:t>
            </w:r>
          </w:p>
          <w:p w:rsidR="002F1486" w:rsidRDefault="002F1486" w:rsidP="002F1486">
            <w:r>
              <w:rPr>
                <w:rFonts w:hint="eastAsia"/>
              </w:rPr>
              <w:t>支持接入主机的安全检查，包括安装的软件、进程、端口、服务、注册表、操作系统及补丁、文件、网卡等，支持接入前检查、接入后检查、定时检查等策略；支持可信接入分级授权（提供界面证明）</w:t>
            </w:r>
          </w:p>
          <w:p w:rsidR="002F1486" w:rsidRDefault="002F1486" w:rsidP="002F1486">
            <w:r>
              <w:rPr>
                <w:rFonts w:hint="eastAsia"/>
              </w:rPr>
              <w:t>支持</w:t>
            </w:r>
            <w:r>
              <w:rPr>
                <w:rFonts w:hint="eastAsia"/>
              </w:rPr>
              <w:t>ESP/AH/IKE/NATT</w:t>
            </w:r>
            <w:r>
              <w:rPr>
                <w:rFonts w:hint="eastAsia"/>
              </w:rPr>
              <w:t>等标准</w:t>
            </w:r>
            <w:r>
              <w:rPr>
                <w:rFonts w:hint="eastAsia"/>
              </w:rPr>
              <w:t>IPSEC</w:t>
            </w:r>
            <w:r>
              <w:rPr>
                <w:rFonts w:hint="eastAsia"/>
              </w:rPr>
              <w:t>协议，支持隧道模式、传输模式，且网关所有功能都必须是基于标准</w:t>
            </w:r>
            <w:r>
              <w:rPr>
                <w:rFonts w:hint="eastAsia"/>
              </w:rPr>
              <w:t>IPSEC</w:t>
            </w:r>
            <w:r>
              <w:rPr>
                <w:rFonts w:hint="eastAsia"/>
              </w:rPr>
              <w:t>协议</w:t>
            </w:r>
          </w:p>
          <w:p w:rsidR="002F1486" w:rsidRDefault="00753944" w:rsidP="002F1486">
            <w:r>
              <w:rPr>
                <w:rFonts w:hint="eastAsia"/>
              </w:rPr>
              <w:t>▲</w:t>
            </w:r>
            <w:r w:rsidR="002F1486">
              <w:rPr>
                <w:rFonts w:hint="eastAsia"/>
              </w:rPr>
              <w:t>符合</w:t>
            </w:r>
            <w:proofErr w:type="gramStart"/>
            <w:r w:rsidR="002F1486">
              <w:rPr>
                <w:rFonts w:hint="eastAsia"/>
              </w:rPr>
              <w:t>国密局</w:t>
            </w:r>
            <w:proofErr w:type="gramEnd"/>
            <w:r w:rsidR="002F1486">
              <w:rPr>
                <w:rFonts w:hint="eastAsia"/>
              </w:rPr>
              <w:t>制定的《</w:t>
            </w:r>
            <w:r w:rsidR="002F1486">
              <w:rPr>
                <w:rFonts w:hint="eastAsia"/>
              </w:rPr>
              <w:t>IPSEC VPN</w:t>
            </w:r>
            <w:r w:rsidR="002F1486">
              <w:rPr>
                <w:rFonts w:hint="eastAsia"/>
              </w:rPr>
              <w:t>技术规范》，支持国家商用密码算法</w:t>
            </w:r>
            <w:r w:rsidR="002F1486">
              <w:rPr>
                <w:rFonts w:hint="eastAsia"/>
              </w:rPr>
              <w:t>SM1</w:t>
            </w:r>
            <w:r w:rsidR="002F1486">
              <w:rPr>
                <w:rFonts w:hint="eastAsia"/>
              </w:rPr>
              <w:t>、</w:t>
            </w:r>
            <w:r w:rsidR="002F1486">
              <w:rPr>
                <w:rFonts w:hint="eastAsia"/>
              </w:rPr>
              <w:t>SM2</w:t>
            </w:r>
            <w:r w:rsidR="002F1486">
              <w:rPr>
                <w:rFonts w:hint="eastAsia"/>
              </w:rPr>
              <w:t>、</w:t>
            </w:r>
            <w:r w:rsidR="002F1486">
              <w:rPr>
                <w:rFonts w:hint="eastAsia"/>
              </w:rPr>
              <w:t>SM3</w:t>
            </w:r>
            <w:r w:rsidR="002F1486">
              <w:rPr>
                <w:rFonts w:hint="eastAsia"/>
              </w:rPr>
              <w:t>、</w:t>
            </w:r>
            <w:r w:rsidR="002F1486">
              <w:rPr>
                <w:rFonts w:hint="eastAsia"/>
              </w:rPr>
              <w:t>SM4</w:t>
            </w:r>
            <w:r w:rsidR="002F1486">
              <w:rPr>
                <w:rFonts w:hint="eastAsia"/>
              </w:rPr>
              <w:t>（提供界面证明）</w:t>
            </w:r>
          </w:p>
          <w:p w:rsidR="002F1486" w:rsidRDefault="002F1486" w:rsidP="002F1486">
            <w:r>
              <w:rPr>
                <w:rFonts w:hint="eastAsia"/>
              </w:rPr>
              <w:t>支持预共享密钥、数字证书认证，支持</w:t>
            </w:r>
            <w:proofErr w:type="spellStart"/>
            <w:r>
              <w:rPr>
                <w:rFonts w:hint="eastAsia"/>
              </w:rPr>
              <w:t>XAuth</w:t>
            </w:r>
            <w:proofErr w:type="spellEnd"/>
            <w:r>
              <w:rPr>
                <w:rFonts w:hint="eastAsia"/>
              </w:rPr>
              <w:t>扩展认证；支持使用标准的</w:t>
            </w:r>
            <w:r>
              <w:rPr>
                <w:rFonts w:hint="eastAsia"/>
              </w:rPr>
              <w:t>X.509</w:t>
            </w:r>
            <w:r>
              <w:rPr>
                <w:rFonts w:hint="eastAsia"/>
              </w:rPr>
              <w:t>证书建立隧道</w:t>
            </w:r>
          </w:p>
          <w:p w:rsidR="002F1486" w:rsidRDefault="002F1486" w:rsidP="002F1486">
            <w:r>
              <w:rPr>
                <w:rFonts w:hint="eastAsia"/>
              </w:rPr>
              <w:t>支持</w:t>
            </w:r>
            <w:r>
              <w:rPr>
                <w:rFonts w:hint="eastAsia"/>
              </w:rPr>
              <w:t xml:space="preserve">GRE over </w:t>
            </w:r>
            <w:proofErr w:type="spellStart"/>
            <w:r>
              <w:rPr>
                <w:rFonts w:hint="eastAsia"/>
              </w:rPr>
              <w:t>IPsec</w:t>
            </w:r>
            <w:proofErr w:type="spellEnd"/>
            <w:r>
              <w:rPr>
                <w:rFonts w:hint="eastAsia"/>
              </w:rPr>
              <w:t>方式，支持组播穿越</w:t>
            </w:r>
            <w:r>
              <w:rPr>
                <w:rFonts w:hint="eastAsia"/>
              </w:rPr>
              <w:t>IPSec</w:t>
            </w:r>
            <w:r>
              <w:rPr>
                <w:rFonts w:hint="eastAsia"/>
              </w:rPr>
              <w:t>隧道；支持多机多线路隧道的负载均衡和备份</w:t>
            </w:r>
          </w:p>
          <w:p w:rsidR="002F1486" w:rsidRDefault="002F1486" w:rsidP="002F1486">
            <w:r>
              <w:rPr>
                <w:rFonts w:hint="eastAsia"/>
              </w:rPr>
              <w:t>支持第三</w:t>
            </w:r>
            <w:proofErr w:type="gramStart"/>
            <w:r>
              <w:rPr>
                <w:rFonts w:hint="eastAsia"/>
              </w:rPr>
              <w:t>方标准</w:t>
            </w:r>
            <w:proofErr w:type="gramEnd"/>
            <w:r>
              <w:rPr>
                <w:rFonts w:hint="eastAsia"/>
              </w:rPr>
              <w:t>IPSec</w:t>
            </w:r>
            <w:r>
              <w:rPr>
                <w:rFonts w:hint="eastAsia"/>
              </w:rPr>
              <w:t>客户端接入，支持</w:t>
            </w:r>
            <w:proofErr w:type="spellStart"/>
            <w:r>
              <w:rPr>
                <w:rFonts w:hint="eastAsia"/>
              </w:rPr>
              <w:t>iOS</w:t>
            </w:r>
            <w:proofErr w:type="spellEnd"/>
            <w:r>
              <w:rPr>
                <w:rFonts w:hint="eastAsia"/>
              </w:rPr>
              <w:t>终端自带的</w:t>
            </w:r>
            <w:r>
              <w:rPr>
                <w:rFonts w:hint="eastAsia"/>
              </w:rPr>
              <w:t>IPSec</w:t>
            </w:r>
            <w:r>
              <w:rPr>
                <w:rFonts w:hint="eastAsia"/>
              </w:rPr>
              <w:t>客户端接入；支持</w:t>
            </w:r>
            <w:r>
              <w:rPr>
                <w:rFonts w:hint="eastAsia"/>
              </w:rPr>
              <w:t>IPSec</w:t>
            </w:r>
            <w:r>
              <w:rPr>
                <w:rFonts w:hint="eastAsia"/>
              </w:rPr>
              <w:t>客户端无驱技术，无虚拟网卡；客户端支持多线路自动检测与智能选路</w:t>
            </w:r>
          </w:p>
          <w:p w:rsidR="002F1486" w:rsidRDefault="002F1486" w:rsidP="002F1486">
            <w:r>
              <w:rPr>
                <w:rFonts w:hint="eastAsia"/>
              </w:rPr>
              <w:t>可基于区域、</w:t>
            </w:r>
            <w:r>
              <w:rPr>
                <w:rFonts w:hint="eastAsia"/>
              </w:rPr>
              <w:t>VLAN</w:t>
            </w:r>
            <w:r>
              <w:rPr>
                <w:rFonts w:hint="eastAsia"/>
              </w:rPr>
              <w:t>、</w:t>
            </w:r>
            <w:r>
              <w:rPr>
                <w:rFonts w:hint="eastAsia"/>
              </w:rPr>
              <w:t>IP</w:t>
            </w:r>
            <w:r>
              <w:rPr>
                <w:rFonts w:hint="eastAsia"/>
              </w:rPr>
              <w:t>地址、</w:t>
            </w:r>
            <w:r>
              <w:rPr>
                <w:rFonts w:hint="eastAsia"/>
              </w:rPr>
              <w:t>MAC</w:t>
            </w:r>
            <w:r>
              <w:rPr>
                <w:rFonts w:hint="eastAsia"/>
              </w:rPr>
              <w:t>地址、端口和协议、时间、用户角色等的访问控制，并支持访问控制策略分组管理</w:t>
            </w:r>
          </w:p>
          <w:p w:rsidR="002F1486" w:rsidRDefault="002F1486" w:rsidP="002F1486">
            <w:r>
              <w:rPr>
                <w:rFonts w:hint="eastAsia"/>
              </w:rPr>
              <w:t>支持隧道内的访问控制，支持</w:t>
            </w:r>
            <w:r>
              <w:rPr>
                <w:rFonts w:hint="eastAsia"/>
              </w:rPr>
              <w:t>IPSec</w:t>
            </w:r>
            <w:r>
              <w:rPr>
                <w:rFonts w:hint="eastAsia"/>
              </w:rPr>
              <w:t>客户端与</w:t>
            </w:r>
            <w:r>
              <w:rPr>
                <w:rFonts w:hint="eastAsia"/>
              </w:rPr>
              <w:t>SSL</w:t>
            </w:r>
            <w:r>
              <w:rPr>
                <w:rFonts w:hint="eastAsia"/>
              </w:rPr>
              <w:t>全网模式下的访问控制，可防共享上网功能</w:t>
            </w:r>
          </w:p>
          <w:p w:rsidR="002F1486" w:rsidRDefault="002F1486" w:rsidP="002F1486">
            <w:r>
              <w:rPr>
                <w:rFonts w:hint="eastAsia"/>
              </w:rPr>
              <w:t>支持双系统升级，支持</w:t>
            </w:r>
            <w:r>
              <w:rPr>
                <w:rFonts w:hint="eastAsia"/>
              </w:rPr>
              <w:t>TFTP</w:t>
            </w:r>
            <w:r>
              <w:rPr>
                <w:rFonts w:hint="eastAsia"/>
              </w:rPr>
              <w:t>、</w:t>
            </w:r>
            <w:proofErr w:type="spellStart"/>
            <w:r>
              <w:rPr>
                <w:rFonts w:hint="eastAsia"/>
              </w:rPr>
              <w:t>Webui</w:t>
            </w:r>
            <w:proofErr w:type="spellEnd"/>
            <w:r>
              <w:rPr>
                <w:rFonts w:hint="eastAsia"/>
              </w:rPr>
              <w:t>、</w:t>
            </w:r>
            <w:r>
              <w:rPr>
                <w:rFonts w:hint="eastAsia"/>
              </w:rPr>
              <w:t>Ftp</w:t>
            </w:r>
            <w:r>
              <w:rPr>
                <w:rFonts w:hint="eastAsia"/>
              </w:rPr>
              <w:t>升级</w:t>
            </w:r>
          </w:p>
          <w:p w:rsidR="002F1486" w:rsidRDefault="002F1486" w:rsidP="002F1486">
            <w:r>
              <w:rPr>
                <w:rFonts w:hint="eastAsia"/>
              </w:rPr>
              <w:t>支持管理员分权管理，不同管理员管理不同的功能模块，可自定义管理员权限模板；</w:t>
            </w:r>
          </w:p>
          <w:p w:rsidR="002F1486" w:rsidRDefault="002F1486" w:rsidP="002F1486">
            <w:r>
              <w:rPr>
                <w:rFonts w:hint="eastAsia"/>
              </w:rPr>
              <w:t>支持多达</w:t>
            </w:r>
            <w:r>
              <w:rPr>
                <w:rFonts w:hint="eastAsia"/>
              </w:rPr>
              <w:t>16</w:t>
            </w:r>
            <w:r>
              <w:rPr>
                <w:rFonts w:hint="eastAsia"/>
              </w:rPr>
              <w:t>级的管理员分级管理；支持管理员的三权分立</w:t>
            </w:r>
          </w:p>
          <w:p w:rsidR="002F1486" w:rsidRDefault="002F1486" w:rsidP="002F1486">
            <w:r>
              <w:rPr>
                <w:rFonts w:hint="eastAsia"/>
              </w:rPr>
              <w:t>支持</w:t>
            </w:r>
            <w:proofErr w:type="spellStart"/>
            <w:r>
              <w:rPr>
                <w:rFonts w:hint="eastAsia"/>
              </w:rPr>
              <w:t>Welf</w:t>
            </w:r>
            <w:proofErr w:type="spellEnd"/>
            <w:r>
              <w:rPr>
                <w:rFonts w:hint="eastAsia"/>
              </w:rPr>
              <w:t>、</w:t>
            </w:r>
            <w:proofErr w:type="spellStart"/>
            <w:r>
              <w:rPr>
                <w:rFonts w:hint="eastAsia"/>
              </w:rPr>
              <w:t>Syslog</w:t>
            </w:r>
            <w:proofErr w:type="spellEnd"/>
            <w:r>
              <w:rPr>
                <w:rFonts w:hint="eastAsia"/>
              </w:rPr>
              <w:t>等多种日志格式的输出，可对日志进行加密传输</w:t>
            </w:r>
          </w:p>
          <w:p w:rsidR="002F1486" w:rsidRDefault="002F1486" w:rsidP="002F1486">
            <w:r>
              <w:rPr>
                <w:rFonts w:hint="eastAsia"/>
              </w:rPr>
              <w:t>内置多种触发报警的事件类型，支持邮件、声音、</w:t>
            </w:r>
            <w:r>
              <w:rPr>
                <w:rFonts w:hint="eastAsia"/>
              </w:rPr>
              <w:t>NETBIOS</w:t>
            </w:r>
            <w:r>
              <w:rPr>
                <w:rFonts w:hint="eastAsia"/>
              </w:rPr>
              <w:t>、</w:t>
            </w:r>
            <w:r>
              <w:rPr>
                <w:rFonts w:hint="eastAsia"/>
              </w:rPr>
              <w:t>SNMP</w:t>
            </w:r>
            <w:r>
              <w:rPr>
                <w:rFonts w:hint="eastAsia"/>
              </w:rPr>
              <w:t>、控制台等多种组合报警方式</w:t>
            </w:r>
          </w:p>
          <w:p w:rsidR="002F1486" w:rsidRDefault="002F1486" w:rsidP="002F1486">
            <w:r>
              <w:rPr>
                <w:rFonts w:hint="eastAsia"/>
              </w:rPr>
              <w:t>支持</w:t>
            </w:r>
            <w:r>
              <w:rPr>
                <w:rFonts w:hint="eastAsia"/>
              </w:rPr>
              <w:t>WEB</w:t>
            </w:r>
            <w:r>
              <w:rPr>
                <w:rFonts w:hint="eastAsia"/>
              </w:rPr>
              <w:t>图形配置、命令行配置，支持基于</w:t>
            </w:r>
            <w:r>
              <w:rPr>
                <w:rFonts w:hint="eastAsia"/>
              </w:rPr>
              <w:t>SSH</w:t>
            </w:r>
            <w:r>
              <w:rPr>
                <w:rFonts w:hint="eastAsia"/>
              </w:rPr>
              <w:t>、</w:t>
            </w:r>
            <w:r>
              <w:rPr>
                <w:rFonts w:hint="eastAsia"/>
              </w:rPr>
              <w:t>HTTPS</w:t>
            </w:r>
            <w:r>
              <w:rPr>
                <w:rFonts w:hint="eastAsia"/>
              </w:rPr>
              <w:t>的安全配置</w:t>
            </w:r>
          </w:p>
          <w:p w:rsidR="002F1486" w:rsidRDefault="002F1486" w:rsidP="002F1486">
            <w:r>
              <w:rPr>
                <w:rFonts w:hint="eastAsia"/>
              </w:rPr>
              <w:t>公安部颁发的《计算机信息系统安全专用产品销售许可证》（三级，下一代互联网专项）</w:t>
            </w:r>
          </w:p>
          <w:p w:rsidR="002F1486" w:rsidRDefault="002F1486" w:rsidP="002F1486">
            <w:r>
              <w:rPr>
                <w:rFonts w:hint="eastAsia"/>
              </w:rPr>
              <w:t>公安部颁发的“国家下一代互联网信息安全专项”高性能</w:t>
            </w:r>
            <w:r>
              <w:rPr>
                <w:rFonts w:hint="eastAsia"/>
              </w:rPr>
              <w:t>VPN</w:t>
            </w:r>
            <w:r>
              <w:rPr>
                <w:rFonts w:hint="eastAsia"/>
              </w:rPr>
              <w:t>设备</w:t>
            </w:r>
            <w:r>
              <w:rPr>
                <w:rFonts w:hint="eastAsia"/>
              </w:rPr>
              <w:t>/</w:t>
            </w:r>
            <w:r>
              <w:rPr>
                <w:rFonts w:hint="eastAsia"/>
              </w:rPr>
              <w:t>三级检验报告</w:t>
            </w:r>
          </w:p>
          <w:p w:rsidR="002F1486" w:rsidRDefault="002F1486" w:rsidP="002F1486">
            <w:r>
              <w:rPr>
                <w:rFonts w:hint="eastAsia"/>
              </w:rPr>
              <w:t>中国信息安全测评中心</w:t>
            </w:r>
            <w:r>
              <w:rPr>
                <w:rFonts w:hint="eastAsia"/>
              </w:rPr>
              <w:t>EAL3</w:t>
            </w:r>
            <w:r>
              <w:rPr>
                <w:rFonts w:hint="eastAsia"/>
              </w:rPr>
              <w:t>证书－国家信息安全测评信息技术产品安全测评证书（</w:t>
            </w:r>
            <w:r>
              <w:rPr>
                <w:rFonts w:hint="eastAsia"/>
              </w:rPr>
              <w:t>IPV6</w:t>
            </w:r>
            <w:r>
              <w:rPr>
                <w:rFonts w:hint="eastAsia"/>
              </w:rPr>
              <w:t>版）</w:t>
            </w:r>
          </w:p>
          <w:p w:rsidR="002F1486" w:rsidRDefault="00753944" w:rsidP="002F1486">
            <w:r>
              <w:rPr>
                <w:rFonts w:hint="eastAsia"/>
              </w:rPr>
              <w:t>▲</w:t>
            </w:r>
            <w:r w:rsidR="002F1486">
              <w:rPr>
                <w:rFonts w:hint="eastAsia"/>
              </w:rPr>
              <w:t>具有国家密码管理局颁发的支持</w:t>
            </w:r>
            <w:r w:rsidR="002F1486">
              <w:rPr>
                <w:rFonts w:hint="eastAsia"/>
              </w:rPr>
              <w:t>SM2</w:t>
            </w:r>
            <w:r w:rsidR="002F1486">
              <w:rPr>
                <w:rFonts w:hint="eastAsia"/>
              </w:rPr>
              <w:t>算法的高速</w:t>
            </w:r>
            <w:r w:rsidR="002F1486">
              <w:rPr>
                <w:rFonts w:hint="eastAsia"/>
              </w:rPr>
              <w:t>VPN</w:t>
            </w:r>
            <w:r w:rsidR="002F1486">
              <w:rPr>
                <w:rFonts w:hint="eastAsia"/>
              </w:rPr>
              <w:t>安全网关《商用密码产品型号证书》</w:t>
            </w:r>
          </w:p>
          <w:p w:rsidR="002F1486" w:rsidRDefault="002F1486" w:rsidP="002F1486">
            <w:r>
              <w:rPr>
                <w:rFonts w:hint="eastAsia"/>
              </w:rPr>
              <w:t>国家密码管理局颁发的《商用密码产品生产定点单位证书》</w:t>
            </w:r>
          </w:p>
          <w:p w:rsidR="002F1486" w:rsidRDefault="002F1486" w:rsidP="002F1486">
            <w:r>
              <w:rPr>
                <w:rFonts w:hint="eastAsia"/>
              </w:rPr>
              <w:t>国家密码管理局颁发的《商用密码产品销售许可证》</w:t>
            </w:r>
          </w:p>
          <w:p w:rsidR="002F1486" w:rsidRDefault="00A33792" w:rsidP="002F1486">
            <w:r>
              <w:rPr>
                <w:rFonts w:hint="eastAsia"/>
              </w:rPr>
              <w:t>▲</w:t>
            </w:r>
            <w:r w:rsidR="002F1486">
              <w:rPr>
                <w:rFonts w:hint="eastAsia"/>
              </w:rPr>
              <w:t>具有</w:t>
            </w:r>
            <w:r w:rsidR="002F1486">
              <w:rPr>
                <w:rFonts w:hint="eastAsia"/>
              </w:rPr>
              <w:t>TL9000</w:t>
            </w:r>
            <w:r w:rsidR="002F1486">
              <w:rPr>
                <w:rFonts w:hint="eastAsia"/>
              </w:rPr>
              <w:t>质量管理体系证书</w:t>
            </w:r>
          </w:p>
          <w:p w:rsidR="002F1486" w:rsidRDefault="002F1486" w:rsidP="002F1486">
            <w:r>
              <w:rPr>
                <w:rFonts w:hint="eastAsia"/>
              </w:rPr>
              <w:t>具有</w:t>
            </w:r>
            <w:r>
              <w:rPr>
                <w:rFonts w:hint="eastAsia"/>
              </w:rPr>
              <w:t>ISO27001</w:t>
            </w:r>
            <w:r>
              <w:rPr>
                <w:rFonts w:hint="eastAsia"/>
              </w:rPr>
              <w:t>信息安全管理体系证书</w:t>
            </w:r>
          </w:p>
          <w:p w:rsidR="002F1486" w:rsidRDefault="002F1486" w:rsidP="002F1486">
            <w:r>
              <w:rPr>
                <w:rFonts w:hint="eastAsia"/>
              </w:rPr>
              <w:t>具有通信行业安全设计与集成二级资质证书</w:t>
            </w:r>
          </w:p>
          <w:p w:rsidR="002F1486" w:rsidRDefault="00A33792" w:rsidP="002F1486">
            <w:r>
              <w:rPr>
                <w:rFonts w:hint="eastAsia"/>
              </w:rPr>
              <w:t>▲</w:t>
            </w:r>
            <w:r w:rsidR="002F1486">
              <w:rPr>
                <w:rFonts w:hint="eastAsia"/>
              </w:rPr>
              <w:t>具有涉及国家秘密的信息系统集成甲级资质</w:t>
            </w:r>
          </w:p>
        </w:tc>
        <w:tc>
          <w:tcPr>
            <w:tcW w:w="639" w:type="dxa"/>
          </w:tcPr>
          <w:p w:rsidR="002F1486" w:rsidRDefault="002F1486" w:rsidP="002F1486">
            <w:r>
              <w:rPr>
                <w:rFonts w:hint="eastAsia"/>
              </w:rPr>
              <w:lastRenderedPageBreak/>
              <w:t>1</w:t>
            </w:r>
            <w:r>
              <w:rPr>
                <w:rFonts w:hint="eastAsia"/>
              </w:rPr>
              <w:t>套</w:t>
            </w:r>
          </w:p>
        </w:tc>
        <w:tc>
          <w:tcPr>
            <w:tcW w:w="639" w:type="dxa"/>
          </w:tcPr>
          <w:p w:rsidR="002F1486" w:rsidRDefault="002F1486" w:rsidP="002F1486"/>
        </w:tc>
      </w:tr>
    </w:tbl>
    <w:p w:rsidR="00465DB5" w:rsidRDefault="00DD4F74" w:rsidP="005363E3">
      <w:pPr>
        <w:spacing w:line="360" w:lineRule="auto"/>
        <w:jc w:val="left"/>
        <w:rPr>
          <w:rFonts w:asciiTheme="minorEastAsia" w:eastAsiaTheme="minorEastAsia" w:hAnsiTheme="minorEastAsia"/>
          <w:szCs w:val="21"/>
        </w:rPr>
      </w:pPr>
      <w:r>
        <w:rPr>
          <w:rFonts w:hint="eastAsia"/>
        </w:rPr>
        <w:lastRenderedPageBreak/>
        <w:t>▲</w:t>
      </w:r>
      <w:r w:rsidR="000F1E58" w:rsidRPr="005363E3">
        <w:rPr>
          <w:rFonts w:asciiTheme="minorEastAsia" w:eastAsiaTheme="minorEastAsia" w:hAnsiTheme="minorEastAsia" w:hint="eastAsia"/>
          <w:szCs w:val="21"/>
        </w:rPr>
        <w:t>提供三年免费上门保修服务</w:t>
      </w:r>
    </w:p>
    <w:p w:rsidR="00C72327" w:rsidRPr="005363E3" w:rsidRDefault="00C72327" w:rsidP="005363E3">
      <w:pPr>
        <w:spacing w:line="360" w:lineRule="auto"/>
        <w:jc w:val="left"/>
        <w:rPr>
          <w:rFonts w:asciiTheme="minorEastAsia" w:eastAsiaTheme="minorEastAsia" w:hAnsiTheme="minorEastAsia"/>
          <w:szCs w:val="21"/>
        </w:rPr>
      </w:pPr>
      <w:r>
        <w:rPr>
          <w:rFonts w:hint="eastAsia"/>
        </w:rPr>
        <w:t>技术支持：要求包含硬件采购，软件安装调试。</w:t>
      </w:r>
    </w:p>
    <w:p w:rsidR="001869C3" w:rsidRPr="00664B8A" w:rsidRDefault="001869C3">
      <w:pPr>
        <w:pStyle w:val="a6"/>
        <w:spacing w:line="400" w:lineRule="exact"/>
        <w:ind w:leftChars="40" w:left="84"/>
        <w:rPr>
          <w:rFonts w:ascii="宋体"/>
          <w:b/>
          <w:szCs w:val="21"/>
        </w:rPr>
      </w:pPr>
      <w:r w:rsidRPr="00664B8A">
        <w:rPr>
          <w:rFonts w:ascii="宋体" w:hint="eastAsia"/>
          <w:b/>
          <w:szCs w:val="21"/>
        </w:rPr>
        <w:t>付款方式：</w:t>
      </w:r>
    </w:p>
    <w:p w:rsidR="001869C3" w:rsidRPr="00664B8A" w:rsidRDefault="001869C3">
      <w:pPr>
        <w:pStyle w:val="a6"/>
        <w:spacing w:line="400" w:lineRule="exact"/>
        <w:ind w:leftChars="40" w:left="84"/>
        <w:rPr>
          <w:rFonts w:ascii="宋体"/>
          <w:szCs w:val="21"/>
        </w:rPr>
      </w:pPr>
      <w:r w:rsidRPr="00664B8A">
        <w:rPr>
          <w:rFonts w:ascii="宋体" w:hint="eastAsia"/>
          <w:szCs w:val="21"/>
        </w:rPr>
        <w:t>1、设备安装调试结束，由中标人向采购人提交全部报告材料：调试完成并验收合格后，在项目验收合格之日起15个工作日内支付合同</w:t>
      </w:r>
      <w:r w:rsidR="0044349C">
        <w:rPr>
          <w:rFonts w:ascii="宋体" w:hint="eastAsia"/>
          <w:szCs w:val="21"/>
        </w:rPr>
        <w:t>货款</w:t>
      </w:r>
      <w:r w:rsidRPr="00664B8A">
        <w:rPr>
          <w:rFonts w:ascii="宋体" w:hint="eastAsia"/>
          <w:szCs w:val="21"/>
        </w:rPr>
        <w:t>。</w:t>
      </w:r>
    </w:p>
    <w:p w:rsidR="001869C3" w:rsidRDefault="00A913C7">
      <w:pPr>
        <w:pStyle w:val="a6"/>
        <w:spacing w:line="400" w:lineRule="exact"/>
        <w:ind w:leftChars="40" w:left="84"/>
        <w:rPr>
          <w:rFonts w:ascii="宋体"/>
          <w:szCs w:val="21"/>
        </w:rPr>
      </w:pPr>
      <w:r>
        <w:rPr>
          <w:rFonts w:ascii="宋体" w:hint="eastAsia"/>
          <w:szCs w:val="21"/>
        </w:rPr>
        <w:t>2</w:t>
      </w:r>
      <w:r w:rsidR="001869C3" w:rsidRPr="00664B8A">
        <w:rPr>
          <w:rFonts w:ascii="宋体" w:hint="eastAsia"/>
          <w:szCs w:val="21"/>
        </w:rPr>
        <w:t>、采购人以转账方式</w:t>
      </w:r>
      <w:r w:rsidR="0044349C">
        <w:rPr>
          <w:rFonts w:ascii="宋体" w:hint="eastAsia"/>
          <w:szCs w:val="21"/>
        </w:rPr>
        <w:t>向</w:t>
      </w:r>
      <w:r w:rsidR="001869C3" w:rsidRPr="00664B8A">
        <w:rPr>
          <w:rFonts w:ascii="宋体" w:hint="eastAsia"/>
          <w:szCs w:val="21"/>
        </w:rPr>
        <w:t>中标人</w:t>
      </w:r>
      <w:r w:rsidR="0044349C">
        <w:rPr>
          <w:rFonts w:ascii="宋体" w:hint="eastAsia"/>
          <w:szCs w:val="21"/>
        </w:rPr>
        <w:t>法</w:t>
      </w:r>
      <w:r w:rsidR="001869C3" w:rsidRPr="00664B8A">
        <w:rPr>
          <w:rFonts w:ascii="宋体" w:hint="eastAsia"/>
          <w:szCs w:val="21"/>
        </w:rPr>
        <w:t>定账户支付货款。</w:t>
      </w:r>
    </w:p>
    <w:p w:rsidR="00512042" w:rsidRDefault="00512042">
      <w:pPr>
        <w:pStyle w:val="a6"/>
        <w:spacing w:line="400" w:lineRule="exact"/>
        <w:ind w:leftChars="40" w:left="84"/>
        <w:rPr>
          <w:rFonts w:ascii="宋体"/>
          <w:szCs w:val="21"/>
        </w:rPr>
      </w:pPr>
    </w:p>
    <w:p w:rsidR="00512042" w:rsidRDefault="00512042" w:rsidP="00512042">
      <w:pPr>
        <w:pStyle w:val="a6"/>
        <w:spacing w:line="400" w:lineRule="exact"/>
        <w:ind w:leftChars="40" w:left="84"/>
        <w:jc w:val="center"/>
        <w:rPr>
          <w:rFonts w:ascii="宋体" w:hAnsi="宋体"/>
          <w:szCs w:val="21"/>
        </w:rPr>
      </w:pPr>
      <w:r>
        <w:rPr>
          <w:rFonts w:ascii="宋体" w:hint="eastAsia"/>
          <w:szCs w:val="21"/>
        </w:rPr>
        <w:t xml:space="preserve">第三部分  </w:t>
      </w:r>
      <w:r w:rsidRPr="00664B8A">
        <w:rPr>
          <w:rFonts w:ascii="宋体" w:hAnsi="宋体" w:hint="eastAsia"/>
          <w:szCs w:val="21"/>
        </w:rPr>
        <w:t>开标、评标、定标</w:t>
      </w:r>
    </w:p>
    <w:p w:rsidR="00512042" w:rsidRDefault="00512042" w:rsidP="00512042">
      <w:pPr>
        <w:pStyle w:val="a6"/>
        <w:spacing w:line="400" w:lineRule="exact"/>
        <w:ind w:leftChars="40" w:left="84"/>
        <w:jc w:val="left"/>
        <w:rPr>
          <w:rFonts w:ascii="宋体" w:hAnsi="宋体"/>
          <w:szCs w:val="21"/>
        </w:rPr>
      </w:pPr>
      <w:r>
        <w:rPr>
          <w:rFonts w:ascii="宋体" w:hAnsi="宋体" w:hint="eastAsia"/>
          <w:szCs w:val="21"/>
        </w:rPr>
        <w:t>本项目评标人员由本院自行组织，采用综合评价法，按照得分高低顺序，确定中标人顺序，评标结果经报请医院院务会讨论确认后，通知中标人签订</w:t>
      </w:r>
      <w:r w:rsidR="00F42A0F">
        <w:rPr>
          <w:rFonts w:ascii="宋体" w:hAnsi="宋体" w:hint="eastAsia"/>
          <w:szCs w:val="21"/>
        </w:rPr>
        <w:t>采购</w:t>
      </w:r>
      <w:r>
        <w:rPr>
          <w:rFonts w:ascii="宋体" w:hAnsi="宋体" w:hint="eastAsia"/>
          <w:szCs w:val="21"/>
        </w:rPr>
        <w:t>合同。</w:t>
      </w:r>
    </w:p>
    <w:p w:rsidR="00C5759E" w:rsidRDefault="00C5759E" w:rsidP="00512042">
      <w:pPr>
        <w:spacing w:line="360" w:lineRule="auto"/>
        <w:jc w:val="center"/>
        <w:rPr>
          <w:rFonts w:hAnsi="宋体"/>
        </w:rPr>
      </w:pPr>
    </w:p>
    <w:p w:rsidR="001869C3" w:rsidRPr="00664B8A" w:rsidRDefault="001869C3">
      <w:pPr>
        <w:autoSpaceDE w:val="0"/>
        <w:autoSpaceDN w:val="0"/>
        <w:adjustRightInd w:val="0"/>
        <w:snapToGrid w:val="0"/>
        <w:spacing w:line="360" w:lineRule="auto"/>
        <w:ind w:left="420" w:right="34" w:hanging="420"/>
        <w:jc w:val="center"/>
        <w:rPr>
          <w:rFonts w:ascii="宋体" w:hAnsi="宋体"/>
          <w:b/>
          <w:kern w:val="0"/>
          <w:sz w:val="28"/>
          <w:szCs w:val="28"/>
        </w:rPr>
      </w:pPr>
      <w:r w:rsidRPr="00664B8A">
        <w:rPr>
          <w:rFonts w:ascii="宋体" w:hAnsi="宋体" w:hint="eastAsia"/>
          <w:b/>
          <w:kern w:val="0"/>
          <w:sz w:val="28"/>
          <w:szCs w:val="28"/>
        </w:rPr>
        <w:t>第</w:t>
      </w:r>
      <w:r w:rsidR="00105B36">
        <w:rPr>
          <w:rFonts w:ascii="宋体" w:hAnsi="宋体" w:hint="eastAsia"/>
          <w:b/>
          <w:kern w:val="0"/>
          <w:sz w:val="28"/>
          <w:szCs w:val="28"/>
        </w:rPr>
        <w:t>四</w:t>
      </w:r>
      <w:r w:rsidRPr="00664B8A">
        <w:rPr>
          <w:rFonts w:ascii="宋体" w:hAnsi="宋体" w:hint="eastAsia"/>
          <w:b/>
          <w:kern w:val="0"/>
          <w:sz w:val="28"/>
          <w:szCs w:val="28"/>
        </w:rPr>
        <w:t>部分　合同书格式</w:t>
      </w:r>
    </w:p>
    <w:p w:rsidR="001869C3" w:rsidRPr="00664B8A" w:rsidRDefault="001869C3">
      <w:pPr>
        <w:tabs>
          <w:tab w:val="left" w:pos="720"/>
        </w:tabs>
        <w:spacing w:line="360" w:lineRule="auto"/>
        <w:rPr>
          <w:rFonts w:ascii="宋体" w:hAnsi="宋体"/>
          <w:b/>
          <w:szCs w:val="21"/>
        </w:rPr>
      </w:pPr>
    </w:p>
    <w:p w:rsidR="001869C3" w:rsidRPr="00664B8A" w:rsidRDefault="001869C3">
      <w:pPr>
        <w:tabs>
          <w:tab w:val="left" w:pos="720"/>
        </w:tabs>
        <w:spacing w:line="360" w:lineRule="auto"/>
        <w:rPr>
          <w:rFonts w:ascii="宋体" w:hAnsi="宋体"/>
          <w:b/>
          <w:szCs w:val="21"/>
        </w:rPr>
      </w:pPr>
    </w:p>
    <w:p w:rsidR="001869C3" w:rsidRPr="00664B8A" w:rsidRDefault="001869C3">
      <w:pPr>
        <w:tabs>
          <w:tab w:val="left" w:pos="720"/>
        </w:tabs>
        <w:spacing w:line="360" w:lineRule="auto"/>
        <w:jc w:val="center"/>
        <w:rPr>
          <w:rFonts w:ascii="宋体" w:hAnsi="宋体"/>
          <w:b/>
          <w:sz w:val="48"/>
          <w:szCs w:val="48"/>
        </w:rPr>
      </w:pPr>
      <w:r w:rsidRPr="00664B8A">
        <w:rPr>
          <w:rFonts w:ascii="宋体" w:hAnsi="宋体" w:hint="eastAsia"/>
          <w:b/>
          <w:sz w:val="48"/>
          <w:szCs w:val="48"/>
        </w:rPr>
        <w:t>合　同　书</w:t>
      </w:r>
      <w:r w:rsidR="005363E3">
        <w:rPr>
          <w:rFonts w:ascii="宋体" w:hAnsi="宋体" w:hint="eastAsia"/>
          <w:b/>
          <w:sz w:val="48"/>
          <w:szCs w:val="48"/>
        </w:rPr>
        <w:t>(样板)</w:t>
      </w:r>
    </w:p>
    <w:p w:rsidR="001869C3" w:rsidRPr="00664B8A" w:rsidRDefault="001869C3">
      <w:pPr>
        <w:tabs>
          <w:tab w:val="left" w:pos="720"/>
        </w:tabs>
        <w:spacing w:line="360" w:lineRule="auto"/>
        <w:jc w:val="center"/>
        <w:rPr>
          <w:rFonts w:ascii="宋体" w:hAnsi="宋体"/>
          <w:b/>
          <w:sz w:val="36"/>
          <w:szCs w:val="36"/>
        </w:rPr>
      </w:pPr>
    </w:p>
    <w:p w:rsidR="001869C3" w:rsidRPr="00664B8A" w:rsidRDefault="001869C3">
      <w:pPr>
        <w:tabs>
          <w:tab w:val="left" w:pos="720"/>
        </w:tabs>
        <w:spacing w:line="360" w:lineRule="auto"/>
        <w:rPr>
          <w:rFonts w:ascii="宋体" w:hAnsi="宋体"/>
          <w:b/>
          <w:szCs w:val="21"/>
        </w:rPr>
      </w:pPr>
    </w:p>
    <w:tbl>
      <w:tblPr>
        <w:tblW w:w="0" w:type="auto"/>
        <w:jc w:val="center"/>
        <w:tblLayout w:type="fixed"/>
        <w:tblLook w:val="0000"/>
      </w:tblPr>
      <w:tblGrid>
        <w:gridCol w:w="5400"/>
      </w:tblGrid>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u w:val="single"/>
              </w:rPr>
            </w:pPr>
            <w:r w:rsidRPr="00664B8A">
              <w:rPr>
                <w:rFonts w:ascii="宋体" w:hAnsi="宋体" w:hint="eastAsia"/>
                <w:b/>
                <w:szCs w:val="21"/>
              </w:rPr>
              <w:t>采购编号：</w:t>
            </w:r>
            <w:r w:rsidRPr="00664B8A">
              <w:rPr>
                <w:rFonts w:ascii="宋体" w:hAnsi="宋体" w:hint="eastAsia"/>
                <w:b/>
                <w:szCs w:val="21"/>
                <w:u w:val="single"/>
              </w:rPr>
              <w:t xml:space="preserve">                          </w:t>
            </w:r>
          </w:p>
        </w:tc>
      </w:tr>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u w:val="single"/>
              </w:rPr>
            </w:pPr>
          </w:p>
        </w:tc>
      </w:tr>
      <w:tr w:rsidR="001869C3" w:rsidRPr="00664B8A">
        <w:trPr>
          <w:trHeight w:val="446"/>
          <w:jc w:val="center"/>
        </w:trPr>
        <w:tc>
          <w:tcPr>
            <w:tcW w:w="5400" w:type="dxa"/>
          </w:tcPr>
          <w:p w:rsidR="001869C3" w:rsidRPr="00664B8A" w:rsidRDefault="001869C3">
            <w:pPr>
              <w:tabs>
                <w:tab w:val="left" w:pos="720"/>
              </w:tabs>
              <w:spacing w:line="360" w:lineRule="auto"/>
              <w:rPr>
                <w:rFonts w:ascii="宋体" w:hAnsi="宋体"/>
                <w:b/>
                <w:szCs w:val="21"/>
              </w:rPr>
            </w:pPr>
            <w:r w:rsidRPr="00664B8A">
              <w:rPr>
                <w:rFonts w:ascii="宋体" w:hAnsi="宋体" w:hint="eastAsia"/>
                <w:b/>
                <w:szCs w:val="21"/>
              </w:rPr>
              <w:t>项目名称：</w:t>
            </w:r>
            <w:r w:rsidRPr="00664B8A">
              <w:rPr>
                <w:rFonts w:ascii="宋体" w:hAnsi="宋体" w:hint="eastAsia"/>
                <w:b/>
                <w:szCs w:val="21"/>
                <w:u w:val="single"/>
              </w:rPr>
              <w:t xml:space="preserve">                          </w:t>
            </w:r>
          </w:p>
        </w:tc>
      </w:tr>
      <w:tr w:rsidR="001869C3" w:rsidRPr="00664B8A">
        <w:trPr>
          <w:trHeight w:val="460"/>
          <w:jc w:val="center"/>
        </w:trPr>
        <w:tc>
          <w:tcPr>
            <w:tcW w:w="5400" w:type="dxa"/>
          </w:tcPr>
          <w:p w:rsidR="001869C3" w:rsidRPr="00664B8A" w:rsidRDefault="001869C3">
            <w:pPr>
              <w:tabs>
                <w:tab w:val="left" w:pos="720"/>
              </w:tabs>
              <w:spacing w:line="360" w:lineRule="auto"/>
              <w:rPr>
                <w:rFonts w:ascii="宋体" w:hAnsi="宋体"/>
                <w:b/>
                <w:szCs w:val="21"/>
              </w:rPr>
            </w:pPr>
          </w:p>
        </w:tc>
      </w:tr>
    </w:tbl>
    <w:p w:rsidR="001869C3" w:rsidRPr="00664B8A" w:rsidRDefault="001869C3">
      <w:pPr>
        <w:spacing w:line="360" w:lineRule="auto"/>
        <w:rPr>
          <w:rFonts w:ascii="宋体" w:hAnsi="宋体"/>
          <w:szCs w:val="21"/>
        </w:rPr>
      </w:pPr>
    </w:p>
    <w:p w:rsidR="001869C3" w:rsidRDefault="001869C3">
      <w:pPr>
        <w:spacing w:line="360" w:lineRule="auto"/>
        <w:rPr>
          <w:rFonts w:ascii="宋体" w:hAnsi="宋体"/>
          <w:b/>
          <w:szCs w:val="21"/>
        </w:rPr>
      </w:pPr>
      <w:r w:rsidRPr="00664B8A">
        <w:rPr>
          <w:rFonts w:ascii="宋体" w:hAnsi="宋体" w:hint="eastAsia"/>
          <w:b/>
          <w:szCs w:val="21"/>
        </w:rPr>
        <w:t>注：本合同仅为合同的参考文本，合同签订双方可根据项目的具体要求进行修订。</w:t>
      </w:r>
    </w:p>
    <w:p w:rsidR="001869C3" w:rsidRPr="00664B8A" w:rsidRDefault="001869C3">
      <w:pPr>
        <w:spacing w:line="360" w:lineRule="auto"/>
        <w:rPr>
          <w:rFonts w:ascii="宋体" w:hAnsi="宋体"/>
          <w:b/>
          <w:szCs w:val="21"/>
        </w:rPr>
      </w:pPr>
      <w:r w:rsidRPr="00664B8A">
        <w:rPr>
          <w:rFonts w:ascii="宋体" w:hAnsi="宋体" w:hint="eastAsia"/>
          <w:b/>
          <w:szCs w:val="21"/>
        </w:rPr>
        <w:t>甲　　方：</w:t>
      </w:r>
      <w:r w:rsidRPr="00664B8A">
        <w:rPr>
          <w:rFonts w:ascii="宋体" w:hAnsi="宋体" w:hint="eastAsia"/>
          <w:b/>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电　　话：</w:t>
      </w:r>
      <w:r w:rsidRPr="00664B8A">
        <w:rPr>
          <w:rFonts w:ascii="宋体" w:hAnsi="宋体" w:hint="eastAsia"/>
          <w:b/>
          <w:szCs w:val="21"/>
          <w:u w:val="single"/>
        </w:rPr>
        <w:t xml:space="preserve">　　　　　　</w:t>
      </w:r>
      <w:r w:rsidRPr="00664B8A">
        <w:rPr>
          <w:rFonts w:ascii="宋体" w:hAnsi="宋体" w:hint="eastAsia"/>
          <w:szCs w:val="21"/>
        </w:rPr>
        <w:t xml:space="preserve">　　传　　真：</w:t>
      </w:r>
      <w:r w:rsidRPr="00664B8A">
        <w:rPr>
          <w:rFonts w:ascii="宋体" w:hAnsi="宋体" w:hint="eastAsia"/>
          <w:b/>
          <w:szCs w:val="21"/>
          <w:u w:val="single"/>
        </w:rPr>
        <w:t xml:space="preserve">　　　　　　</w:t>
      </w:r>
      <w:r w:rsidRPr="00664B8A">
        <w:rPr>
          <w:rFonts w:ascii="宋体" w:hAnsi="宋体" w:hint="eastAsia"/>
          <w:szCs w:val="21"/>
        </w:rPr>
        <w:t xml:space="preserve">　　</w:t>
      </w:r>
      <w:proofErr w:type="gramStart"/>
      <w:r w:rsidRPr="00664B8A">
        <w:rPr>
          <w:rFonts w:ascii="宋体" w:hAnsi="宋体" w:hint="eastAsia"/>
          <w:szCs w:val="21"/>
        </w:rPr>
        <w:t>地　　址</w:t>
      </w:r>
      <w:proofErr w:type="gramEnd"/>
      <w:r w:rsidRPr="00664B8A">
        <w:rPr>
          <w:rFonts w:ascii="宋体" w:hAnsi="宋体" w:hint="eastAsia"/>
          <w:szCs w:val="21"/>
        </w:rPr>
        <w:t>：</w:t>
      </w:r>
      <w:r w:rsidRPr="00664B8A">
        <w:rPr>
          <w:rFonts w:ascii="宋体" w:hAnsi="宋体" w:hint="eastAsia"/>
          <w:b/>
          <w:szCs w:val="21"/>
          <w:u w:val="single"/>
        </w:rPr>
        <w:t xml:space="preserve">　　　　　　　　　　</w:t>
      </w:r>
    </w:p>
    <w:p w:rsidR="001869C3" w:rsidRPr="00664B8A" w:rsidRDefault="001869C3">
      <w:pPr>
        <w:spacing w:line="360" w:lineRule="auto"/>
        <w:rPr>
          <w:rFonts w:ascii="宋体" w:hAnsi="宋体"/>
          <w:b/>
          <w:szCs w:val="21"/>
          <w:u w:val="single"/>
        </w:rPr>
      </w:pPr>
      <w:r w:rsidRPr="00664B8A">
        <w:rPr>
          <w:rFonts w:ascii="宋体" w:hAnsi="宋体" w:hint="eastAsia"/>
          <w:b/>
          <w:szCs w:val="21"/>
        </w:rPr>
        <w:t>乙　　方：</w:t>
      </w:r>
      <w:r w:rsidRPr="00664B8A">
        <w:rPr>
          <w:rFonts w:ascii="宋体" w:hAnsi="宋体" w:hint="eastAsia"/>
          <w:b/>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电　　话：</w:t>
      </w:r>
      <w:r w:rsidRPr="00664B8A">
        <w:rPr>
          <w:rFonts w:ascii="宋体" w:hAnsi="宋体" w:hint="eastAsia"/>
          <w:b/>
          <w:szCs w:val="21"/>
          <w:u w:val="single"/>
        </w:rPr>
        <w:t xml:space="preserve">　　　　　　</w:t>
      </w:r>
      <w:r w:rsidRPr="00664B8A">
        <w:rPr>
          <w:rFonts w:ascii="宋体" w:hAnsi="宋体" w:hint="eastAsia"/>
          <w:szCs w:val="21"/>
        </w:rPr>
        <w:t xml:space="preserve">　　传　　真：</w:t>
      </w:r>
      <w:r w:rsidRPr="00664B8A">
        <w:rPr>
          <w:rFonts w:ascii="宋体" w:hAnsi="宋体" w:hint="eastAsia"/>
          <w:b/>
          <w:szCs w:val="21"/>
          <w:u w:val="single"/>
        </w:rPr>
        <w:t xml:space="preserve">　　　　　　</w:t>
      </w:r>
      <w:r w:rsidRPr="00664B8A">
        <w:rPr>
          <w:rFonts w:ascii="宋体" w:hAnsi="宋体" w:hint="eastAsia"/>
          <w:szCs w:val="21"/>
        </w:rPr>
        <w:t xml:space="preserve">　　</w:t>
      </w:r>
      <w:proofErr w:type="gramStart"/>
      <w:r w:rsidRPr="00664B8A">
        <w:rPr>
          <w:rFonts w:ascii="宋体" w:hAnsi="宋体" w:hint="eastAsia"/>
          <w:szCs w:val="21"/>
        </w:rPr>
        <w:t>地　　址</w:t>
      </w:r>
      <w:proofErr w:type="gramEnd"/>
      <w:r w:rsidRPr="00664B8A">
        <w:rPr>
          <w:rFonts w:ascii="宋体" w:hAnsi="宋体" w:hint="eastAsia"/>
          <w:szCs w:val="21"/>
        </w:rPr>
        <w:t>：</w:t>
      </w:r>
      <w:r w:rsidRPr="00664B8A">
        <w:rPr>
          <w:rFonts w:ascii="宋体" w:hAnsi="宋体" w:hint="eastAsia"/>
          <w:b/>
          <w:szCs w:val="21"/>
          <w:u w:val="single"/>
        </w:rPr>
        <w:t xml:space="preserve">　　　　　　　　　　</w:t>
      </w:r>
    </w:p>
    <w:p w:rsidR="001869C3" w:rsidRPr="00664B8A" w:rsidRDefault="001869C3">
      <w:pPr>
        <w:spacing w:line="360" w:lineRule="auto"/>
        <w:rPr>
          <w:rFonts w:ascii="宋体" w:hAnsi="宋体"/>
          <w:b/>
          <w:szCs w:val="21"/>
        </w:rPr>
      </w:pPr>
      <w:r w:rsidRPr="00664B8A">
        <w:rPr>
          <w:rFonts w:ascii="宋体" w:hAnsi="宋体" w:hint="eastAsia"/>
          <w:szCs w:val="21"/>
        </w:rPr>
        <w:t>项目名称：</w:t>
      </w:r>
      <w:r w:rsidRPr="00664B8A">
        <w:rPr>
          <w:rFonts w:ascii="宋体" w:hAnsi="宋体" w:hint="eastAsia"/>
          <w:szCs w:val="21"/>
          <w:u w:val="single"/>
        </w:rPr>
        <w:t xml:space="preserve">　　　　　　　　　　　　　　　　　　　</w:t>
      </w:r>
      <w:r w:rsidRPr="00664B8A">
        <w:rPr>
          <w:rFonts w:ascii="宋体" w:hAnsi="宋体" w:hint="eastAsia"/>
          <w:szCs w:val="21"/>
        </w:rPr>
        <w:t xml:space="preserve">　　采购编号：</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p>
    <w:p w:rsidR="001869C3" w:rsidRPr="00664B8A" w:rsidRDefault="001869C3">
      <w:pPr>
        <w:spacing w:line="360" w:lineRule="auto"/>
        <w:ind w:firstLineChars="202" w:firstLine="424"/>
        <w:rPr>
          <w:rFonts w:ascii="宋体" w:hAnsi="宋体"/>
          <w:szCs w:val="21"/>
        </w:rPr>
      </w:pPr>
      <w:r w:rsidRPr="00664B8A">
        <w:rPr>
          <w:rFonts w:ascii="宋体" w:hAnsi="宋体" w:hint="eastAsia"/>
          <w:szCs w:val="21"/>
        </w:rPr>
        <w:t xml:space="preserve">根据 </w:t>
      </w:r>
      <w:r w:rsidRPr="00664B8A">
        <w:rPr>
          <w:rFonts w:ascii="宋体" w:hAnsi="宋体" w:hint="eastAsia"/>
          <w:szCs w:val="21"/>
          <w:u w:val="single"/>
        </w:rPr>
        <w:t xml:space="preserve">              项目</w:t>
      </w:r>
      <w:r w:rsidRPr="00664B8A">
        <w:rPr>
          <w:rFonts w:ascii="宋体" w:hAnsi="宋体" w:hint="eastAsia"/>
          <w:szCs w:val="21"/>
        </w:rPr>
        <w:t>的采购结果，按照《中华人民共和国政府采购法》、《合同法》的规定，</w:t>
      </w:r>
      <w:r w:rsidRPr="00664B8A">
        <w:rPr>
          <w:rFonts w:ascii="宋体" w:hAnsi="宋体" w:hint="eastAsia"/>
          <w:kern w:val="28"/>
          <w:szCs w:val="21"/>
        </w:rPr>
        <w:t>经双方协商，</w:t>
      </w:r>
      <w:r w:rsidRPr="00664B8A">
        <w:rPr>
          <w:rFonts w:ascii="宋体" w:hAnsi="宋体" w:hint="eastAsia"/>
          <w:szCs w:val="21"/>
        </w:rPr>
        <w:t>本着平等互利和诚实信用的原则，</w:t>
      </w:r>
      <w:r w:rsidRPr="00664B8A">
        <w:rPr>
          <w:rFonts w:ascii="宋体" w:hAnsi="宋体" w:hint="eastAsia"/>
          <w:kern w:val="28"/>
          <w:szCs w:val="21"/>
        </w:rPr>
        <w:t>一致同意签订本合同如下。</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货物内容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1155"/>
        <w:gridCol w:w="3510"/>
        <w:gridCol w:w="900"/>
        <w:gridCol w:w="900"/>
        <w:gridCol w:w="1080"/>
        <w:gridCol w:w="900"/>
      </w:tblGrid>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lastRenderedPageBreak/>
              <w:t>序号</w:t>
            </w:r>
          </w:p>
        </w:tc>
        <w:tc>
          <w:tcPr>
            <w:tcW w:w="115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商品名称</w:t>
            </w:r>
          </w:p>
        </w:tc>
        <w:tc>
          <w:tcPr>
            <w:tcW w:w="351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品牌、规格型号、配置（性能参数）</w:t>
            </w:r>
          </w:p>
        </w:tc>
        <w:tc>
          <w:tcPr>
            <w:tcW w:w="90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产地</w:t>
            </w:r>
          </w:p>
        </w:tc>
        <w:tc>
          <w:tcPr>
            <w:tcW w:w="900" w:type="dxa"/>
            <w:tcBorders>
              <w:left w:val="single" w:sz="4" w:space="0" w:color="auto"/>
              <w:bottom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数量</w:t>
            </w:r>
          </w:p>
        </w:tc>
        <w:tc>
          <w:tcPr>
            <w:tcW w:w="1080" w:type="dxa"/>
            <w:tcBorders>
              <w:left w:val="single" w:sz="4" w:space="0" w:color="auto"/>
              <w:bottom w:val="nil"/>
              <w:right w:val="single" w:sz="8"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单价(元)</w:t>
            </w:r>
          </w:p>
        </w:tc>
        <w:tc>
          <w:tcPr>
            <w:tcW w:w="900" w:type="dxa"/>
            <w:tcBorders>
              <w:left w:val="single" w:sz="4" w:space="0" w:color="auto"/>
              <w:bottom w:val="nil"/>
              <w:right w:val="single" w:sz="8"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金额(元)</w:t>
            </w: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735" w:type="dxa"/>
            <w:tcBorders>
              <w:left w:val="single" w:sz="8" w:space="0" w:color="auto"/>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4</w:t>
            </w:r>
          </w:p>
        </w:tc>
        <w:tc>
          <w:tcPr>
            <w:tcW w:w="1155" w:type="dxa"/>
            <w:tcBorders>
              <w:left w:val="single" w:sz="8" w:space="0" w:color="auto"/>
              <w:right w:val="single" w:sz="4" w:space="0" w:color="auto"/>
            </w:tcBorders>
            <w:vAlign w:val="center"/>
          </w:tcPr>
          <w:p w:rsidR="001869C3" w:rsidRPr="00664B8A" w:rsidRDefault="001869C3">
            <w:pPr>
              <w:rPr>
                <w:rFonts w:ascii="宋体" w:hAnsi="宋体"/>
                <w:szCs w:val="21"/>
              </w:rPr>
            </w:pPr>
          </w:p>
        </w:tc>
        <w:tc>
          <w:tcPr>
            <w:tcW w:w="3510" w:type="dxa"/>
            <w:tcBorders>
              <w:left w:val="single" w:sz="4"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single" w:sz="8" w:space="0" w:color="auto"/>
              <w:right w:val="single" w:sz="4" w:space="0" w:color="auto"/>
            </w:tcBorders>
            <w:vAlign w:val="center"/>
          </w:tcPr>
          <w:p w:rsidR="001869C3" w:rsidRPr="00664B8A" w:rsidRDefault="001869C3">
            <w:pPr>
              <w:rPr>
                <w:rFonts w:ascii="宋体" w:hAnsi="宋体"/>
                <w:szCs w:val="21"/>
              </w:rPr>
            </w:pPr>
          </w:p>
        </w:tc>
        <w:tc>
          <w:tcPr>
            <w:tcW w:w="108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c>
          <w:tcPr>
            <w:tcW w:w="900" w:type="dxa"/>
            <w:tcBorders>
              <w:left w:val="single" w:sz="4" w:space="0" w:color="auto"/>
              <w:bottom w:val="nil"/>
              <w:right w:val="single" w:sz="8" w:space="0" w:color="auto"/>
            </w:tcBorders>
            <w:vAlign w:val="center"/>
          </w:tcPr>
          <w:p w:rsidR="001869C3" w:rsidRPr="00664B8A" w:rsidRDefault="001869C3">
            <w:pPr>
              <w:rPr>
                <w:rFonts w:ascii="宋体" w:hAnsi="宋体"/>
                <w:szCs w:val="21"/>
              </w:rPr>
            </w:pPr>
          </w:p>
        </w:tc>
      </w:tr>
      <w:tr w:rsidR="001869C3" w:rsidRPr="00664B8A">
        <w:trPr>
          <w:cantSplit/>
          <w:trHeight w:val="567"/>
        </w:trPr>
        <w:tc>
          <w:tcPr>
            <w:tcW w:w="9180" w:type="dxa"/>
            <w:gridSpan w:val="7"/>
            <w:tcBorders>
              <w:left w:val="single" w:sz="8" w:space="0" w:color="auto"/>
              <w:right w:val="single" w:sz="8" w:space="0" w:color="auto"/>
            </w:tcBorders>
            <w:vAlign w:val="center"/>
          </w:tcPr>
          <w:p w:rsidR="001869C3" w:rsidRPr="00664B8A" w:rsidRDefault="001869C3">
            <w:pPr>
              <w:rPr>
                <w:rFonts w:ascii="宋体" w:hAnsi="宋体"/>
                <w:szCs w:val="21"/>
              </w:rPr>
            </w:pPr>
            <w:r w:rsidRPr="00664B8A">
              <w:rPr>
                <w:rFonts w:ascii="宋体" w:hAnsi="宋体" w:hint="eastAsia"/>
                <w:szCs w:val="21"/>
              </w:rPr>
              <w:t>合计总额：￥</w:t>
            </w:r>
            <w:r w:rsidRPr="00664B8A">
              <w:rPr>
                <w:rFonts w:ascii="宋体" w:hAnsi="宋体" w:hint="eastAsia"/>
                <w:szCs w:val="21"/>
                <w:u w:val="single"/>
              </w:rPr>
              <w:t xml:space="preserve">                           </w:t>
            </w:r>
            <w:r w:rsidRPr="00664B8A">
              <w:rPr>
                <w:rFonts w:ascii="宋体" w:hAnsi="宋体" w:hint="eastAsia"/>
                <w:szCs w:val="21"/>
              </w:rPr>
              <w:t>；    大写：</w:t>
            </w:r>
            <w:r w:rsidRPr="00664B8A">
              <w:rPr>
                <w:rFonts w:ascii="宋体" w:hAnsi="宋体" w:hint="eastAsia"/>
                <w:szCs w:val="21"/>
                <w:u w:val="single"/>
              </w:rPr>
              <w:t xml:space="preserve">                            </w:t>
            </w:r>
          </w:p>
        </w:tc>
      </w:tr>
    </w:tbl>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合同总额包括乙方设计、安装、随机零配件、</w:t>
      </w:r>
      <w:proofErr w:type="gramStart"/>
      <w:r w:rsidRPr="00664B8A">
        <w:rPr>
          <w:rFonts w:ascii="宋体" w:hAnsi="宋体" w:hint="eastAsia"/>
          <w:szCs w:val="21"/>
        </w:rPr>
        <w:t>标配工具</w:t>
      </w:r>
      <w:proofErr w:type="gramEnd"/>
      <w:r w:rsidRPr="00664B8A">
        <w:rPr>
          <w:rFonts w:ascii="宋体" w:hAnsi="宋体" w:hint="eastAsia"/>
          <w:szCs w:val="21"/>
        </w:rPr>
        <w:t>、运输保险、调试、培训、质保期服务、各项税费及合同实施过程中不可预见费用等。</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注：货物名称内容必须与投标文件中货物名称内容一致。</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合同金额</w:t>
      </w:r>
    </w:p>
    <w:p w:rsidR="001869C3" w:rsidRPr="00664B8A" w:rsidRDefault="001869C3">
      <w:pPr>
        <w:tabs>
          <w:tab w:val="left" w:pos="851"/>
        </w:tabs>
        <w:spacing w:line="360" w:lineRule="auto"/>
        <w:ind w:left="851" w:hanging="851"/>
        <w:rPr>
          <w:rFonts w:hAnsi="宋体"/>
        </w:rPr>
      </w:pPr>
      <w:r w:rsidRPr="00664B8A">
        <w:rPr>
          <w:rFonts w:hAnsi="宋体" w:hint="eastAsia"/>
        </w:rPr>
        <w:tab/>
      </w:r>
      <w:r w:rsidRPr="00664B8A">
        <w:rPr>
          <w:rFonts w:hAnsi="宋体" w:hint="eastAsia"/>
        </w:rPr>
        <w:t>合同金额为（大写）：</w:t>
      </w:r>
      <w:r w:rsidRPr="00664B8A">
        <w:rPr>
          <w:rFonts w:hAnsi="宋体" w:hint="eastAsia"/>
        </w:rPr>
        <w:t>_________________</w:t>
      </w:r>
      <w:r w:rsidRPr="00664B8A">
        <w:rPr>
          <w:rFonts w:hAnsi="宋体" w:hint="eastAsia"/>
        </w:rPr>
        <w:t>元（￥</w:t>
      </w:r>
      <w:r w:rsidRPr="00664B8A">
        <w:rPr>
          <w:rFonts w:hAnsi="宋体" w:hint="eastAsia"/>
        </w:rPr>
        <w:t>_______________</w:t>
      </w:r>
      <w:r w:rsidRPr="00664B8A">
        <w:rPr>
          <w:rFonts w:hAnsi="宋体" w:hint="eastAsia"/>
        </w:rPr>
        <w:t>元）人民币。</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设备要求</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ab/>
        <w:t>货物为原制造商制造的全新产品，整机无污染，无侵权行为、表面无划损、无任何缺陷隐患，在中国境内可依常规安全合法使用。</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交货期、交货方式及交货地点</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交货期：</w:t>
      </w:r>
      <w:r w:rsidR="003945B3">
        <w:rPr>
          <w:rFonts w:ascii="宋体" w:hAnsi="宋体" w:hint="eastAsia"/>
          <w:szCs w:val="21"/>
        </w:rPr>
        <w:t>15</w:t>
      </w:r>
      <w:r w:rsidR="009274DE">
        <w:rPr>
          <w:rFonts w:ascii="宋体" w:hAnsi="宋体" w:hint="eastAsia"/>
          <w:szCs w:val="21"/>
        </w:rPr>
        <w:t>天</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交货方式：</w:t>
      </w:r>
      <w:r w:rsidR="009274DE">
        <w:rPr>
          <w:rFonts w:ascii="宋体" w:hAnsi="宋体" w:hint="eastAsia"/>
          <w:szCs w:val="21"/>
        </w:rPr>
        <w:t>运送至指定地点安装</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 xml:space="preserve">交货地点： </w:t>
      </w:r>
      <w:r w:rsidR="00F42A0F">
        <w:rPr>
          <w:rFonts w:ascii="宋体" w:hAnsi="宋体" w:hint="eastAsia"/>
          <w:szCs w:val="21"/>
        </w:rPr>
        <w:t>汕头大学精神卫生中心</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付款方式</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ab/>
        <w:t>由甲方按下列程序在</w:t>
      </w:r>
      <w:r w:rsidRPr="00664B8A">
        <w:rPr>
          <w:rFonts w:ascii="宋体" w:hAnsi="宋体" w:hint="eastAsia"/>
          <w:szCs w:val="21"/>
          <w:u w:val="single"/>
        </w:rPr>
        <w:t xml:space="preserve">   </w:t>
      </w:r>
      <w:r w:rsidR="009274DE">
        <w:rPr>
          <w:rFonts w:ascii="宋体" w:hAnsi="宋体" w:hint="eastAsia"/>
          <w:szCs w:val="21"/>
          <w:u w:val="single"/>
        </w:rPr>
        <w:t>15天</w:t>
      </w:r>
      <w:r w:rsidRPr="00664B8A">
        <w:rPr>
          <w:rFonts w:ascii="宋体" w:hAnsi="宋体" w:hint="eastAsia"/>
          <w:szCs w:val="21"/>
          <w:u w:val="single"/>
        </w:rPr>
        <w:t xml:space="preserve">   </w:t>
      </w:r>
      <w:r w:rsidRPr="00664B8A">
        <w:rPr>
          <w:rFonts w:ascii="宋体" w:hAnsi="宋体" w:hint="eastAsia"/>
          <w:szCs w:val="21"/>
        </w:rPr>
        <w:t>内付款：</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设备安装调试结束，提交全部报告材料，调试完成并验收合格后，支付合同金额。</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质保期及售后服务要求</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本合同的质量保证期（简称“质保期”）为</w:t>
      </w:r>
      <w:r w:rsidRPr="00664B8A">
        <w:rPr>
          <w:rFonts w:ascii="宋体" w:hAnsi="宋体" w:hint="eastAsia"/>
          <w:szCs w:val="21"/>
          <w:u w:val="single"/>
        </w:rPr>
        <w:t xml:space="preserve">  </w:t>
      </w:r>
      <w:r w:rsidR="00A33792">
        <w:rPr>
          <w:rFonts w:ascii="宋体" w:hAnsi="宋体" w:hint="eastAsia"/>
          <w:szCs w:val="21"/>
          <w:u w:val="single"/>
        </w:rPr>
        <w:t>3</w:t>
      </w:r>
      <w:r w:rsidRPr="00664B8A">
        <w:rPr>
          <w:rFonts w:ascii="宋体" w:hAnsi="宋体" w:hint="eastAsia"/>
          <w:szCs w:val="21"/>
          <w:u w:val="single"/>
        </w:rPr>
        <w:t xml:space="preserve">  </w:t>
      </w:r>
      <w:r w:rsidRPr="00664B8A">
        <w:rPr>
          <w:rFonts w:ascii="宋体" w:hAnsi="宋体" w:hint="eastAsia"/>
          <w:szCs w:val="21"/>
        </w:rPr>
        <w:t>年，质保期内乙方对所供货物实行包修、包换、包退及合同约定的其它事项，期满后可同时提供终身</w:t>
      </w:r>
      <w:r w:rsidRPr="00664B8A">
        <w:rPr>
          <w:rFonts w:ascii="宋体" w:hAnsi="宋体" w:hint="eastAsia"/>
          <w:szCs w:val="21"/>
          <w:u w:val="single"/>
        </w:rPr>
        <w:t>(免费/有偿)</w:t>
      </w:r>
      <w:r w:rsidRPr="00664B8A">
        <w:rPr>
          <w:rFonts w:ascii="宋体" w:hAnsi="宋体" w:hint="eastAsia"/>
          <w:szCs w:val="21"/>
        </w:rPr>
        <w:t>维修保养服务。</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质保期内，如设备或零部件因质量原因出现故障而造成短期停用时，则质保期和免费维修期相应顺延。如停用时间累计超过60天则质保期重新计算。</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对甲方的服务通知，乙方在接报后1小时内响应，4小时内到达现场，48小时内处理完毕。若在48小时内仍未能有效解决，乙方须免费提供同档次的设备予甲方临时使用。</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安装与调试</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乙方必须依照招标文件的要求和报价文件的承诺，将设备、系统安装并调试至正常运行的最佳状态。</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bCs/>
          <w:szCs w:val="21"/>
        </w:rPr>
      </w:pPr>
      <w:r w:rsidRPr="00664B8A">
        <w:rPr>
          <w:rFonts w:ascii="宋体" w:hAnsi="宋体" w:hint="eastAsia"/>
          <w:b/>
          <w:bCs/>
          <w:szCs w:val="21"/>
        </w:rPr>
        <w:t>验收：</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交付验收标准</w:t>
      </w:r>
      <w:r w:rsidRPr="00664B8A">
        <w:rPr>
          <w:rFonts w:ascii="宋体" w:hAnsi="宋体" w:hint="eastAsia"/>
          <w:szCs w:val="21"/>
          <w:lang w:val="en-GB"/>
        </w:rPr>
        <w:t>依次序对照适用</w:t>
      </w:r>
      <w:r w:rsidRPr="00664B8A">
        <w:rPr>
          <w:rFonts w:ascii="宋体" w:hAnsi="宋体" w:hint="eastAsia"/>
          <w:szCs w:val="21"/>
        </w:rPr>
        <w:t>标准</w:t>
      </w:r>
      <w:r w:rsidRPr="00664B8A">
        <w:rPr>
          <w:rFonts w:ascii="宋体" w:hAnsi="宋体" w:hint="eastAsia"/>
          <w:szCs w:val="21"/>
          <w:lang w:val="en-GB"/>
        </w:rPr>
        <w:t>为：</w:t>
      </w:r>
      <w:r w:rsidRPr="00664B8A">
        <w:rPr>
          <w:rFonts w:ascii="宋体" w:hAnsi="宋体" w:hint="eastAsia"/>
          <w:szCs w:val="21"/>
        </w:rPr>
        <w:t>①符合中华人民共和国国家安全质量标准、环保</w:t>
      </w:r>
      <w:r w:rsidRPr="00664B8A">
        <w:rPr>
          <w:rFonts w:ascii="宋体" w:hAnsi="宋体" w:hint="eastAsia"/>
          <w:szCs w:val="21"/>
        </w:rPr>
        <w:lastRenderedPageBreak/>
        <w:t>标准或行业标准；②符合招标文件和响应承诺中甲方认可的合理最佳配置、参数及各项要求；③货物来源国官方标准。</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进口产品必须具备原产地证明和商检局的检验证明及合法进货渠道证明。</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货物为原厂商未启封全新包装，具出厂合格证，序列号、包装箱号与出厂批号一致，并可追索查阅。所有</w:t>
      </w:r>
      <w:proofErr w:type="gramStart"/>
      <w:r w:rsidRPr="00664B8A">
        <w:rPr>
          <w:rFonts w:ascii="宋体" w:hAnsi="宋体" w:hint="eastAsia"/>
          <w:szCs w:val="21"/>
        </w:rPr>
        <w:t>随设备</w:t>
      </w:r>
      <w:proofErr w:type="gramEnd"/>
      <w:r w:rsidRPr="00664B8A">
        <w:rPr>
          <w:rFonts w:ascii="宋体" w:hAnsi="宋体" w:hint="eastAsia"/>
          <w:szCs w:val="21"/>
        </w:rPr>
        <w:t>的附件必须齐全。</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4.</w:t>
      </w:r>
      <w:r w:rsidRPr="00664B8A">
        <w:rPr>
          <w:rFonts w:ascii="宋体" w:hAnsi="宋体" w:hint="eastAsia"/>
          <w:szCs w:val="21"/>
        </w:rPr>
        <w:tab/>
        <w:t>乙方应将关键主机设备的用户手册、保修手册、有关单证资料及配备件、随机工具等交付给甲方，使用操作及安全须知等重要资料应附有中文说明。</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5.</w:t>
      </w:r>
      <w:r w:rsidRPr="00664B8A">
        <w:rPr>
          <w:rFonts w:ascii="宋体" w:hAnsi="宋体" w:hint="eastAsia"/>
          <w:szCs w:val="21"/>
        </w:rPr>
        <w:tab/>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违约责任与赔偿损失</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乙方交付的货物、工程/提供的服务不符合本合同规定的，甲方有权拒收，并且乙方须向甲方支付本合同总价5%的违约金。</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乙方未能按本合同规定的交货时间交付货物的/提供服务，从逾期之日起每日按本合同总价3‰的数额向甲方支付违约金；逾期半个月以上的，甲方有权终止合同，由此造成的甲方经济损失由乙方承担。</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甲方无正当理由拒收货物/接受服务，到期拒付货物/服务款项的，甲方向乙方偿付本合同总的5%的违约金。甲方人逾期付款，则每日按本合同总价的3‰向乙方偿付违约金。</w:t>
      </w:r>
    </w:p>
    <w:p w:rsidR="001869C3" w:rsidRPr="00664B8A" w:rsidRDefault="001869C3">
      <w:pPr>
        <w:tabs>
          <w:tab w:val="left" w:pos="851"/>
        </w:tabs>
        <w:spacing w:line="360" w:lineRule="auto"/>
        <w:ind w:left="851" w:hanging="851"/>
        <w:rPr>
          <w:rFonts w:ascii="宋体" w:hAnsi="宋体"/>
          <w:bCs/>
          <w:szCs w:val="21"/>
        </w:rPr>
      </w:pPr>
      <w:r w:rsidRPr="00664B8A">
        <w:rPr>
          <w:rFonts w:ascii="宋体" w:hAnsi="宋体" w:hint="eastAsia"/>
          <w:szCs w:val="21"/>
        </w:rPr>
        <w:t>4.</w:t>
      </w:r>
      <w:r w:rsidRPr="00664B8A">
        <w:rPr>
          <w:rFonts w:ascii="宋体" w:hAnsi="宋体" w:hint="eastAsia"/>
          <w:szCs w:val="21"/>
        </w:rPr>
        <w:tab/>
        <w:t>其它违约责任按《中华人民</w:t>
      </w:r>
      <w:r w:rsidRPr="00664B8A">
        <w:rPr>
          <w:rFonts w:ascii="宋体" w:hAnsi="宋体" w:hint="eastAsia"/>
          <w:bCs/>
          <w:szCs w:val="21"/>
        </w:rPr>
        <w:t>共和国合同法》处理。</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争议的解决</w:t>
      </w:r>
    </w:p>
    <w:p w:rsidR="001869C3" w:rsidRPr="00664B8A" w:rsidRDefault="001869C3">
      <w:pPr>
        <w:numPr>
          <w:ilvl w:val="0"/>
          <w:numId w:val="7"/>
        </w:numPr>
        <w:tabs>
          <w:tab w:val="left" w:pos="851"/>
        </w:tabs>
        <w:spacing w:line="360" w:lineRule="auto"/>
        <w:rPr>
          <w:rFonts w:ascii="宋体" w:hAnsi="宋体"/>
          <w:bCs/>
          <w:szCs w:val="21"/>
        </w:rPr>
      </w:pPr>
      <w:r w:rsidRPr="00664B8A">
        <w:rPr>
          <w:rFonts w:ascii="宋体" w:hAnsi="宋体" w:hint="eastAsia"/>
          <w:szCs w:val="21"/>
        </w:rPr>
        <w:t>合同执行过程中发生的任何争议，如双方不能通过友好协商解决，按相关法律法规处理。</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不可抗力</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szCs w:val="21"/>
        </w:rPr>
      </w:pPr>
      <w:r w:rsidRPr="00664B8A">
        <w:rPr>
          <w:rFonts w:ascii="宋体" w:hAnsi="宋体" w:hint="eastAsia"/>
          <w:b/>
          <w:szCs w:val="21"/>
        </w:rPr>
        <w:t>税费</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在中国境内、外发生的与本合同执行有关的一切税费均由乙方负担。</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t>其它</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本合同所有附件、招标文件、投标文件、中标通知书均为合同的有效组成部分，与本合同具有同等法律效力。</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在执行本合同的过程中，所有经双方签署确认的文件（包括会议纪要、补充协议、往来信函）即成为本合同的有效组成部分。</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3.</w:t>
      </w:r>
      <w:r w:rsidRPr="00664B8A">
        <w:rPr>
          <w:rFonts w:ascii="宋体" w:hAnsi="宋体" w:hint="eastAsia"/>
          <w:szCs w:val="21"/>
        </w:rPr>
        <w:tab/>
        <w:t>如一方地址、电话、传真号码有变更，应在变更当日内书面通知对方，否则，应承担相应责任。</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4.</w:t>
      </w:r>
      <w:r w:rsidRPr="00664B8A">
        <w:rPr>
          <w:rFonts w:ascii="宋体" w:hAnsi="宋体" w:hint="eastAsia"/>
          <w:szCs w:val="21"/>
        </w:rPr>
        <w:tab/>
        <w:t>除甲方事先书面同意外，乙方不得部分或全部转让其应履行的合同项下的义务。</w:t>
      </w:r>
    </w:p>
    <w:p w:rsidR="001869C3" w:rsidRPr="00664B8A" w:rsidRDefault="001869C3">
      <w:pPr>
        <w:numPr>
          <w:ilvl w:val="0"/>
          <w:numId w:val="6"/>
        </w:numPr>
        <w:tabs>
          <w:tab w:val="clear" w:pos="960"/>
          <w:tab w:val="left" w:pos="851"/>
        </w:tabs>
        <w:spacing w:line="360" w:lineRule="auto"/>
        <w:ind w:left="850" w:hangingChars="403" w:hanging="850"/>
        <w:rPr>
          <w:rFonts w:ascii="宋体" w:hAnsi="宋体"/>
          <w:b/>
          <w:szCs w:val="21"/>
        </w:rPr>
      </w:pPr>
      <w:r w:rsidRPr="00664B8A">
        <w:rPr>
          <w:rFonts w:ascii="宋体" w:hAnsi="宋体" w:hint="eastAsia"/>
          <w:b/>
          <w:szCs w:val="21"/>
        </w:rPr>
        <w:lastRenderedPageBreak/>
        <w:t>合同生效</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1.</w:t>
      </w:r>
      <w:r w:rsidRPr="00664B8A">
        <w:rPr>
          <w:rFonts w:ascii="宋体" w:hAnsi="宋体" w:hint="eastAsia"/>
          <w:szCs w:val="21"/>
        </w:rPr>
        <w:tab/>
        <w:t>本合同在甲乙双方法人代表或其授权代表签字盖章后生效。</w:t>
      </w:r>
    </w:p>
    <w:p w:rsidR="001869C3" w:rsidRPr="00664B8A" w:rsidRDefault="001869C3">
      <w:pPr>
        <w:tabs>
          <w:tab w:val="left" w:pos="851"/>
        </w:tabs>
        <w:spacing w:line="360" w:lineRule="auto"/>
        <w:ind w:left="851" w:hanging="851"/>
        <w:rPr>
          <w:rFonts w:ascii="宋体" w:hAnsi="宋体"/>
          <w:szCs w:val="21"/>
        </w:rPr>
      </w:pPr>
      <w:r w:rsidRPr="00664B8A">
        <w:rPr>
          <w:rFonts w:ascii="宋体" w:hAnsi="宋体" w:hint="eastAsia"/>
          <w:szCs w:val="21"/>
        </w:rPr>
        <w:t>2.</w:t>
      </w:r>
      <w:r w:rsidRPr="00664B8A">
        <w:rPr>
          <w:rFonts w:ascii="宋体" w:hAnsi="宋体" w:hint="eastAsia"/>
          <w:szCs w:val="21"/>
        </w:rPr>
        <w:tab/>
        <w:t>合同一式</w:t>
      </w:r>
      <w:r w:rsidRPr="00664B8A">
        <w:rPr>
          <w:rFonts w:ascii="宋体" w:hAnsi="宋体" w:hint="eastAsia"/>
          <w:szCs w:val="21"/>
          <w:u w:val="single"/>
        </w:rPr>
        <w:t xml:space="preserve">  </w:t>
      </w:r>
      <w:r w:rsidR="00112A8F">
        <w:rPr>
          <w:rFonts w:ascii="宋体" w:hAnsi="宋体" w:hint="eastAsia"/>
          <w:szCs w:val="21"/>
          <w:u w:val="single"/>
        </w:rPr>
        <w:t>五</w:t>
      </w:r>
      <w:r w:rsidRPr="00664B8A">
        <w:rPr>
          <w:rFonts w:ascii="宋体" w:hAnsi="宋体" w:hint="eastAsia"/>
          <w:szCs w:val="21"/>
          <w:u w:val="single"/>
        </w:rPr>
        <w:t xml:space="preserve">  </w:t>
      </w:r>
      <w:r w:rsidRPr="00664B8A">
        <w:rPr>
          <w:rFonts w:ascii="宋体" w:hAnsi="宋体" w:hint="eastAsia"/>
          <w:szCs w:val="21"/>
        </w:rPr>
        <w:t>份。</w:t>
      </w:r>
    </w:p>
    <w:p w:rsidR="001869C3" w:rsidRPr="00664B8A" w:rsidRDefault="001869C3">
      <w:pPr>
        <w:spacing w:line="360" w:lineRule="auto"/>
        <w:rPr>
          <w:rFonts w:ascii="宋体" w:hAnsi="宋体"/>
          <w:szCs w:val="21"/>
        </w:rPr>
      </w:pPr>
    </w:p>
    <w:p w:rsidR="001869C3" w:rsidRPr="00664B8A" w:rsidRDefault="001869C3">
      <w:pPr>
        <w:tabs>
          <w:tab w:val="left" w:pos="4395"/>
        </w:tabs>
        <w:spacing w:line="360" w:lineRule="auto"/>
        <w:rPr>
          <w:rFonts w:ascii="宋体" w:hAnsi="宋体"/>
          <w:b/>
          <w:szCs w:val="21"/>
        </w:rPr>
      </w:pPr>
      <w:r w:rsidRPr="00664B8A">
        <w:rPr>
          <w:rFonts w:ascii="宋体" w:hAnsi="宋体" w:hint="eastAsia"/>
          <w:b/>
          <w:szCs w:val="21"/>
        </w:rPr>
        <w:t>甲方（盖章）：</w:t>
      </w:r>
      <w:r w:rsidRPr="00664B8A">
        <w:rPr>
          <w:rFonts w:ascii="宋体" w:hAnsi="宋体" w:hint="eastAsia"/>
          <w:b/>
          <w:szCs w:val="21"/>
        </w:rPr>
        <w:tab/>
        <w:t>乙方（盖章）：</w:t>
      </w:r>
    </w:p>
    <w:p w:rsidR="001869C3" w:rsidRPr="00664B8A" w:rsidRDefault="001869C3">
      <w:pPr>
        <w:tabs>
          <w:tab w:val="left" w:pos="4395"/>
        </w:tabs>
        <w:spacing w:line="360" w:lineRule="auto"/>
        <w:rPr>
          <w:rFonts w:ascii="宋体" w:hAnsi="宋体"/>
          <w:b/>
          <w:szCs w:val="21"/>
        </w:rPr>
      </w:pPr>
      <w:r w:rsidRPr="00664B8A">
        <w:rPr>
          <w:rFonts w:ascii="宋体" w:hAnsi="宋体" w:hint="eastAsia"/>
          <w:b/>
          <w:szCs w:val="21"/>
        </w:rPr>
        <w:t>代表：</w:t>
      </w:r>
      <w:r w:rsidRPr="00664B8A">
        <w:rPr>
          <w:rFonts w:ascii="宋体" w:hAnsi="宋体" w:hint="eastAsia"/>
          <w:b/>
          <w:szCs w:val="21"/>
        </w:rPr>
        <w:tab/>
        <w:t xml:space="preserve">代表： </w:t>
      </w:r>
    </w:p>
    <w:p w:rsidR="001869C3" w:rsidRPr="00664B8A" w:rsidRDefault="001869C3">
      <w:pPr>
        <w:tabs>
          <w:tab w:val="left" w:pos="4395"/>
        </w:tabs>
        <w:spacing w:line="360" w:lineRule="auto"/>
        <w:rPr>
          <w:rFonts w:ascii="宋体" w:hAnsi="宋体"/>
          <w:szCs w:val="21"/>
        </w:rPr>
      </w:pPr>
      <w:proofErr w:type="gramStart"/>
      <w:r w:rsidRPr="00664B8A">
        <w:rPr>
          <w:rFonts w:ascii="宋体" w:hAnsi="宋体" w:hint="eastAsia"/>
          <w:szCs w:val="21"/>
        </w:rPr>
        <w:t>签定</w:t>
      </w:r>
      <w:proofErr w:type="gramEnd"/>
      <w:r w:rsidRPr="00664B8A">
        <w:rPr>
          <w:rFonts w:ascii="宋体" w:hAnsi="宋体" w:hint="eastAsia"/>
          <w:szCs w:val="21"/>
        </w:rPr>
        <w:t>地点：</w:t>
      </w:r>
    </w:p>
    <w:p w:rsidR="001869C3" w:rsidRPr="00664B8A" w:rsidRDefault="001869C3">
      <w:pPr>
        <w:tabs>
          <w:tab w:val="left" w:pos="4395"/>
        </w:tabs>
        <w:spacing w:line="360" w:lineRule="auto"/>
        <w:rPr>
          <w:rFonts w:ascii="宋体" w:hAnsi="宋体"/>
          <w:szCs w:val="21"/>
        </w:rPr>
      </w:pPr>
      <w:proofErr w:type="gramStart"/>
      <w:r w:rsidRPr="00664B8A">
        <w:rPr>
          <w:rFonts w:ascii="宋体" w:hAnsi="宋体" w:hint="eastAsia"/>
          <w:szCs w:val="21"/>
        </w:rPr>
        <w:t>签定</w:t>
      </w:r>
      <w:proofErr w:type="gramEnd"/>
      <w:r w:rsidRPr="00664B8A">
        <w:rPr>
          <w:rFonts w:ascii="宋体" w:hAnsi="宋体" w:hint="eastAsia"/>
          <w:szCs w:val="21"/>
        </w:rPr>
        <w:t>日期：　　　年　　月　　日</w:t>
      </w:r>
      <w:r w:rsidRPr="00664B8A">
        <w:rPr>
          <w:rFonts w:ascii="宋体" w:hAnsi="宋体" w:hint="eastAsia"/>
          <w:szCs w:val="21"/>
        </w:rPr>
        <w:tab/>
      </w:r>
      <w:proofErr w:type="gramStart"/>
      <w:r w:rsidRPr="00664B8A">
        <w:rPr>
          <w:rFonts w:ascii="宋体" w:hAnsi="宋体" w:hint="eastAsia"/>
          <w:szCs w:val="21"/>
        </w:rPr>
        <w:t>签定</w:t>
      </w:r>
      <w:proofErr w:type="gramEnd"/>
      <w:r w:rsidRPr="00664B8A">
        <w:rPr>
          <w:rFonts w:ascii="宋体" w:hAnsi="宋体" w:hint="eastAsia"/>
          <w:szCs w:val="21"/>
        </w:rPr>
        <w:t>日期：　　　年　　月　　日</w:t>
      </w:r>
    </w:p>
    <w:p w:rsidR="001869C3" w:rsidRPr="00664B8A" w:rsidRDefault="001869C3">
      <w:pPr>
        <w:tabs>
          <w:tab w:val="left" w:pos="4395"/>
        </w:tabs>
        <w:spacing w:line="360" w:lineRule="auto"/>
        <w:rPr>
          <w:rFonts w:ascii="宋体" w:hAnsi="宋体"/>
          <w:szCs w:val="21"/>
        </w:rPr>
      </w:pPr>
      <w:r w:rsidRPr="00664B8A">
        <w:rPr>
          <w:rFonts w:ascii="宋体" w:hAnsi="宋体" w:hint="eastAsia"/>
          <w:szCs w:val="21"/>
        </w:rPr>
        <w:tab/>
        <w:t>开户名称：</w:t>
      </w:r>
    </w:p>
    <w:p w:rsidR="001869C3" w:rsidRPr="00664B8A" w:rsidRDefault="001869C3">
      <w:pPr>
        <w:tabs>
          <w:tab w:val="left" w:pos="4395"/>
        </w:tabs>
        <w:spacing w:line="360" w:lineRule="auto"/>
        <w:rPr>
          <w:rFonts w:ascii="宋体" w:hAnsi="宋体"/>
          <w:szCs w:val="21"/>
        </w:rPr>
      </w:pPr>
      <w:r w:rsidRPr="00664B8A">
        <w:rPr>
          <w:rFonts w:ascii="宋体" w:hAnsi="宋体" w:hint="eastAsia"/>
          <w:szCs w:val="21"/>
        </w:rPr>
        <w:tab/>
        <w:t>银行帐号：</w:t>
      </w:r>
    </w:p>
    <w:p w:rsidR="001869C3" w:rsidRPr="00664B8A" w:rsidRDefault="001869C3">
      <w:pPr>
        <w:tabs>
          <w:tab w:val="left" w:pos="4395"/>
        </w:tabs>
        <w:spacing w:line="360" w:lineRule="auto"/>
        <w:rPr>
          <w:rFonts w:ascii="宋体" w:hAnsi="宋体"/>
          <w:szCs w:val="21"/>
        </w:rPr>
      </w:pPr>
      <w:r w:rsidRPr="00664B8A">
        <w:rPr>
          <w:rFonts w:ascii="宋体" w:hAnsi="宋体" w:hint="eastAsia"/>
          <w:szCs w:val="21"/>
        </w:rPr>
        <w:tab/>
        <w:t>开 户 行：</w:t>
      </w:r>
    </w:p>
    <w:p w:rsidR="001869C3" w:rsidRPr="00664B8A" w:rsidRDefault="001869C3">
      <w:pPr>
        <w:spacing w:line="360" w:lineRule="auto"/>
        <w:rPr>
          <w:rFonts w:ascii="宋体" w:hAnsi="宋体"/>
          <w:szCs w:val="21"/>
        </w:rPr>
      </w:pPr>
    </w:p>
    <w:p w:rsidR="001869C3" w:rsidRPr="00664B8A" w:rsidRDefault="001869C3">
      <w:pPr>
        <w:adjustRightInd w:val="0"/>
        <w:snapToGrid w:val="0"/>
        <w:spacing w:line="360" w:lineRule="auto"/>
        <w:jc w:val="center"/>
        <w:rPr>
          <w:rFonts w:ascii="宋体" w:hAnsi="宋体"/>
          <w:b/>
          <w:sz w:val="28"/>
          <w:szCs w:val="28"/>
          <w:lang w:val="zh-CN"/>
        </w:rPr>
      </w:pPr>
      <w:r w:rsidRPr="00664B8A">
        <w:rPr>
          <w:rFonts w:ascii="宋体" w:hAnsi="宋体"/>
          <w:b/>
          <w:szCs w:val="21"/>
        </w:rPr>
        <w:br w:type="page"/>
      </w:r>
      <w:bookmarkStart w:id="0" w:name="_Toc251742852"/>
      <w:r w:rsidRPr="00664B8A">
        <w:rPr>
          <w:rFonts w:ascii="宋体" w:hAnsi="宋体" w:hint="eastAsia"/>
          <w:b/>
          <w:sz w:val="28"/>
          <w:szCs w:val="28"/>
          <w:lang w:val="zh-CN"/>
        </w:rPr>
        <w:lastRenderedPageBreak/>
        <w:t>第</w:t>
      </w:r>
      <w:r w:rsidR="00112A8F">
        <w:rPr>
          <w:rFonts w:ascii="宋体" w:hAnsi="宋体" w:hint="eastAsia"/>
          <w:b/>
          <w:sz w:val="28"/>
          <w:szCs w:val="28"/>
          <w:lang w:val="zh-CN"/>
        </w:rPr>
        <w:t>五</w:t>
      </w:r>
      <w:r w:rsidRPr="00664B8A">
        <w:rPr>
          <w:rFonts w:ascii="宋体" w:hAnsi="宋体" w:hint="eastAsia"/>
          <w:b/>
          <w:sz w:val="28"/>
          <w:szCs w:val="28"/>
          <w:lang w:val="zh-CN"/>
        </w:rPr>
        <w:t>部分 投标文件格式</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目录</w:t>
      </w:r>
    </w:p>
    <w:p w:rsidR="001869C3" w:rsidRPr="00664B8A" w:rsidRDefault="00684EF4">
      <w:pPr>
        <w:pStyle w:val="10"/>
        <w:tabs>
          <w:tab w:val="right" w:leader="dot" w:pos="8777"/>
        </w:tabs>
        <w:spacing w:line="360" w:lineRule="auto"/>
        <w:rPr>
          <w:rFonts w:ascii="宋体" w:hAnsi="宋体"/>
          <w:szCs w:val="22"/>
        </w:rPr>
      </w:pPr>
      <w:r w:rsidRPr="00664B8A">
        <w:rPr>
          <w:rFonts w:ascii="宋体" w:hAnsi="宋体"/>
        </w:rPr>
        <w:fldChar w:fldCharType="begin"/>
      </w:r>
      <w:r w:rsidR="001869C3" w:rsidRPr="00664B8A">
        <w:rPr>
          <w:rFonts w:ascii="宋体" w:hAnsi="宋体"/>
        </w:rPr>
        <w:instrText xml:space="preserve"> TOC \o "1-3" \h \z \u </w:instrText>
      </w:r>
      <w:r w:rsidRPr="00664B8A">
        <w:rPr>
          <w:rFonts w:ascii="宋体" w:hAnsi="宋体"/>
        </w:rPr>
        <w:fldChar w:fldCharType="separate"/>
      </w:r>
    </w:p>
    <w:p w:rsidR="001869C3" w:rsidRPr="00664B8A" w:rsidRDefault="00112A8F">
      <w:pPr>
        <w:pStyle w:val="20"/>
        <w:tabs>
          <w:tab w:val="left" w:pos="840"/>
        </w:tabs>
        <w:spacing w:line="360" w:lineRule="auto"/>
        <w:rPr>
          <w:rFonts w:ascii="宋体" w:eastAsia="宋体" w:hAnsi="宋体"/>
          <w:b w:val="0"/>
          <w:smallCaps w:val="0"/>
          <w:kern w:val="2"/>
          <w:szCs w:val="22"/>
        </w:rPr>
      </w:pPr>
      <w:r>
        <w:rPr>
          <w:rFonts w:ascii="宋体" w:eastAsia="宋体" w:hAnsi="宋体" w:hint="eastAsia"/>
        </w:rPr>
        <w:t>1</w:t>
      </w:r>
      <w:hyperlink w:anchor="_Toc278274490" w:history="1">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1869C3" w:rsidRPr="00664B8A">
          <w:rPr>
            <w:rStyle w:val="a7"/>
            <w:rFonts w:ascii="宋体" w:eastAsia="宋体" w:hAnsi="宋体" w:hint="eastAsia"/>
            <w:color w:val="auto"/>
          </w:rPr>
          <w:t>报价表</w:t>
        </w:r>
        <w:r w:rsidR="001869C3" w:rsidRPr="00664B8A">
          <w:rPr>
            <w:rFonts w:ascii="宋体" w:eastAsia="宋体" w:hAnsi="宋体"/>
          </w:rPr>
          <w:tab/>
        </w:r>
      </w:hyperlink>
    </w:p>
    <w:p w:rsidR="001869C3" w:rsidRPr="00664B8A" w:rsidRDefault="00684EF4">
      <w:pPr>
        <w:pStyle w:val="20"/>
        <w:tabs>
          <w:tab w:val="left" w:pos="840"/>
        </w:tabs>
        <w:spacing w:line="360" w:lineRule="auto"/>
        <w:rPr>
          <w:rFonts w:ascii="宋体" w:eastAsia="宋体" w:hAnsi="宋体"/>
          <w:b w:val="0"/>
          <w:smallCaps w:val="0"/>
          <w:kern w:val="2"/>
          <w:szCs w:val="22"/>
        </w:rPr>
      </w:pPr>
      <w:hyperlink w:anchor="_Toc278274492" w:history="1">
        <w:r w:rsidR="00C5557D">
          <w:rPr>
            <w:rStyle w:val="a7"/>
            <w:rFonts w:ascii="宋体" w:eastAsia="宋体" w:hAnsi="宋体" w:hint="eastAsia"/>
            <w:color w:val="auto"/>
          </w:rPr>
          <w:t>2</w:t>
        </w:r>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1869C3" w:rsidRPr="00664B8A">
          <w:rPr>
            <w:rStyle w:val="a7"/>
            <w:rFonts w:ascii="宋体" w:eastAsia="宋体" w:hAnsi="宋体" w:hint="eastAsia"/>
            <w:color w:val="auto"/>
          </w:rPr>
          <w:t>资格证明文件</w:t>
        </w:r>
        <w:r w:rsidR="001869C3" w:rsidRPr="00664B8A">
          <w:rPr>
            <w:rFonts w:ascii="宋体" w:eastAsia="宋体" w:hAnsi="宋体"/>
          </w:rPr>
          <w:tab/>
        </w:r>
      </w:hyperlink>
    </w:p>
    <w:p w:rsidR="001869C3" w:rsidRPr="00664B8A" w:rsidRDefault="00C5557D">
      <w:pPr>
        <w:pStyle w:val="20"/>
        <w:tabs>
          <w:tab w:val="left" w:pos="840"/>
        </w:tabs>
        <w:spacing w:line="360" w:lineRule="auto"/>
        <w:rPr>
          <w:rFonts w:ascii="宋体" w:eastAsia="宋体" w:hAnsi="宋体"/>
          <w:b w:val="0"/>
          <w:smallCaps w:val="0"/>
          <w:kern w:val="2"/>
          <w:szCs w:val="22"/>
        </w:rPr>
      </w:pPr>
      <w:r>
        <w:rPr>
          <w:rFonts w:ascii="宋体" w:eastAsia="宋体" w:hAnsi="宋体" w:hint="eastAsia"/>
        </w:rPr>
        <w:t>3</w:t>
      </w:r>
      <w:hyperlink w:anchor="_Toc278274495" w:history="1">
        <w:r w:rsidR="001869C3" w:rsidRPr="00664B8A">
          <w:rPr>
            <w:rStyle w:val="a7"/>
            <w:rFonts w:ascii="宋体" w:eastAsia="宋体" w:hAnsi="宋体"/>
            <w:color w:val="auto"/>
          </w:rPr>
          <w:t>.</w:t>
        </w:r>
        <w:r w:rsidR="001869C3" w:rsidRPr="00664B8A">
          <w:rPr>
            <w:rFonts w:ascii="宋体" w:eastAsia="宋体" w:hAnsi="宋体"/>
            <w:b w:val="0"/>
            <w:smallCaps w:val="0"/>
            <w:kern w:val="2"/>
            <w:szCs w:val="22"/>
          </w:rPr>
          <w:tab/>
        </w:r>
        <w:r w:rsidR="003970E7" w:rsidRPr="003970E7">
          <w:rPr>
            <w:rFonts w:ascii="宋体" w:eastAsia="宋体" w:hAnsi="宋体" w:hint="eastAsia"/>
            <w:smallCaps w:val="0"/>
            <w:kern w:val="2"/>
            <w:szCs w:val="22"/>
          </w:rPr>
          <w:t>技术与</w:t>
        </w:r>
        <w:r w:rsidR="001869C3" w:rsidRPr="00664B8A">
          <w:rPr>
            <w:rStyle w:val="a7"/>
            <w:rFonts w:ascii="宋体" w:eastAsia="宋体" w:hAnsi="宋体" w:hint="eastAsia"/>
            <w:color w:val="auto"/>
          </w:rPr>
          <w:t>商务条款偏离表</w:t>
        </w:r>
        <w:r w:rsidR="001869C3" w:rsidRPr="00664B8A">
          <w:rPr>
            <w:rFonts w:ascii="宋体" w:eastAsia="宋体" w:hAnsi="宋体"/>
          </w:rPr>
          <w:tab/>
        </w:r>
      </w:hyperlink>
    </w:p>
    <w:p w:rsidR="00C5557D" w:rsidRPr="00C5557D" w:rsidRDefault="003A763D" w:rsidP="00C5557D">
      <w:r>
        <w:rPr>
          <w:rFonts w:hint="eastAsia"/>
        </w:rPr>
        <w:t>4</w:t>
      </w:r>
      <w:r w:rsidR="00C5557D">
        <w:rPr>
          <w:rFonts w:hint="eastAsia"/>
        </w:rPr>
        <w:t xml:space="preserve">.     </w:t>
      </w:r>
      <w:r w:rsidR="00C5557D" w:rsidRPr="003970E7">
        <w:rPr>
          <w:rFonts w:hint="eastAsia"/>
          <w:b/>
        </w:rPr>
        <w:t xml:space="preserve">  </w:t>
      </w:r>
      <w:r w:rsidR="00C5557D" w:rsidRPr="003970E7">
        <w:rPr>
          <w:rFonts w:hint="eastAsia"/>
          <w:b/>
        </w:rPr>
        <w:t>报名表</w:t>
      </w:r>
    </w:p>
    <w:p w:rsidR="001869C3" w:rsidRPr="00664B8A" w:rsidRDefault="00684EF4">
      <w:pPr>
        <w:spacing w:line="360" w:lineRule="auto"/>
        <w:rPr>
          <w:rFonts w:ascii="宋体" w:hAnsi="宋体"/>
        </w:rPr>
      </w:pPr>
      <w:r w:rsidRPr="00664B8A">
        <w:rPr>
          <w:rFonts w:ascii="宋体" w:hAnsi="宋体"/>
        </w:rPr>
        <w:fldChar w:fldCharType="end"/>
      </w: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424" w:hangingChars="202" w:hanging="424"/>
        <w:rPr>
          <w:rFonts w:ascii="宋体" w:hAnsi="宋体"/>
          <w:szCs w:val="21"/>
          <w:u w:val="single"/>
        </w:rPr>
      </w:pPr>
      <w:r w:rsidRPr="00664B8A">
        <w:rPr>
          <w:rFonts w:ascii="宋体" w:hAnsi="宋体" w:hint="eastAsia"/>
          <w:szCs w:val="21"/>
        </w:rPr>
        <w:t>注：</w:t>
      </w:r>
      <w:r w:rsidRPr="00664B8A">
        <w:rPr>
          <w:rFonts w:ascii="宋体" w:hAnsi="宋体" w:hint="eastAsia"/>
          <w:szCs w:val="21"/>
          <w:u w:val="single"/>
        </w:rPr>
        <w:t>请投标供应</w:t>
      </w:r>
      <w:proofErr w:type="gramStart"/>
      <w:r w:rsidRPr="00664B8A">
        <w:rPr>
          <w:rFonts w:ascii="宋体" w:hAnsi="宋体" w:hint="eastAsia"/>
          <w:szCs w:val="21"/>
          <w:u w:val="single"/>
        </w:rPr>
        <w:t>商按照</w:t>
      </w:r>
      <w:proofErr w:type="gramEnd"/>
      <w:r w:rsidRPr="00664B8A">
        <w:rPr>
          <w:rFonts w:ascii="宋体" w:hAnsi="宋体" w:hint="eastAsia"/>
          <w:szCs w:val="21"/>
          <w:u w:val="single"/>
        </w:rPr>
        <w:t>以下要求的格式、内容、顺序制作投标文件，并请编制目录及页码，否则可能将影响对投标文件的评价。</w:t>
      </w:r>
    </w:p>
    <w:p w:rsidR="001869C3" w:rsidRPr="00664B8A" w:rsidRDefault="001869C3" w:rsidP="00F53E2A">
      <w:pPr>
        <w:pStyle w:val="3"/>
        <w:spacing w:before="0" w:after="0" w:line="360" w:lineRule="auto"/>
        <w:rPr>
          <w:rFonts w:hAnsi="宋体"/>
          <w:b w:val="0"/>
        </w:rPr>
      </w:pPr>
      <w:r w:rsidRPr="00664B8A">
        <w:rPr>
          <w:rFonts w:ascii="宋体" w:hAnsi="宋体"/>
          <w:sz w:val="21"/>
          <w:szCs w:val="21"/>
        </w:rPr>
        <w:br w:type="page"/>
      </w:r>
    </w:p>
    <w:p w:rsidR="001869C3" w:rsidRPr="00664B8A" w:rsidRDefault="001869C3">
      <w:pPr>
        <w:pStyle w:val="aa"/>
        <w:tabs>
          <w:tab w:val="left" w:pos="1260"/>
        </w:tabs>
        <w:spacing w:line="360" w:lineRule="auto"/>
        <w:jc w:val="center"/>
        <w:rPr>
          <w:rFonts w:hAnsi="宋体"/>
          <w:b/>
          <w:spacing w:val="100"/>
          <w:w w:val="110"/>
          <w:sz w:val="48"/>
          <w:szCs w:val="48"/>
        </w:rPr>
      </w:pPr>
      <w:r w:rsidRPr="00664B8A">
        <w:rPr>
          <w:rFonts w:hAnsi="宋体" w:hint="eastAsia"/>
          <w:b/>
          <w:spacing w:val="100"/>
          <w:w w:val="110"/>
          <w:kern w:val="0"/>
          <w:sz w:val="48"/>
          <w:szCs w:val="48"/>
        </w:rPr>
        <w:lastRenderedPageBreak/>
        <w:t>投标文件</w:t>
      </w:r>
    </w:p>
    <w:p w:rsidR="001869C3" w:rsidRPr="00664B8A" w:rsidRDefault="001869C3">
      <w:pPr>
        <w:pStyle w:val="aa"/>
        <w:spacing w:line="360" w:lineRule="auto"/>
        <w:jc w:val="center"/>
        <w:rPr>
          <w:rFonts w:hAnsi="宋体"/>
          <w:b/>
          <w:sz w:val="28"/>
          <w:szCs w:val="28"/>
        </w:rPr>
      </w:pPr>
      <w:r w:rsidRPr="00664B8A">
        <w:rPr>
          <w:rFonts w:hAnsi="宋体" w:hint="eastAsia"/>
          <w:b/>
          <w:sz w:val="28"/>
          <w:szCs w:val="28"/>
        </w:rPr>
        <w:t>（正本/副本）</w:t>
      </w:r>
    </w:p>
    <w:p w:rsidR="001869C3" w:rsidRPr="00664B8A" w:rsidRDefault="001869C3">
      <w:pPr>
        <w:pStyle w:val="aa"/>
        <w:spacing w:line="360" w:lineRule="auto"/>
        <w:jc w:val="center"/>
        <w:rPr>
          <w:rFonts w:hAnsi="宋体"/>
          <w:b/>
        </w:rPr>
      </w:pPr>
    </w:p>
    <w:p w:rsidR="001869C3" w:rsidRPr="00664B8A" w:rsidRDefault="001869C3">
      <w:pPr>
        <w:pStyle w:val="aa"/>
        <w:spacing w:line="360" w:lineRule="auto"/>
        <w:jc w:val="center"/>
        <w:rPr>
          <w:rFonts w:hAnsi="宋体"/>
          <w:b/>
        </w:rPr>
      </w:pPr>
    </w:p>
    <w:p w:rsidR="001869C3" w:rsidRPr="00344D47" w:rsidRDefault="001869C3">
      <w:pPr>
        <w:pStyle w:val="ab"/>
        <w:spacing w:line="360" w:lineRule="auto"/>
        <w:ind w:firstLineChars="344" w:firstLine="967"/>
        <w:rPr>
          <w:rFonts w:ascii="宋体" w:eastAsia="宋体" w:hAnsi="宋体" w:cs="Courier New"/>
          <w:b/>
          <w:sz w:val="28"/>
          <w:szCs w:val="28"/>
          <w:u w:val="thick"/>
        </w:rPr>
      </w:pPr>
      <w:r w:rsidRPr="00664B8A">
        <w:rPr>
          <w:rFonts w:ascii="宋体" w:eastAsia="宋体" w:hAnsi="宋体" w:hint="eastAsia"/>
          <w:b/>
          <w:sz w:val="28"/>
          <w:szCs w:val="28"/>
        </w:rPr>
        <w:t>采购项目名称：</w:t>
      </w:r>
      <w:r w:rsidRPr="00344D47">
        <w:rPr>
          <w:rFonts w:ascii="宋体" w:eastAsia="宋体" w:hAnsi="宋体" w:cs="Courier New" w:hint="eastAsia"/>
          <w:b/>
          <w:sz w:val="28"/>
          <w:szCs w:val="28"/>
          <w:u w:val="thick"/>
        </w:rPr>
        <w:t xml:space="preserve">  </w:t>
      </w:r>
      <w:r w:rsidR="00344D47" w:rsidRPr="00344D47">
        <w:rPr>
          <w:rFonts w:ascii="宋体" w:eastAsia="宋体" w:hAnsi="宋体" w:cs="Courier New" w:hint="eastAsia"/>
          <w:b/>
          <w:sz w:val="28"/>
          <w:szCs w:val="28"/>
          <w:u w:val="thick"/>
        </w:rPr>
        <w:t>网站及互联互通等设备采购项目</w:t>
      </w:r>
    </w:p>
    <w:p w:rsidR="001869C3" w:rsidRPr="00664B8A" w:rsidRDefault="001869C3">
      <w:pPr>
        <w:pStyle w:val="aa"/>
        <w:spacing w:line="360" w:lineRule="auto"/>
        <w:ind w:firstLineChars="344" w:firstLine="967"/>
        <w:rPr>
          <w:rFonts w:hAnsi="宋体"/>
          <w:b/>
          <w:sz w:val="28"/>
          <w:szCs w:val="28"/>
          <w:u w:val="single"/>
        </w:rPr>
      </w:pPr>
      <w:r w:rsidRPr="00664B8A">
        <w:rPr>
          <w:rFonts w:hAnsi="宋体" w:hint="eastAsia"/>
          <w:b/>
          <w:sz w:val="28"/>
          <w:szCs w:val="28"/>
        </w:rPr>
        <w:t>采购项目编号：</w:t>
      </w:r>
      <w:r w:rsidRPr="00664B8A">
        <w:rPr>
          <w:rFonts w:hAnsi="宋体" w:hint="eastAsia"/>
          <w:b/>
          <w:sz w:val="28"/>
          <w:szCs w:val="28"/>
          <w:u w:val="thick"/>
        </w:rPr>
        <w:t xml:space="preserve">  </w:t>
      </w:r>
      <w:r w:rsidR="00F53E2A">
        <w:rPr>
          <w:rFonts w:hAnsi="宋体" w:hint="eastAsia"/>
          <w:b/>
          <w:sz w:val="28"/>
          <w:szCs w:val="28"/>
          <w:u w:val="thick"/>
        </w:rPr>
        <w:t>JWZW201</w:t>
      </w:r>
      <w:r w:rsidR="00B67342">
        <w:rPr>
          <w:rFonts w:hAnsi="宋体" w:hint="eastAsia"/>
          <w:b/>
          <w:sz w:val="28"/>
          <w:szCs w:val="28"/>
          <w:u w:val="thick"/>
        </w:rPr>
        <w:t>7</w:t>
      </w:r>
      <w:r w:rsidR="00344D47">
        <w:rPr>
          <w:rFonts w:hAnsi="宋体" w:hint="eastAsia"/>
          <w:b/>
          <w:sz w:val="28"/>
          <w:szCs w:val="28"/>
          <w:u w:val="thick"/>
        </w:rPr>
        <w:t>22</w:t>
      </w:r>
      <w:r w:rsidR="00F53E2A">
        <w:rPr>
          <w:rFonts w:hAnsi="宋体" w:hint="eastAsia"/>
          <w:b/>
          <w:sz w:val="28"/>
          <w:szCs w:val="28"/>
          <w:u w:val="thick"/>
        </w:rPr>
        <w:t xml:space="preserve"> </w:t>
      </w:r>
    </w:p>
    <w:p w:rsidR="001869C3" w:rsidRPr="00664B8A" w:rsidRDefault="001869C3">
      <w:pPr>
        <w:pStyle w:val="ab"/>
        <w:spacing w:line="360" w:lineRule="auto"/>
        <w:ind w:firstLineChars="344" w:firstLine="967"/>
        <w:rPr>
          <w:rFonts w:ascii="宋体" w:eastAsia="宋体" w:hAnsi="宋体"/>
          <w:b/>
          <w:sz w:val="28"/>
          <w:szCs w:val="28"/>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a"/>
        <w:spacing w:line="360" w:lineRule="auto"/>
        <w:ind w:firstLineChars="300" w:firstLine="632"/>
        <w:rPr>
          <w:rFonts w:hAnsi="宋体"/>
          <w:b/>
        </w:rPr>
      </w:pPr>
    </w:p>
    <w:p w:rsidR="001869C3" w:rsidRPr="00664B8A" w:rsidRDefault="001869C3">
      <w:pPr>
        <w:pStyle w:val="ab"/>
        <w:spacing w:line="360" w:lineRule="auto"/>
        <w:ind w:firstLineChars="344" w:firstLine="967"/>
        <w:rPr>
          <w:rFonts w:ascii="宋体" w:eastAsia="宋体" w:hAnsi="宋体"/>
          <w:b/>
          <w:sz w:val="28"/>
          <w:szCs w:val="28"/>
          <w:u w:val="single"/>
        </w:rPr>
      </w:pPr>
      <w:r w:rsidRPr="00664B8A">
        <w:rPr>
          <w:rFonts w:ascii="宋体" w:eastAsia="宋体" w:hAnsi="宋体" w:hint="eastAsia"/>
          <w:b/>
          <w:sz w:val="28"/>
          <w:szCs w:val="28"/>
        </w:rPr>
        <w:t>投标供应商名称：</w:t>
      </w:r>
      <w:r w:rsidRPr="00664B8A">
        <w:rPr>
          <w:rFonts w:ascii="宋体" w:eastAsia="宋体" w:hAnsi="宋体" w:hint="eastAsia"/>
          <w:b/>
          <w:sz w:val="28"/>
          <w:szCs w:val="28"/>
          <w:u w:val="single"/>
        </w:rPr>
        <w:t xml:space="preserve">                </w:t>
      </w:r>
    </w:p>
    <w:p w:rsidR="001869C3" w:rsidRPr="00664B8A" w:rsidRDefault="001869C3">
      <w:pPr>
        <w:pStyle w:val="ab"/>
        <w:spacing w:line="360" w:lineRule="auto"/>
        <w:ind w:firstLineChars="344" w:firstLine="967"/>
        <w:rPr>
          <w:rFonts w:ascii="宋体" w:hAnsi="宋体"/>
          <w:b/>
          <w:sz w:val="28"/>
          <w:szCs w:val="28"/>
        </w:rPr>
      </w:pPr>
      <w:r w:rsidRPr="00664B8A">
        <w:rPr>
          <w:rFonts w:ascii="宋体" w:eastAsia="宋体" w:hAnsi="宋体" w:hint="eastAsia"/>
          <w:b/>
          <w:sz w:val="28"/>
          <w:szCs w:val="28"/>
        </w:rPr>
        <w:t>日期：</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年</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月</w:t>
      </w:r>
      <w:r w:rsidRPr="00664B8A">
        <w:rPr>
          <w:rFonts w:ascii="宋体" w:eastAsia="宋体" w:hAnsi="宋体" w:hint="eastAsia"/>
          <w:b/>
          <w:sz w:val="28"/>
          <w:szCs w:val="28"/>
          <w:u w:val="single"/>
        </w:rPr>
        <w:t xml:space="preserve">      </w:t>
      </w:r>
      <w:r w:rsidRPr="00664B8A">
        <w:rPr>
          <w:rFonts w:ascii="宋体" w:eastAsia="宋体" w:hAnsi="宋体" w:hint="eastAsia"/>
          <w:b/>
          <w:sz w:val="28"/>
          <w:szCs w:val="28"/>
        </w:rPr>
        <w:t>日</w:t>
      </w:r>
    </w:p>
    <w:p w:rsidR="001869C3" w:rsidRPr="00664B8A" w:rsidRDefault="001869C3">
      <w:pPr>
        <w:autoSpaceDE w:val="0"/>
        <w:autoSpaceDN w:val="0"/>
        <w:spacing w:line="360" w:lineRule="auto"/>
        <w:ind w:firstLineChars="353" w:firstLine="744"/>
        <w:rPr>
          <w:rFonts w:ascii="宋体" w:hAnsi="宋体"/>
          <w:b/>
          <w:szCs w:val="21"/>
          <w:u w:val="single"/>
        </w:rPr>
      </w:pPr>
    </w:p>
    <w:p w:rsidR="001869C3" w:rsidRPr="00664B8A" w:rsidRDefault="001869C3" w:rsidP="00F53E2A">
      <w:pPr>
        <w:pStyle w:val="2"/>
        <w:keepLines w:val="0"/>
        <w:tabs>
          <w:tab w:val="left" w:pos="851"/>
        </w:tabs>
        <w:spacing w:before="0" w:after="0" w:line="360" w:lineRule="auto"/>
        <w:ind w:left="851"/>
        <w:rPr>
          <w:rFonts w:ascii="宋体" w:eastAsia="宋体" w:hAnsi="宋体"/>
          <w:sz w:val="21"/>
          <w:szCs w:val="21"/>
        </w:rPr>
      </w:pPr>
      <w:bookmarkStart w:id="1" w:name="_Toc278274489"/>
      <w:r w:rsidRPr="00664B8A">
        <w:rPr>
          <w:rFonts w:ascii="宋体" w:eastAsia="宋体" w:hAnsi="宋体"/>
          <w:sz w:val="21"/>
          <w:szCs w:val="21"/>
        </w:rPr>
        <w:br w:type="page"/>
      </w:r>
      <w:bookmarkStart w:id="2" w:name="_Toc278274490"/>
      <w:bookmarkEnd w:id="1"/>
      <w:r w:rsidRPr="00664B8A">
        <w:rPr>
          <w:rFonts w:ascii="宋体" w:eastAsia="宋体" w:hAnsi="宋体" w:hint="eastAsia"/>
          <w:sz w:val="21"/>
          <w:szCs w:val="21"/>
        </w:rPr>
        <w:lastRenderedPageBreak/>
        <w:t>报价表</w:t>
      </w:r>
      <w:bookmarkEnd w:id="2"/>
    </w:p>
    <w:p w:rsidR="001869C3" w:rsidRPr="00664B8A" w:rsidRDefault="001869C3">
      <w:pPr>
        <w:spacing w:line="360" w:lineRule="auto"/>
        <w:rPr>
          <w:rFonts w:ascii="宋体" w:hAnsi="宋体"/>
          <w:szCs w:val="21"/>
        </w:rPr>
      </w:pPr>
    </w:p>
    <w:p w:rsidR="001869C3" w:rsidRPr="00664B8A" w:rsidRDefault="001869C3">
      <w:pPr>
        <w:pStyle w:val="4"/>
        <w:tabs>
          <w:tab w:val="left" w:pos="851"/>
        </w:tabs>
        <w:spacing w:before="0" w:after="0" w:line="360" w:lineRule="auto"/>
        <w:rPr>
          <w:rFonts w:ascii="宋体" w:eastAsia="宋体" w:hAnsi="宋体"/>
          <w:sz w:val="21"/>
          <w:szCs w:val="21"/>
        </w:rPr>
      </w:pPr>
      <w:r w:rsidRPr="00664B8A">
        <w:rPr>
          <w:rFonts w:ascii="宋体" w:eastAsia="宋体" w:hAnsi="宋体" w:hint="eastAsia"/>
          <w:sz w:val="21"/>
          <w:szCs w:val="21"/>
        </w:rPr>
        <w:t>1</w:t>
      </w:r>
      <w:r w:rsidRPr="00664B8A">
        <w:rPr>
          <w:rFonts w:ascii="宋体" w:eastAsia="宋体" w:hAnsi="宋体" w:hint="eastAsia"/>
          <w:sz w:val="21"/>
          <w:szCs w:val="21"/>
        </w:rPr>
        <w:tab/>
        <w:t>报价一览表</w:t>
      </w:r>
    </w:p>
    <w:p w:rsidR="00344D47" w:rsidRPr="00344D47" w:rsidRDefault="001869C3">
      <w:pPr>
        <w:adjustRightInd w:val="0"/>
        <w:snapToGrid w:val="0"/>
        <w:spacing w:line="360" w:lineRule="auto"/>
        <w:rPr>
          <w:rFonts w:ascii="宋体" w:hAnsi="宋体"/>
          <w:szCs w:val="21"/>
          <w:u w:val="single"/>
        </w:rPr>
      </w:pPr>
      <w:r w:rsidRPr="00664B8A">
        <w:rPr>
          <w:rFonts w:ascii="宋体" w:hAnsi="宋体" w:hint="eastAsia"/>
          <w:szCs w:val="21"/>
        </w:rPr>
        <w:t>采购项目名称：</w:t>
      </w:r>
      <w:r w:rsidRPr="00664B8A">
        <w:rPr>
          <w:rFonts w:ascii="宋体" w:hAnsi="宋体" w:hint="eastAsia"/>
          <w:szCs w:val="21"/>
          <w:u w:val="single"/>
        </w:rPr>
        <w:t xml:space="preserve">　</w:t>
      </w:r>
      <w:r w:rsidR="00344D47" w:rsidRPr="00344D47">
        <w:rPr>
          <w:rFonts w:ascii="宋体" w:hAnsi="宋体" w:hint="eastAsia"/>
          <w:szCs w:val="21"/>
          <w:u w:val="single"/>
        </w:rPr>
        <w:t>网站及互联互通等设备采购项目</w:t>
      </w: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采购项目编号：</w:t>
      </w:r>
      <w:r w:rsidRPr="00664B8A">
        <w:rPr>
          <w:rFonts w:ascii="宋体" w:hAnsi="宋体" w:hint="eastAsia"/>
          <w:szCs w:val="21"/>
          <w:u w:val="single"/>
        </w:rPr>
        <w:t xml:space="preserve">　</w:t>
      </w:r>
      <w:r w:rsidR="00F53E2A">
        <w:rPr>
          <w:rFonts w:ascii="宋体" w:hAnsi="宋体" w:hint="eastAsia"/>
          <w:szCs w:val="21"/>
          <w:u w:val="single"/>
        </w:rPr>
        <w:t>JWZW201</w:t>
      </w:r>
      <w:r w:rsidR="00F76470">
        <w:rPr>
          <w:rFonts w:ascii="宋体" w:hAnsi="宋体" w:hint="eastAsia"/>
          <w:szCs w:val="21"/>
          <w:u w:val="single"/>
        </w:rPr>
        <w:t>7</w:t>
      </w:r>
      <w:r w:rsidR="005B7AA8">
        <w:rPr>
          <w:rFonts w:ascii="宋体" w:hAnsi="宋体" w:hint="eastAsia"/>
          <w:szCs w:val="21"/>
          <w:u w:val="single"/>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7632"/>
      </w:tblGrid>
      <w:tr w:rsidR="001869C3" w:rsidRPr="00664B8A">
        <w:trPr>
          <w:cantSplit/>
          <w:trHeight w:val="567"/>
        </w:trPr>
        <w:tc>
          <w:tcPr>
            <w:tcW w:w="1728" w:type="dxa"/>
            <w:tcBorders>
              <w:bottom w:val="single" w:sz="4" w:space="0" w:color="auto"/>
            </w:tcBorders>
            <w:vAlign w:val="center"/>
          </w:tcPr>
          <w:p w:rsidR="001869C3" w:rsidRPr="00664B8A" w:rsidRDefault="001869C3">
            <w:pPr>
              <w:ind w:firstLineChars="300" w:firstLine="630"/>
              <w:rPr>
                <w:rFonts w:ascii="宋体" w:hAnsi="宋体"/>
                <w:bCs/>
                <w:szCs w:val="21"/>
              </w:rPr>
            </w:pPr>
            <w:r w:rsidRPr="00664B8A">
              <w:rPr>
                <w:rFonts w:ascii="宋体" w:hAnsi="宋体" w:hint="eastAsia"/>
                <w:bCs/>
                <w:szCs w:val="21"/>
              </w:rPr>
              <w:t>分项</w:t>
            </w:r>
          </w:p>
        </w:tc>
        <w:tc>
          <w:tcPr>
            <w:tcW w:w="7632" w:type="dxa"/>
            <w:tcBorders>
              <w:bottom w:val="single" w:sz="4" w:space="0" w:color="auto"/>
            </w:tcBorders>
            <w:vAlign w:val="center"/>
          </w:tcPr>
          <w:p w:rsidR="001869C3" w:rsidRPr="00664B8A" w:rsidRDefault="001869C3">
            <w:pPr>
              <w:jc w:val="center"/>
              <w:rPr>
                <w:rFonts w:ascii="宋体" w:hAnsi="宋体"/>
                <w:bCs/>
                <w:szCs w:val="21"/>
              </w:rPr>
            </w:pPr>
            <w:r w:rsidRPr="00664B8A">
              <w:rPr>
                <w:rFonts w:ascii="宋体" w:hAnsi="宋体" w:hint="eastAsia"/>
                <w:bCs/>
                <w:szCs w:val="21"/>
              </w:rPr>
              <w:t>金额(元)</w:t>
            </w:r>
          </w:p>
        </w:tc>
      </w:tr>
      <w:tr w:rsidR="001869C3" w:rsidRPr="00664B8A">
        <w:trPr>
          <w:cantSplit/>
          <w:trHeight w:val="567"/>
        </w:trPr>
        <w:tc>
          <w:tcPr>
            <w:tcW w:w="1728" w:type="dxa"/>
            <w:vAlign w:val="center"/>
          </w:tcPr>
          <w:p w:rsidR="001869C3" w:rsidRPr="00664B8A" w:rsidRDefault="001869C3">
            <w:pPr>
              <w:jc w:val="center"/>
              <w:rPr>
                <w:rFonts w:ascii="宋体" w:hAnsi="宋体"/>
                <w:bCs/>
                <w:szCs w:val="21"/>
              </w:rPr>
            </w:pPr>
            <w:r w:rsidRPr="00664B8A">
              <w:rPr>
                <w:rFonts w:ascii="宋体" w:hAnsi="宋体" w:hint="eastAsia"/>
                <w:bCs/>
                <w:szCs w:val="21"/>
              </w:rPr>
              <w:t>货物</w:t>
            </w:r>
          </w:p>
        </w:tc>
        <w:tc>
          <w:tcPr>
            <w:tcW w:w="7632" w:type="dxa"/>
            <w:vAlign w:val="center"/>
          </w:tcPr>
          <w:p w:rsidR="001869C3" w:rsidRPr="00664B8A" w:rsidRDefault="001869C3">
            <w:pPr>
              <w:pStyle w:val="xl25"/>
              <w:widowControl w:val="0"/>
              <w:pBdr>
                <w:bottom w:val="none" w:sz="0" w:space="0" w:color="auto"/>
                <w:right w:val="none" w:sz="0" w:space="0" w:color="auto"/>
              </w:pBdr>
              <w:spacing w:before="0" w:beforeAutospacing="0" w:after="0" w:afterAutospacing="0"/>
              <w:rPr>
                <w:bCs/>
                <w:kern w:val="2"/>
              </w:rPr>
            </w:pPr>
          </w:p>
        </w:tc>
      </w:tr>
      <w:tr w:rsidR="001869C3" w:rsidRPr="00664B8A">
        <w:trPr>
          <w:cantSplit/>
          <w:trHeight w:val="567"/>
        </w:trPr>
        <w:tc>
          <w:tcPr>
            <w:tcW w:w="1728" w:type="dxa"/>
            <w:vAlign w:val="center"/>
          </w:tcPr>
          <w:p w:rsidR="001869C3" w:rsidRPr="00664B8A" w:rsidRDefault="001869C3">
            <w:pPr>
              <w:jc w:val="center"/>
              <w:rPr>
                <w:rFonts w:ascii="宋体" w:hAnsi="宋体"/>
                <w:bCs/>
                <w:szCs w:val="21"/>
              </w:rPr>
            </w:pPr>
            <w:r w:rsidRPr="00664B8A">
              <w:rPr>
                <w:rFonts w:ascii="宋体" w:hAnsi="宋体" w:hint="eastAsia"/>
                <w:bCs/>
                <w:szCs w:val="21"/>
              </w:rPr>
              <w:t>伴随服务</w:t>
            </w:r>
          </w:p>
        </w:tc>
        <w:tc>
          <w:tcPr>
            <w:tcW w:w="7632" w:type="dxa"/>
            <w:vAlign w:val="center"/>
          </w:tcPr>
          <w:p w:rsidR="001869C3" w:rsidRPr="00664B8A" w:rsidRDefault="001869C3">
            <w:pPr>
              <w:jc w:val="center"/>
              <w:rPr>
                <w:rFonts w:ascii="宋体" w:hAnsi="宋体"/>
                <w:bCs/>
                <w:szCs w:val="21"/>
              </w:rPr>
            </w:pPr>
          </w:p>
        </w:tc>
      </w:tr>
      <w:tr w:rsidR="001869C3" w:rsidRPr="00664B8A">
        <w:trPr>
          <w:cantSplit/>
          <w:trHeight w:val="567"/>
        </w:trPr>
        <w:tc>
          <w:tcPr>
            <w:tcW w:w="1728" w:type="dxa"/>
            <w:tcBorders>
              <w:bottom w:val="single" w:sz="2" w:space="0" w:color="auto"/>
            </w:tcBorders>
            <w:vAlign w:val="center"/>
          </w:tcPr>
          <w:p w:rsidR="001869C3" w:rsidRPr="00664B8A" w:rsidRDefault="001869C3">
            <w:pPr>
              <w:jc w:val="center"/>
              <w:rPr>
                <w:rFonts w:ascii="宋体" w:hAnsi="宋体"/>
                <w:bCs/>
                <w:szCs w:val="21"/>
              </w:rPr>
            </w:pPr>
            <w:r w:rsidRPr="00664B8A">
              <w:rPr>
                <w:rFonts w:ascii="宋体" w:hAnsi="宋体" w:hint="eastAsia"/>
                <w:bCs/>
                <w:szCs w:val="21"/>
              </w:rPr>
              <w:t>其他费用</w:t>
            </w:r>
          </w:p>
        </w:tc>
        <w:tc>
          <w:tcPr>
            <w:tcW w:w="7632" w:type="dxa"/>
            <w:tcBorders>
              <w:bottom w:val="single" w:sz="2" w:space="0" w:color="auto"/>
            </w:tcBorders>
            <w:vAlign w:val="center"/>
          </w:tcPr>
          <w:p w:rsidR="001869C3" w:rsidRPr="00664B8A" w:rsidRDefault="001869C3">
            <w:pPr>
              <w:jc w:val="center"/>
              <w:rPr>
                <w:rFonts w:ascii="宋体" w:hAnsi="宋体"/>
                <w:bCs/>
                <w:szCs w:val="21"/>
              </w:rPr>
            </w:pPr>
          </w:p>
        </w:tc>
      </w:tr>
      <w:tr w:rsidR="001869C3" w:rsidRPr="00664B8A">
        <w:trPr>
          <w:cantSplit/>
          <w:trHeight w:val="567"/>
        </w:trPr>
        <w:tc>
          <w:tcPr>
            <w:tcW w:w="1728" w:type="dxa"/>
            <w:tcBorders>
              <w:bottom w:val="single" w:sz="2" w:space="0" w:color="auto"/>
            </w:tcBorders>
            <w:vAlign w:val="center"/>
          </w:tcPr>
          <w:p w:rsidR="001869C3" w:rsidRPr="00664B8A" w:rsidRDefault="001869C3">
            <w:pPr>
              <w:pStyle w:val="xl25"/>
              <w:widowControl w:val="0"/>
              <w:pBdr>
                <w:bottom w:val="none" w:sz="0" w:space="0" w:color="auto"/>
                <w:right w:val="none" w:sz="0" w:space="0" w:color="auto"/>
              </w:pBdr>
              <w:spacing w:before="0" w:beforeAutospacing="0" w:after="0" w:afterAutospacing="0"/>
              <w:rPr>
                <w:bCs/>
                <w:kern w:val="2"/>
              </w:rPr>
            </w:pPr>
            <w:r w:rsidRPr="00664B8A">
              <w:rPr>
                <w:rFonts w:hint="eastAsia"/>
                <w:bCs/>
                <w:kern w:val="2"/>
              </w:rPr>
              <w:t>总报价</w:t>
            </w:r>
          </w:p>
        </w:tc>
        <w:tc>
          <w:tcPr>
            <w:tcW w:w="7632" w:type="dxa"/>
            <w:tcBorders>
              <w:bottom w:val="single" w:sz="2"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（大写）人民币                      元整（￥           ）</w:t>
            </w:r>
          </w:p>
        </w:tc>
      </w:tr>
    </w:tbl>
    <w:p w:rsidR="001869C3" w:rsidRPr="00664B8A" w:rsidRDefault="001869C3">
      <w:pPr>
        <w:spacing w:line="360" w:lineRule="auto"/>
        <w:ind w:left="708" w:hangingChars="337" w:hanging="708"/>
        <w:rPr>
          <w:rFonts w:ascii="宋体" w:hAnsi="宋体"/>
          <w:szCs w:val="21"/>
        </w:rPr>
      </w:pPr>
    </w:p>
    <w:p w:rsidR="001869C3" w:rsidRPr="00664B8A" w:rsidRDefault="001869C3">
      <w:pPr>
        <w:spacing w:line="360" w:lineRule="auto"/>
        <w:ind w:left="708" w:hangingChars="337" w:hanging="708"/>
        <w:rPr>
          <w:rFonts w:ascii="宋体" w:hAnsi="宋体"/>
          <w:szCs w:val="21"/>
        </w:rPr>
      </w:pPr>
      <w:r w:rsidRPr="00664B8A">
        <w:rPr>
          <w:rFonts w:ascii="宋体" w:hAnsi="宋体" w:hint="eastAsia"/>
          <w:szCs w:val="21"/>
        </w:rPr>
        <w:t>注：1.此表总报价是所有需采购人支付的金额总数，包括《用户需求书》要求的全部内容。</w:t>
      </w:r>
    </w:p>
    <w:p w:rsidR="001869C3" w:rsidRPr="00664B8A" w:rsidRDefault="001869C3">
      <w:pPr>
        <w:spacing w:line="360" w:lineRule="auto"/>
        <w:ind w:leftChars="200" w:left="708" w:hangingChars="137" w:hanging="288"/>
        <w:rPr>
          <w:rFonts w:ascii="宋体" w:hAnsi="宋体"/>
          <w:szCs w:val="21"/>
        </w:rPr>
      </w:pPr>
      <w:r w:rsidRPr="00664B8A">
        <w:rPr>
          <w:rFonts w:ascii="宋体" w:hAnsi="宋体" w:hint="eastAsia"/>
          <w:szCs w:val="21"/>
        </w:rPr>
        <w:t>2.总报价中必须包含购置、安装、运输保险、装卸、培训辅导、质保期售后服务、全额含税发票、雇员费用、合同实施过程中应预见和不可预见费用等。所有价格均应予人民币报价，金额单位为元。</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spacing w:line="360" w:lineRule="auto"/>
        <w:rPr>
          <w:rFonts w:ascii="宋体" w:hAnsi="宋体"/>
          <w:szCs w:val="21"/>
        </w:rPr>
      </w:pPr>
      <w:r w:rsidRPr="00664B8A">
        <w:rPr>
          <w:rFonts w:ascii="宋体" w:hAnsi="宋体"/>
          <w:szCs w:val="21"/>
        </w:rPr>
        <w:br w:type="page"/>
      </w:r>
    </w:p>
    <w:p w:rsidR="001869C3" w:rsidRDefault="001869C3" w:rsidP="00F53E2A">
      <w:pPr>
        <w:pStyle w:val="4"/>
        <w:numPr>
          <w:ilvl w:val="1"/>
          <w:numId w:val="12"/>
        </w:numPr>
        <w:tabs>
          <w:tab w:val="left" w:pos="851"/>
        </w:tabs>
        <w:spacing w:before="0" w:after="0" w:line="360" w:lineRule="auto"/>
        <w:rPr>
          <w:rFonts w:ascii="宋体" w:eastAsia="宋体" w:hAnsi="宋体"/>
          <w:sz w:val="21"/>
          <w:szCs w:val="21"/>
        </w:rPr>
      </w:pPr>
      <w:r w:rsidRPr="00664B8A">
        <w:rPr>
          <w:rFonts w:ascii="宋体" w:eastAsia="宋体" w:hAnsi="宋体" w:hint="eastAsia"/>
          <w:sz w:val="21"/>
          <w:szCs w:val="21"/>
        </w:rPr>
        <w:lastRenderedPageBreak/>
        <w:t>投标明细报价表</w:t>
      </w:r>
    </w:p>
    <w:p w:rsidR="00F53E2A" w:rsidRDefault="00F53E2A" w:rsidP="00F53E2A">
      <w:pPr>
        <w:adjustRightInd w:val="0"/>
        <w:snapToGrid w:val="0"/>
        <w:spacing w:line="360" w:lineRule="auto"/>
        <w:rPr>
          <w:rFonts w:ascii="宋体" w:hAnsi="宋体"/>
          <w:szCs w:val="21"/>
          <w:u w:val="thick"/>
        </w:rPr>
      </w:pPr>
      <w:r w:rsidRPr="00664B8A">
        <w:rPr>
          <w:rFonts w:ascii="宋体" w:hAnsi="宋体" w:hint="eastAsia"/>
          <w:szCs w:val="21"/>
        </w:rPr>
        <w:t>采购项目名称：</w:t>
      </w:r>
      <w:r w:rsidRPr="00664B8A">
        <w:rPr>
          <w:rFonts w:ascii="宋体" w:hAnsi="宋体" w:hint="eastAsia"/>
          <w:szCs w:val="21"/>
          <w:u w:val="single"/>
        </w:rPr>
        <w:t xml:space="preserve">　</w:t>
      </w:r>
      <w:r w:rsidR="00344D47" w:rsidRPr="00344D47">
        <w:rPr>
          <w:rFonts w:ascii="宋体" w:hAnsi="宋体" w:hint="eastAsia"/>
          <w:szCs w:val="21"/>
          <w:u w:val="single"/>
        </w:rPr>
        <w:t>网站及互联互通等设备采购项目</w:t>
      </w:r>
    </w:p>
    <w:p w:rsidR="00F53E2A" w:rsidRPr="00664B8A" w:rsidRDefault="00F53E2A" w:rsidP="00F53E2A">
      <w:pPr>
        <w:adjustRightInd w:val="0"/>
        <w:snapToGrid w:val="0"/>
        <w:spacing w:line="360" w:lineRule="auto"/>
        <w:rPr>
          <w:rFonts w:ascii="宋体" w:hAnsi="宋体"/>
          <w:szCs w:val="21"/>
        </w:rPr>
      </w:pPr>
      <w:r w:rsidRPr="00664B8A">
        <w:rPr>
          <w:rFonts w:ascii="宋体" w:hAnsi="宋体" w:hint="eastAsia"/>
          <w:szCs w:val="21"/>
        </w:rPr>
        <w:t>采购项目编号：</w:t>
      </w:r>
      <w:r w:rsidRPr="00664B8A">
        <w:rPr>
          <w:rFonts w:ascii="宋体" w:hAnsi="宋体" w:hint="eastAsia"/>
          <w:szCs w:val="21"/>
          <w:u w:val="single"/>
        </w:rPr>
        <w:t xml:space="preserve">　</w:t>
      </w:r>
      <w:r>
        <w:rPr>
          <w:rFonts w:ascii="宋体" w:hAnsi="宋体" w:hint="eastAsia"/>
          <w:szCs w:val="21"/>
          <w:u w:val="single"/>
        </w:rPr>
        <w:t>JWZW201</w:t>
      </w:r>
      <w:r w:rsidR="00F76470">
        <w:rPr>
          <w:rFonts w:ascii="宋体" w:hAnsi="宋体" w:hint="eastAsia"/>
          <w:szCs w:val="21"/>
          <w:u w:val="single"/>
        </w:rPr>
        <w:t>7</w:t>
      </w:r>
      <w:r w:rsidR="00344D47">
        <w:rPr>
          <w:rFonts w:ascii="宋体" w:hAnsi="宋体" w:hint="eastAsia"/>
          <w:szCs w:val="21"/>
          <w:u w:val="single"/>
        </w:rPr>
        <w:t>22</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1335"/>
        <w:gridCol w:w="1881"/>
        <w:gridCol w:w="1060"/>
        <w:gridCol w:w="1114"/>
        <w:gridCol w:w="934"/>
        <w:gridCol w:w="1166"/>
        <w:gridCol w:w="1542"/>
      </w:tblGrid>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szCs w:val="21"/>
              </w:rPr>
              <w:t>一、货物详列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品牌、规格型号、主要技术参数</w:t>
            </w:r>
          </w:p>
        </w:tc>
        <w:tc>
          <w:tcPr>
            <w:tcW w:w="1060" w:type="dxa"/>
            <w:vAlign w:val="center"/>
          </w:tcPr>
          <w:p w:rsidR="001869C3" w:rsidRPr="00664B8A" w:rsidRDefault="001869C3">
            <w:pPr>
              <w:jc w:val="center"/>
              <w:rPr>
                <w:rFonts w:ascii="宋体" w:hAnsi="宋体"/>
                <w:szCs w:val="21"/>
              </w:rPr>
            </w:pPr>
            <w:r w:rsidRPr="00664B8A">
              <w:rPr>
                <w:rFonts w:ascii="宋体" w:hAnsi="宋体" w:hint="eastAsia"/>
                <w:szCs w:val="21"/>
              </w:rPr>
              <w:t>制造商</w:t>
            </w:r>
          </w:p>
        </w:tc>
        <w:tc>
          <w:tcPr>
            <w:tcW w:w="1114" w:type="dxa"/>
            <w:vAlign w:val="center"/>
          </w:tcPr>
          <w:p w:rsidR="001869C3" w:rsidRPr="00664B8A" w:rsidRDefault="001869C3">
            <w:pPr>
              <w:jc w:val="center"/>
              <w:rPr>
                <w:rFonts w:ascii="宋体" w:hAnsi="宋体"/>
                <w:szCs w:val="21"/>
              </w:rPr>
            </w:pPr>
            <w:r w:rsidRPr="00664B8A">
              <w:rPr>
                <w:rFonts w:ascii="宋体" w:hAnsi="宋体" w:hint="eastAsia"/>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tcBorders>
              <w:right w:val="single" w:sz="4" w:space="0" w:color="auto"/>
            </w:tcBorders>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left w:val="single" w:sz="4" w:space="0" w:color="auto"/>
              <w:right w:val="single" w:sz="4" w:space="0" w:color="auto"/>
            </w:tcBorders>
            <w:vAlign w:val="center"/>
          </w:tcPr>
          <w:p w:rsidR="001869C3" w:rsidRPr="00664B8A" w:rsidRDefault="00F53E2A">
            <w:pPr>
              <w:jc w:val="center"/>
              <w:rPr>
                <w:rFonts w:ascii="宋体" w:hAnsi="宋体"/>
                <w:szCs w:val="21"/>
              </w:rPr>
            </w:pPr>
            <w:r>
              <w:rPr>
                <w:rFonts w:ascii="宋体" w:hAnsi="宋体" w:hint="eastAsia"/>
                <w:szCs w:val="21"/>
              </w:rPr>
              <w:t>备注</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bCs/>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tcBorders>
              <w:right w:val="single" w:sz="4" w:space="0" w:color="auto"/>
            </w:tcBorders>
            <w:vAlign w:val="center"/>
          </w:tcPr>
          <w:p w:rsidR="001869C3" w:rsidRPr="00664B8A" w:rsidRDefault="001869C3">
            <w:pPr>
              <w:rPr>
                <w:rFonts w:ascii="宋体" w:hAnsi="宋体"/>
                <w:bCs/>
                <w:szCs w:val="21"/>
              </w:rPr>
            </w:pPr>
          </w:p>
        </w:tc>
        <w:tc>
          <w:tcPr>
            <w:tcW w:w="1542" w:type="dxa"/>
            <w:tcBorders>
              <w:left w:val="single" w:sz="4" w:space="0" w:color="auto"/>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bottom w:val="single" w:sz="4" w:space="0" w:color="auto"/>
            </w:tcBorders>
            <w:vAlign w:val="center"/>
          </w:tcPr>
          <w:p w:rsidR="001869C3" w:rsidRPr="00664B8A" w:rsidRDefault="001869C3">
            <w:pPr>
              <w:jc w:val="center"/>
              <w:rPr>
                <w:rFonts w:ascii="宋体" w:hAnsi="宋体"/>
                <w:b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tcBorders>
              <w:bottom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bottom w:val="single" w:sz="4" w:space="0" w:color="auto"/>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szCs w:val="21"/>
              </w:rPr>
            </w:pPr>
            <w:r w:rsidRPr="00664B8A">
              <w:rPr>
                <w:rFonts w:ascii="宋体" w:hAnsi="宋体" w:hint="eastAsia"/>
                <w:szCs w:val="21"/>
              </w:rPr>
              <w:t>二、伴随服务详列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具体服务内容</w:t>
            </w:r>
          </w:p>
        </w:tc>
        <w:tc>
          <w:tcPr>
            <w:tcW w:w="1060" w:type="dxa"/>
            <w:vAlign w:val="center"/>
          </w:tcPr>
          <w:p w:rsidR="001869C3" w:rsidRPr="00664B8A" w:rsidRDefault="001869C3">
            <w:pPr>
              <w:jc w:val="center"/>
              <w:rPr>
                <w:rFonts w:ascii="宋体" w:hAnsi="宋体"/>
                <w:bCs/>
                <w:szCs w:val="21"/>
              </w:rPr>
            </w:pPr>
            <w:r w:rsidRPr="00664B8A">
              <w:rPr>
                <w:rFonts w:ascii="宋体" w:hAnsi="宋体" w:hint="eastAsia"/>
                <w:bCs/>
                <w:szCs w:val="21"/>
              </w:rPr>
              <w:t>单位</w:t>
            </w:r>
          </w:p>
        </w:tc>
        <w:tc>
          <w:tcPr>
            <w:tcW w:w="1114" w:type="dxa"/>
            <w:vAlign w:val="center"/>
          </w:tcPr>
          <w:p w:rsidR="001869C3" w:rsidRPr="00664B8A" w:rsidRDefault="001869C3">
            <w:pPr>
              <w:jc w:val="center"/>
              <w:rPr>
                <w:rFonts w:ascii="宋体" w:hAnsi="宋体"/>
                <w:bCs/>
                <w:szCs w:val="21"/>
              </w:rPr>
            </w:pPr>
            <w:r w:rsidRPr="00664B8A">
              <w:rPr>
                <w:rFonts w:ascii="宋体" w:hAnsi="宋体" w:hint="eastAsia"/>
                <w:bCs/>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备注</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tcBorders>
            <w:vAlign w:val="center"/>
          </w:tcPr>
          <w:p w:rsidR="001869C3" w:rsidRPr="00664B8A" w:rsidRDefault="001869C3">
            <w:pPr>
              <w:jc w:val="center"/>
              <w:rPr>
                <w:rFonts w:ascii="宋体" w:hAnsi="宋体"/>
                <w:b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right w:val="single" w:sz="4" w:space="0" w:color="auto"/>
            </w:tcBorders>
            <w:vAlign w:val="center"/>
          </w:tcPr>
          <w:p w:rsidR="001869C3" w:rsidRPr="00664B8A" w:rsidRDefault="001869C3">
            <w:pPr>
              <w:rPr>
                <w:rFonts w:ascii="宋体" w:hAnsi="宋体"/>
                <w:szCs w:val="21"/>
              </w:rPr>
            </w:pPr>
            <w:r w:rsidRPr="00664B8A">
              <w:rPr>
                <w:rFonts w:ascii="宋体" w:hAnsi="宋体" w:hint="eastAsia"/>
                <w:szCs w:val="21"/>
              </w:rPr>
              <w:t>三、其他费用详列</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序号</w:t>
            </w:r>
          </w:p>
        </w:tc>
        <w:tc>
          <w:tcPr>
            <w:tcW w:w="1335" w:type="dxa"/>
            <w:vAlign w:val="center"/>
          </w:tcPr>
          <w:p w:rsidR="001869C3" w:rsidRPr="00664B8A" w:rsidRDefault="001869C3">
            <w:pPr>
              <w:jc w:val="center"/>
              <w:rPr>
                <w:rFonts w:ascii="宋体" w:hAnsi="宋体"/>
                <w:szCs w:val="21"/>
              </w:rPr>
            </w:pPr>
            <w:r w:rsidRPr="00664B8A">
              <w:rPr>
                <w:rFonts w:ascii="宋体" w:hAnsi="宋体" w:hint="eastAsia"/>
                <w:szCs w:val="21"/>
              </w:rPr>
              <w:t>分项名称</w:t>
            </w:r>
          </w:p>
        </w:tc>
        <w:tc>
          <w:tcPr>
            <w:tcW w:w="1881" w:type="dxa"/>
            <w:vAlign w:val="center"/>
          </w:tcPr>
          <w:p w:rsidR="001869C3" w:rsidRPr="00664B8A" w:rsidRDefault="001869C3">
            <w:pPr>
              <w:jc w:val="center"/>
              <w:rPr>
                <w:rFonts w:ascii="宋体" w:hAnsi="宋体"/>
                <w:szCs w:val="21"/>
              </w:rPr>
            </w:pPr>
            <w:r w:rsidRPr="00664B8A">
              <w:rPr>
                <w:rFonts w:ascii="宋体" w:hAnsi="宋体" w:hint="eastAsia"/>
                <w:szCs w:val="21"/>
              </w:rPr>
              <w:t>具体内容</w:t>
            </w:r>
          </w:p>
        </w:tc>
        <w:tc>
          <w:tcPr>
            <w:tcW w:w="1060" w:type="dxa"/>
            <w:vAlign w:val="center"/>
          </w:tcPr>
          <w:p w:rsidR="001869C3" w:rsidRPr="00664B8A" w:rsidRDefault="001869C3">
            <w:pPr>
              <w:jc w:val="center"/>
              <w:rPr>
                <w:rFonts w:ascii="宋体" w:hAnsi="宋体"/>
                <w:bCs/>
                <w:szCs w:val="21"/>
              </w:rPr>
            </w:pPr>
            <w:r w:rsidRPr="00664B8A">
              <w:rPr>
                <w:rFonts w:ascii="宋体" w:hAnsi="宋体" w:hint="eastAsia"/>
                <w:bCs/>
                <w:szCs w:val="21"/>
              </w:rPr>
              <w:t>单位</w:t>
            </w:r>
          </w:p>
        </w:tc>
        <w:tc>
          <w:tcPr>
            <w:tcW w:w="1114" w:type="dxa"/>
            <w:vAlign w:val="center"/>
          </w:tcPr>
          <w:p w:rsidR="001869C3" w:rsidRPr="00664B8A" w:rsidRDefault="001869C3">
            <w:pPr>
              <w:jc w:val="center"/>
              <w:rPr>
                <w:rFonts w:ascii="宋体" w:hAnsi="宋体"/>
                <w:bCs/>
                <w:szCs w:val="21"/>
              </w:rPr>
            </w:pPr>
            <w:r w:rsidRPr="00664B8A">
              <w:rPr>
                <w:rFonts w:ascii="宋体" w:hAnsi="宋体" w:hint="eastAsia"/>
                <w:bCs/>
                <w:szCs w:val="21"/>
              </w:rPr>
              <w:t>数量</w:t>
            </w:r>
          </w:p>
        </w:tc>
        <w:tc>
          <w:tcPr>
            <w:tcW w:w="934" w:type="dxa"/>
            <w:vAlign w:val="center"/>
          </w:tcPr>
          <w:p w:rsidR="001869C3" w:rsidRPr="00664B8A" w:rsidRDefault="001869C3">
            <w:pPr>
              <w:jc w:val="center"/>
              <w:rPr>
                <w:rFonts w:ascii="宋体" w:hAnsi="宋体"/>
                <w:szCs w:val="21"/>
              </w:rPr>
            </w:pPr>
            <w:r w:rsidRPr="00664B8A">
              <w:rPr>
                <w:rFonts w:ascii="宋体" w:hAnsi="宋体" w:hint="eastAsia"/>
                <w:szCs w:val="21"/>
              </w:rPr>
              <w:t>单价</w:t>
            </w:r>
          </w:p>
        </w:tc>
        <w:tc>
          <w:tcPr>
            <w:tcW w:w="1166" w:type="dxa"/>
            <w:vAlign w:val="center"/>
          </w:tcPr>
          <w:p w:rsidR="001869C3" w:rsidRPr="00664B8A" w:rsidRDefault="001869C3">
            <w:pPr>
              <w:ind w:leftChars="-44" w:left="-92"/>
              <w:jc w:val="center"/>
              <w:rPr>
                <w:rFonts w:ascii="宋体" w:hAnsi="宋体"/>
                <w:szCs w:val="21"/>
              </w:rPr>
            </w:pPr>
            <w:r w:rsidRPr="00664B8A">
              <w:rPr>
                <w:rFonts w:ascii="宋体" w:hAnsi="宋体" w:hint="eastAsia"/>
                <w:szCs w:val="21"/>
              </w:rPr>
              <w:t>合计（元）</w:t>
            </w:r>
          </w:p>
        </w:tc>
        <w:tc>
          <w:tcPr>
            <w:tcW w:w="1542" w:type="dxa"/>
            <w:tcBorders>
              <w:right w:val="single" w:sz="4" w:space="0" w:color="auto"/>
            </w:tcBorders>
            <w:vAlign w:val="center"/>
          </w:tcPr>
          <w:p w:rsidR="001869C3" w:rsidRPr="00664B8A" w:rsidRDefault="001869C3">
            <w:pPr>
              <w:jc w:val="center"/>
              <w:rPr>
                <w:rFonts w:ascii="宋体" w:hAnsi="宋体"/>
                <w:szCs w:val="21"/>
              </w:rPr>
            </w:pPr>
            <w:r w:rsidRPr="00664B8A">
              <w:rPr>
                <w:rFonts w:ascii="宋体" w:hAnsi="宋体" w:hint="eastAsia"/>
                <w:szCs w:val="21"/>
              </w:rPr>
              <w:t>说明</w:t>
            </w: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638" w:type="dxa"/>
            <w:tcBorders>
              <w:left w:val="single" w:sz="4" w:space="0" w:color="auto"/>
            </w:tcBorders>
            <w:vAlign w:val="center"/>
          </w:tcPr>
          <w:p w:rsidR="001869C3" w:rsidRPr="00664B8A" w:rsidRDefault="001869C3">
            <w:pPr>
              <w:numPr>
                <w:ilvl w:val="0"/>
                <w:numId w:val="10"/>
              </w:numPr>
              <w:ind w:leftChars="800" w:left="2100" w:hangingChars="200" w:hanging="420"/>
              <w:jc w:val="center"/>
              <w:rPr>
                <w:rFonts w:ascii="宋体" w:hAnsi="宋体"/>
                <w:szCs w:val="21"/>
              </w:rPr>
            </w:pPr>
          </w:p>
        </w:tc>
        <w:tc>
          <w:tcPr>
            <w:tcW w:w="1335" w:type="dxa"/>
            <w:vAlign w:val="center"/>
          </w:tcPr>
          <w:p w:rsidR="001869C3" w:rsidRPr="00664B8A" w:rsidRDefault="001869C3">
            <w:pPr>
              <w:rPr>
                <w:rFonts w:ascii="宋体" w:hAnsi="宋体"/>
                <w:szCs w:val="21"/>
              </w:rPr>
            </w:pPr>
          </w:p>
        </w:tc>
        <w:tc>
          <w:tcPr>
            <w:tcW w:w="1881" w:type="dxa"/>
            <w:vAlign w:val="center"/>
          </w:tcPr>
          <w:p w:rsidR="001869C3" w:rsidRPr="00664B8A" w:rsidRDefault="001869C3">
            <w:pPr>
              <w:rPr>
                <w:rFonts w:ascii="宋体" w:hAnsi="宋体"/>
                <w:bCs/>
                <w:szCs w:val="21"/>
              </w:rPr>
            </w:pPr>
          </w:p>
        </w:tc>
        <w:tc>
          <w:tcPr>
            <w:tcW w:w="1060" w:type="dxa"/>
            <w:vAlign w:val="center"/>
          </w:tcPr>
          <w:p w:rsidR="001869C3" w:rsidRPr="00664B8A" w:rsidRDefault="001869C3">
            <w:pPr>
              <w:jc w:val="center"/>
              <w:rPr>
                <w:rFonts w:ascii="宋体" w:hAnsi="宋体"/>
                <w:bCs/>
                <w:szCs w:val="21"/>
              </w:rPr>
            </w:pPr>
          </w:p>
        </w:tc>
        <w:tc>
          <w:tcPr>
            <w:tcW w:w="1114" w:type="dxa"/>
            <w:vAlign w:val="center"/>
          </w:tcPr>
          <w:p w:rsidR="001869C3" w:rsidRPr="00664B8A" w:rsidRDefault="001869C3">
            <w:pPr>
              <w:jc w:val="center"/>
              <w:rPr>
                <w:rFonts w:ascii="宋体" w:hAnsi="宋体"/>
                <w:bCs/>
                <w:szCs w:val="21"/>
              </w:rPr>
            </w:pPr>
          </w:p>
        </w:tc>
        <w:tc>
          <w:tcPr>
            <w:tcW w:w="934" w:type="dxa"/>
            <w:vAlign w:val="center"/>
          </w:tcPr>
          <w:p w:rsidR="001869C3" w:rsidRPr="00664B8A" w:rsidRDefault="001869C3">
            <w:pPr>
              <w:rPr>
                <w:rFonts w:ascii="宋体" w:hAnsi="宋体"/>
                <w:bCs/>
                <w:szCs w:val="21"/>
              </w:rPr>
            </w:pPr>
          </w:p>
        </w:tc>
        <w:tc>
          <w:tcPr>
            <w:tcW w:w="1166" w:type="dxa"/>
            <w:vAlign w:val="center"/>
          </w:tcPr>
          <w:p w:rsidR="001869C3" w:rsidRPr="00664B8A" w:rsidRDefault="001869C3">
            <w:pPr>
              <w:rPr>
                <w:rFonts w:ascii="宋体" w:hAnsi="宋体"/>
                <w:szCs w:val="21"/>
              </w:rPr>
            </w:pPr>
          </w:p>
        </w:tc>
        <w:tc>
          <w:tcPr>
            <w:tcW w:w="1542" w:type="dxa"/>
            <w:tcBorders>
              <w:right w:val="single" w:sz="4" w:space="0" w:color="auto"/>
            </w:tcBorders>
            <w:vAlign w:val="center"/>
          </w:tcPr>
          <w:p w:rsidR="001869C3" w:rsidRPr="00664B8A" w:rsidRDefault="001869C3">
            <w:pPr>
              <w:rPr>
                <w:rFonts w:ascii="宋体" w:hAnsi="宋体"/>
                <w:bCs/>
                <w:szCs w:val="21"/>
              </w:rPr>
            </w:pPr>
          </w:p>
        </w:tc>
      </w:tr>
      <w:tr w:rsidR="001869C3" w:rsidRPr="00664B8A" w:rsidTr="00F53E2A">
        <w:trPr>
          <w:cantSplit/>
          <w:trHeight w:val="397"/>
          <w:jc w:val="center"/>
        </w:trPr>
        <w:tc>
          <w:tcPr>
            <w:tcW w:w="3854" w:type="dxa"/>
            <w:gridSpan w:val="3"/>
            <w:tcBorders>
              <w:left w:val="single" w:sz="4" w:space="0" w:color="auto"/>
            </w:tcBorders>
            <w:vAlign w:val="center"/>
          </w:tcPr>
          <w:p w:rsidR="001869C3" w:rsidRPr="00664B8A" w:rsidRDefault="001869C3">
            <w:pPr>
              <w:jc w:val="center"/>
              <w:rPr>
                <w:rFonts w:ascii="宋体" w:hAnsi="宋体"/>
                <w:bCs/>
                <w:i/>
                <w:iCs/>
                <w:szCs w:val="21"/>
              </w:rPr>
            </w:pPr>
            <w:proofErr w:type="gramStart"/>
            <w:r w:rsidRPr="00664B8A">
              <w:rPr>
                <w:rFonts w:ascii="宋体" w:hAnsi="宋体" w:hint="eastAsia"/>
                <w:bCs/>
                <w:i/>
                <w:iCs/>
                <w:szCs w:val="21"/>
              </w:rPr>
              <w:t xml:space="preserve">合　　</w:t>
            </w:r>
            <w:proofErr w:type="gramEnd"/>
            <w:r w:rsidRPr="00664B8A">
              <w:rPr>
                <w:rFonts w:ascii="宋体" w:hAnsi="宋体" w:hint="eastAsia"/>
                <w:bCs/>
                <w:i/>
                <w:iCs/>
                <w:szCs w:val="21"/>
              </w:rPr>
              <w:t>计</w:t>
            </w:r>
          </w:p>
        </w:tc>
        <w:tc>
          <w:tcPr>
            <w:tcW w:w="3108" w:type="dxa"/>
            <w:gridSpan w:val="3"/>
            <w:vAlign w:val="center"/>
          </w:tcPr>
          <w:p w:rsidR="001869C3" w:rsidRPr="00664B8A" w:rsidRDefault="001869C3">
            <w:pPr>
              <w:rPr>
                <w:rFonts w:ascii="宋体" w:hAnsi="宋体"/>
                <w:bCs/>
                <w:szCs w:val="21"/>
              </w:rPr>
            </w:pPr>
            <w:r w:rsidRPr="00664B8A">
              <w:rPr>
                <w:rFonts w:ascii="宋体" w:hAnsi="宋体" w:hint="eastAsia"/>
                <w:bCs/>
                <w:szCs w:val="21"/>
              </w:rPr>
              <w:t>数量合计：</w:t>
            </w:r>
          </w:p>
        </w:tc>
        <w:tc>
          <w:tcPr>
            <w:tcW w:w="2708" w:type="dxa"/>
            <w:gridSpan w:val="2"/>
            <w:tcBorders>
              <w:right w:val="single" w:sz="4" w:space="0" w:color="auto"/>
            </w:tcBorders>
            <w:vAlign w:val="center"/>
          </w:tcPr>
          <w:p w:rsidR="001869C3" w:rsidRPr="00664B8A" w:rsidRDefault="001869C3">
            <w:pPr>
              <w:rPr>
                <w:rFonts w:ascii="宋体" w:hAnsi="宋体"/>
                <w:bCs/>
                <w:szCs w:val="21"/>
              </w:rPr>
            </w:pPr>
            <w:r w:rsidRPr="00664B8A">
              <w:rPr>
                <w:rFonts w:ascii="宋体" w:hAnsi="宋体" w:hint="eastAsia"/>
                <w:bCs/>
                <w:szCs w:val="21"/>
              </w:rPr>
              <w:t>报价合计：　　　　　元</w:t>
            </w:r>
          </w:p>
        </w:tc>
      </w:tr>
      <w:tr w:rsidR="001869C3" w:rsidRPr="00664B8A" w:rsidTr="00F53E2A">
        <w:trPr>
          <w:cantSplit/>
          <w:trHeight w:val="397"/>
          <w:jc w:val="center"/>
        </w:trPr>
        <w:tc>
          <w:tcPr>
            <w:tcW w:w="9670" w:type="dxa"/>
            <w:gridSpan w:val="8"/>
            <w:tcBorders>
              <w:left w:val="single" w:sz="4" w:space="0" w:color="auto"/>
              <w:bottom w:val="single" w:sz="4" w:space="0" w:color="auto"/>
              <w:right w:val="single" w:sz="4" w:space="0" w:color="auto"/>
            </w:tcBorders>
            <w:vAlign w:val="center"/>
          </w:tcPr>
          <w:p w:rsidR="001869C3" w:rsidRPr="00664B8A" w:rsidRDefault="001869C3">
            <w:pPr>
              <w:pStyle w:val="af7"/>
              <w:rPr>
                <w:rFonts w:ascii="宋体" w:hAnsi="宋体"/>
                <w:szCs w:val="21"/>
                <w:lang w:val="en-GB"/>
              </w:rPr>
            </w:pPr>
            <w:r w:rsidRPr="00664B8A">
              <w:rPr>
                <w:rFonts w:ascii="宋体" w:hAnsi="宋体" w:hint="eastAsia"/>
                <w:bCs/>
                <w:szCs w:val="21"/>
              </w:rPr>
              <w:t>四、总报价：人民币    元。</w:t>
            </w:r>
            <w:r w:rsidRPr="00664B8A">
              <w:rPr>
                <w:rFonts w:ascii="宋体" w:hAnsi="宋体" w:hint="eastAsia"/>
                <w:szCs w:val="21"/>
              </w:rPr>
              <w:t>（以上各合计项与报价一览表中的对应项均一致相符，如不一致以报价一览表为准）</w:t>
            </w:r>
          </w:p>
        </w:tc>
      </w:tr>
    </w:tbl>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lang w:val="en-GB"/>
        </w:rPr>
      </w:pPr>
      <w:r w:rsidRPr="00664B8A">
        <w:rPr>
          <w:rFonts w:ascii="宋体" w:hAnsi="宋体" w:hint="eastAsia"/>
          <w:szCs w:val="21"/>
        </w:rPr>
        <w:t>注：1）</w:t>
      </w:r>
      <w:r w:rsidRPr="00664B8A">
        <w:rPr>
          <w:rFonts w:ascii="宋体" w:hAnsi="宋体" w:hint="eastAsia"/>
          <w:szCs w:val="21"/>
        </w:rPr>
        <w:tab/>
      </w:r>
      <w:r w:rsidRPr="00664B8A">
        <w:rPr>
          <w:rFonts w:ascii="宋体" w:hAnsi="宋体" w:hint="eastAsia"/>
          <w:szCs w:val="21"/>
          <w:lang w:val="en-GB"/>
        </w:rPr>
        <w:t>以上内容必须与《报价一览表》一致。</w:t>
      </w:r>
    </w:p>
    <w:p w:rsidR="001869C3" w:rsidRPr="00664B8A" w:rsidRDefault="001869C3">
      <w:pPr>
        <w:pStyle w:val="aa"/>
        <w:tabs>
          <w:tab w:val="left" w:pos="851"/>
        </w:tabs>
        <w:adjustRightInd w:val="0"/>
        <w:snapToGrid w:val="0"/>
        <w:spacing w:line="360" w:lineRule="auto"/>
        <w:ind w:leftChars="202" w:left="850" w:hangingChars="203" w:hanging="426"/>
        <w:rPr>
          <w:rFonts w:hAnsi="宋体" w:cs="Times New Roman"/>
          <w:snapToGrid w:val="0"/>
          <w:kern w:val="0"/>
        </w:rPr>
      </w:pPr>
      <w:r w:rsidRPr="00664B8A">
        <w:rPr>
          <w:rFonts w:hAnsi="宋体" w:cs="Times New Roman" w:hint="eastAsia"/>
          <w:kern w:val="0"/>
        </w:rPr>
        <w:t>2)</w:t>
      </w:r>
      <w:r w:rsidRPr="00664B8A">
        <w:rPr>
          <w:rFonts w:hAnsi="宋体" w:cs="Times New Roman" w:hint="eastAsia"/>
          <w:kern w:val="0"/>
        </w:rPr>
        <w:tab/>
        <w:t>对于</w:t>
      </w:r>
      <w:r w:rsidRPr="00664B8A">
        <w:rPr>
          <w:rFonts w:hAnsi="宋体" w:cs="Times New Roman" w:hint="eastAsia"/>
          <w:snapToGrid w:val="0"/>
          <w:kern w:val="0"/>
        </w:rPr>
        <w:t>报价免费的项目必须标明“免费”；</w:t>
      </w:r>
    </w:p>
    <w:p w:rsidR="001869C3" w:rsidRPr="00664B8A" w:rsidRDefault="001869C3">
      <w:pPr>
        <w:pStyle w:val="aa"/>
        <w:tabs>
          <w:tab w:val="left" w:pos="851"/>
        </w:tabs>
        <w:adjustRightInd w:val="0"/>
        <w:snapToGrid w:val="0"/>
        <w:spacing w:line="360" w:lineRule="auto"/>
        <w:ind w:leftChars="202" w:left="850" w:hangingChars="203" w:hanging="426"/>
        <w:rPr>
          <w:rFonts w:hAnsi="宋体" w:cs="Times New Roman"/>
          <w:snapToGrid w:val="0"/>
          <w:kern w:val="0"/>
        </w:rPr>
      </w:pPr>
      <w:r w:rsidRPr="00664B8A">
        <w:rPr>
          <w:rFonts w:hAnsi="宋体" w:cs="Times New Roman" w:hint="eastAsia"/>
          <w:snapToGrid w:val="0"/>
          <w:kern w:val="0"/>
        </w:rPr>
        <w:t>3)</w:t>
      </w:r>
      <w:r w:rsidRPr="00664B8A">
        <w:rPr>
          <w:rFonts w:hAnsi="宋体" w:cs="Times New Roman" w:hint="eastAsia"/>
          <w:snapToGrid w:val="0"/>
          <w:kern w:val="0"/>
        </w:rPr>
        <w:tab/>
        <w:t>所有根据合同或其它原因应由投标供应商支付的税款和其它应交纳的费用都要包括在投标供应商提交的投标价格中；</w:t>
      </w:r>
    </w:p>
    <w:p w:rsidR="001869C3" w:rsidRPr="00664B8A" w:rsidRDefault="001869C3">
      <w:pPr>
        <w:pStyle w:val="aa"/>
        <w:tabs>
          <w:tab w:val="left" w:pos="851"/>
        </w:tabs>
        <w:adjustRightInd w:val="0"/>
        <w:snapToGrid w:val="0"/>
        <w:spacing w:line="360" w:lineRule="auto"/>
        <w:ind w:leftChars="202" w:left="850" w:hangingChars="203" w:hanging="426"/>
        <w:rPr>
          <w:rFonts w:hAnsi="宋体"/>
          <w:kern w:val="0"/>
        </w:rPr>
      </w:pPr>
      <w:r w:rsidRPr="00664B8A">
        <w:rPr>
          <w:rFonts w:hAnsi="宋体" w:hint="eastAsia"/>
          <w:snapToGrid w:val="0"/>
          <w:kern w:val="0"/>
        </w:rPr>
        <w:t>4)</w:t>
      </w:r>
      <w:r w:rsidRPr="00664B8A">
        <w:rPr>
          <w:rFonts w:hAnsi="宋体" w:hint="eastAsia"/>
          <w:snapToGrid w:val="0"/>
          <w:kern w:val="0"/>
        </w:rPr>
        <w:tab/>
        <w:t>应包含货</w:t>
      </w:r>
      <w:r w:rsidRPr="00664B8A">
        <w:rPr>
          <w:rFonts w:hAnsi="宋体" w:hint="eastAsia"/>
          <w:kern w:val="0"/>
        </w:rPr>
        <w:t>物运至最终目的地的运输、保险和伴随货物服务的其他所有费用。</w:t>
      </w: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adjustRightInd w:val="0"/>
        <w:snapToGrid w:val="0"/>
        <w:spacing w:line="360" w:lineRule="auto"/>
        <w:rPr>
          <w:rFonts w:ascii="宋体" w:hAnsi="宋体"/>
          <w:szCs w:val="21"/>
        </w:rPr>
      </w:pPr>
      <w:r w:rsidRPr="00664B8A">
        <w:rPr>
          <w:rFonts w:ascii="宋体" w:hAnsi="宋体"/>
          <w:szCs w:val="21"/>
        </w:rPr>
        <w:br w:type="page"/>
      </w:r>
    </w:p>
    <w:p w:rsidR="001869C3" w:rsidRPr="00664B8A" w:rsidRDefault="00F53E2A">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lastRenderedPageBreak/>
        <w:t>1</w:t>
      </w:r>
      <w:r w:rsidR="001869C3" w:rsidRPr="00664B8A">
        <w:rPr>
          <w:rFonts w:ascii="宋体" w:eastAsia="宋体" w:hAnsi="宋体" w:hint="eastAsia"/>
          <w:sz w:val="21"/>
          <w:szCs w:val="21"/>
        </w:rPr>
        <w:t>.</w:t>
      </w:r>
      <w:r>
        <w:rPr>
          <w:rFonts w:ascii="宋体" w:eastAsia="宋体" w:hAnsi="宋体" w:hint="eastAsia"/>
          <w:sz w:val="21"/>
          <w:szCs w:val="21"/>
        </w:rPr>
        <w:t>2</w:t>
      </w:r>
      <w:r w:rsidR="001869C3" w:rsidRPr="00664B8A">
        <w:rPr>
          <w:rFonts w:ascii="宋体" w:eastAsia="宋体" w:hAnsi="宋体" w:hint="eastAsia"/>
          <w:sz w:val="21"/>
          <w:szCs w:val="21"/>
        </w:rPr>
        <w:tab/>
        <w:t>政策适用性说明</w:t>
      </w:r>
    </w:p>
    <w:p w:rsidR="001869C3" w:rsidRPr="00664B8A" w:rsidRDefault="001869C3">
      <w:pPr>
        <w:tabs>
          <w:tab w:val="left" w:pos="1260"/>
        </w:tabs>
        <w:spacing w:line="360" w:lineRule="auto"/>
        <w:ind w:firstLineChars="200" w:firstLine="420"/>
        <w:rPr>
          <w:rFonts w:ascii="宋体" w:hAnsi="宋体"/>
          <w:szCs w:val="21"/>
          <w:lang w:val="en-GB"/>
        </w:rPr>
      </w:pPr>
      <w:r w:rsidRPr="00664B8A">
        <w:rPr>
          <w:rFonts w:ascii="宋体" w:hAnsi="宋体" w:hint="eastAsia"/>
          <w:szCs w:val="21"/>
          <w:lang w:val="en-GB"/>
        </w:rPr>
        <w:t>按照政府采购有关政策的要求，在本次的技术方案中，采用符合政策的节能产品、环保标志产品，</w:t>
      </w:r>
      <w:r w:rsidRPr="00664B8A">
        <w:rPr>
          <w:rFonts w:ascii="宋体" w:hAnsi="宋体" w:hint="eastAsia"/>
          <w:szCs w:val="21"/>
          <w:u w:val="wave" w:color="FF0000"/>
          <w:lang w:val="en-GB"/>
        </w:rPr>
        <w:t>主要产品与核心技术</w:t>
      </w:r>
      <w:r w:rsidRPr="00664B8A">
        <w:rPr>
          <w:rFonts w:ascii="宋体" w:hAnsi="宋体" w:hint="eastAsia"/>
          <w:szCs w:val="21"/>
          <w:lang w:val="en-GB"/>
        </w:rPr>
        <w:t>介绍说明如下：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408"/>
        <w:gridCol w:w="994"/>
        <w:gridCol w:w="954"/>
        <w:gridCol w:w="887"/>
        <w:gridCol w:w="994"/>
        <w:gridCol w:w="1023"/>
        <w:gridCol w:w="1241"/>
      </w:tblGrid>
      <w:tr w:rsidR="001869C3" w:rsidRPr="00664B8A">
        <w:trPr>
          <w:trHeight w:val="20"/>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序号</w:t>
            </w: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主要产品/技术名称</w:t>
            </w:r>
          </w:p>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（规格型号、注册商标）</w:t>
            </w: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制造商</w:t>
            </w:r>
            <w:r w:rsidRPr="00664B8A">
              <w:rPr>
                <w:rFonts w:ascii="宋体" w:hAnsi="宋体"/>
                <w:szCs w:val="21"/>
                <w:lang w:val="en-GB"/>
              </w:rPr>
              <w:br/>
            </w:r>
            <w:r w:rsidRPr="00664B8A">
              <w:rPr>
                <w:rFonts w:ascii="宋体" w:hAnsi="宋体" w:hint="eastAsia"/>
                <w:szCs w:val="21"/>
                <w:lang w:val="en-GB"/>
              </w:rPr>
              <w:t>(开发商)</w:t>
            </w: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制造商</w:t>
            </w:r>
            <w:r w:rsidRPr="00664B8A">
              <w:rPr>
                <w:rFonts w:ascii="宋体" w:hAnsi="宋体"/>
                <w:szCs w:val="21"/>
                <w:lang w:val="en-GB"/>
              </w:rPr>
              <w:br/>
            </w:r>
            <w:r w:rsidRPr="00664B8A">
              <w:rPr>
                <w:rFonts w:ascii="宋体" w:hAnsi="宋体" w:hint="eastAsia"/>
                <w:szCs w:val="21"/>
                <w:lang w:val="en-GB"/>
              </w:rPr>
              <w:t>企业类型</w:t>
            </w: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节能</w:t>
            </w:r>
            <w:r w:rsidRPr="00664B8A">
              <w:rPr>
                <w:rFonts w:ascii="宋体" w:hAnsi="宋体"/>
                <w:szCs w:val="21"/>
                <w:lang w:val="en-GB"/>
              </w:rPr>
              <w:br/>
            </w:r>
            <w:r w:rsidRPr="00664B8A">
              <w:rPr>
                <w:rFonts w:ascii="宋体" w:hAnsi="宋体" w:hint="eastAsia"/>
                <w:szCs w:val="21"/>
                <w:lang w:val="en-GB"/>
              </w:rPr>
              <w:t>产品</w:t>
            </w: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环保标志产品</w:t>
            </w: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r w:rsidRPr="00664B8A">
              <w:rPr>
                <w:rFonts w:ascii="宋体" w:hAnsi="宋体" w:hint="eastAsia"/>
                <w:szCs w:val="21"/>
                <w:lang w:val="en-GB"/>
              </w:rPr>
              <w:t>认证证书编号</w:t>
            </w:r>
          </w:p>
        </w:tc>
        <w:tc>
          <w:tcPr>
            <w:tcW w:w="1241" w:type="dxa"/>
            <w:vAlign w:val="center"/>
          </w:tcPr>
          <w:p w:rsidR="001869C3" w:rsidRPr="00664B8A" w:rsidRDefault="00F53E2A">
            <w:pPr>
              <w:tabs>
                <w:tab w:val="left" w:pos="1260"/>
              </w:tabs>
              <w:ind w:leftChars="-25" w:left="-53" w:rightChars="-25" w:right="-53"/>
              <w:jc w:val="center"/>
              <w:rPr>
                <w:rFonts w:ascii="宋体" w:hAnsi="宋体"/>
                <w:szCs w:val="21"/>
                <w:lang w:val="en-GB"/>
              </w:rPr>
            </w:pPr>
            <w:r>
              <w:rPr>
                <w:rFonts w:ascii="宋体" w:hAnsi="宋体" w:hint="eastAsia"/>
                <w:szCs w:val="21"/>
                <w:lang w:val="en-GB"/>
              </w:rPr>
              <w:t>备注</w:t>
            </w: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r w:rsidR="001869C3" w:rsidRPr="00664B8A">
        <w:trPr>
          <w:trHeight w:val="397"/>
          <w:jc w:val="center"/>
        </w:trPr>
        <w:tc>
          <w:tcPr>
            <w:tcW w:w="56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2408"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5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887"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994"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023"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c>
          <w:tcPr>
            <w:tcW w:w="1241" w:type="dxa"/>
            <w:vAlign w:val="center"/>
          </w:tcPr>
          <w:p w:rsidR="001869C3" w:rsidRPr="00664B8A" w:rsidRDefault="001869C3">
            <w:pPr>
              <w:tabs>
                <w:tab w:val="left" w:pos="1260"/>
              </w:tabs>
              <w:ind w:leftChars="-25" w:left="-53" w:rightChars="-25" w:right="-53"/>
              <w:jc w:val="center"/>
              <w:rPr>
                <w:rFonts w:ascii="宋体" w:hAnsi="宋体"/>
                <w:szCs w:val="21"/>
                <w:lang w:val="en-GB"/>
              </w:rPr>
            </w:pPr>
          </w:p>
        </w:tc>
      </w:tr>
    </w:tbl>
    <w:p w:rsidR="001869C3" w:rsidRPr="00664B8A" w:rsidRDefault="001869C3">
      <w:pPr>
        <w:spacing w:line="360" w:lineRule="auto"/>
        <w:rPr>
          <w:rFonts w:ascii="宋体" w:hAnsi="宋体"/>
          <w:szCs w:val="21"/>
          <w:lang w:val="en-GB"/>
        </w:rPr>
      </w:pPr>
    </w:p>
    <w:p w:rsidR="001869C3" w:rsidRPr="00664B8A" w:rsidRDefault="001869C3">
      <w:pPr>
        <w:tabs>
          <w:tab w:val="left" w:pos="567"/>
          <w:tab w:val="left" w:pos="993"/>
        </w:tabs>
        <w:spacing w:line="360" w:lineRule="auto"/>
        <w:ind w:left="991" w:hangingChars="472" w:hanging="991"/>
        <w:rPr>
          <w:rFonts w:ascii="宋体" w:hAnsi="宋体"/>
          <w:szCs w:val="21"/>
          <w:lang w:val="en-GB"/>
        </w:rPr>
      </w:pPr>
      <w:r w:rsidRPr="00664B8A">
        <w:rPr>
          <w:rFonts w:ascii="宋体" w:hAnsi="宋体" w:hint="eastAsia"/>
          <w:szCs w:val="21"/>
          <w:lang w:val="en-GB"/>
        </w:rPr>
        <w:t>注：</w:t>
      </w:r>
      <w:r w:rsidRPr="00664B8A">
        <w:rPr>
          <w:rFonts w:ascii="宋体" w:hAnsi="宋体" w:hint="eastAsia"/>
          <w:szCs w:val="21"/>
          <w:lang w:val="en-GB"/>
        </w:rPr>
        <w:tab/>
      </w:r>
      <w:r w:rsidRPr="00664B8A">
        <w:rPr>
          <w:rFonts w:ascii="宋体" w:hAnsi="宋体" w:hint="eastAsia"/>
          <w:szCs w:val="21"/>
          <w:lang w:val="en-GB"/>
        </w:rPr>
        <w:tab/>
        <w:t>“节能产品、环保标志产品”是属于国家行业主管部门颁布的清单目录中的产品，须填写认证证书编号，并在“节能产品”、“环保标志产品”栏中填写属于“第</w:t>
      </w:r>
      <w:r w:rsidRPr="00664B8A">
        <w:rPr>
          <w:rFonts w:ascii="宋体" w:hAnsi="宋体" w:hint="eastAsia"/>
          <w:szCs w:val="21"/>
          <w:u w:val="single"/>
          <w:lang w:val="en-GB"/>
        </w:rPr>
        <w:t xml:space="preserve">　</w:t>
      </w:r>
      <w:r w:rsidRPr="00664B8A">
        <w:rPr>
          <w:rFonts w:ascii="宋体" w:hAnsi="宋体" w:hint="eastAsia"/>
          <w:szCs w:val="21"/>
          <w:lang w:val="en-GB"/>
        </w:rPr>
        <w:t>期清单”的产品（产品被列入多期清单的，以最新一期为准），同时提供有效期内的证书复印件以及下述文件</w:t>
      </w:r>
      <w:r w:rsidRPr="00664B8A">
        <w:rPr>
          <w:rFonts w:ascii="宋体" w:hAnsi="宋体" w:hint="eastAsia"/>
          <w:szCs w:val="21"/>
        </w:rPr>
        <w:t>（均为复印件，加盖投标供应商公章）</w:t>
      </w:r>
      <w:r w:rsidRPr="00664B8A">
        <w:rPr>
          <w:rFonts w:ascii="宋体" w:hAnsi="宋体" w:hint="eastAsia"/>
          <w:szCs w:val="21"/>
          <w:lang w:val="en-GB"/>
        </w:rPr>
        <w:t>：</w:t>
      </w:r>
    </w:p>
    <w:p w:rsidR="001869C3" w:rsidRPr="00664B8A" w:rsidRDefault="001869C3">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rPr>
        <w:tab/>
      </w:r>
      <w:r w:rsidRPr="00664B8A">
        <w:rPr>
          <w:rFonts w:ascii="宋体" w:hAnsi="宋体" w:hint="eastAsia"/>
          <w:szCs w:val="21"/>
        </w:rPr>
        <w:tab/>
        <w:t>（1）属于“节能产品政府采购清单</w:t>
      </w:r>
      <w:r w:rsidRPr="00664B8A">
        <w:rPr>
          <w:rFonts w:ascii="宋体" w:hAnsi="宋体"/>
          <w:szCs w:val="21"/>
        </w:rPr>
        <w:t>”</w:t>
      </w:r>
      <w:r w:rsidRPr="00664B8A">
        <w:rPr>
          <w:rFonts w:ascii="宋体" w:hAnsi="宋体" w:hint="eastAsia"/>
          <w:szCs w:val="21"/>
        </w:rPr>
        <w:t>中品目的产品，提供</w:t>
      </w:r>
      <w:r w:rsidRPr="00664B8A">
        <w:rPr>
          <w:rFonts w:ascii="宋体" w:hAnsi="宋体"/>
          <w:szCs w:val="21"/>
        </w:rPr>
        <w:t>“</w:t>
      </w:r>
      <w:r w:rsidRPr="00664B8A">
        <w:rPr>
          <w:rFonts w:ascii="宋体" w:hAnsi="宋体" w:hint="eastAsia"/>
          <w:szCs w:val="21"/>
        </w:rPr>
        <w:t>节能产品政府采购清单（第___期）”中投标产品所在</w:t>
      </w:r>
      <w:proofErr w:type="gramStart"/>
      <w:r w:rsidRPr="00664B8A">
        <w:rPr>
          <w:rFonts w:ascii="宋体" w:hAnsi="宋体" w:hint="eastAsia"/>
          <w:szCs w:val="21"/>
        </w:rPr>
        <w:t>清单页并加盖</w:t>
      </w:r>
      <w:proofErr w:type="gramEnd"/>
      <w:r w:rsidRPr="00664B8A">
        <w:rPr>
          <w:rFonts w:ascii="宋体" w:hAnsi="宋体" w:hint="eastAsia"/>
          <w:szCs w:val="21"/>
        </w:rPr>
        <w:t>投标供应商公章，节能清单在中国政府采购网（http：//www.ccgp.gov .</w:t>
      </w:r>
      <w:proofErr w:type="spellStart"/>
      <w:r w:rsidRPr="00664B8A">
        <w:rPr>
          <w:rFonts w:ascii="宋体" w:hAnsi="宋体" w:hint="eastAsia"/>
          <w:szCs w:val="21"/>
        </w:rPr>
        <w:t>cn</w:t>
      </w:r>
      <w:proofErr w:type="spellEnd"/>
      <w:r w:rsidRPr="00664B8A">
        <w:rPr>
          <w:rFonts w:ascii="宋体" w:hAnsi="宋体" w:hint="eastAsia"/>
          <w:szCs w:val="21"/>
        </w:rPr>
        <w:t>/）、国家发展改革委网站（</w:t>
      </w:r>
      <w:r w:rsidR="00684EF4" w:rsidRPr="00664B8A">
        <w:rPr>
          <w:rFonts w:ascii="宋体" w:hAnsi="宋体"/>
          <w:szCs w:val="21"/>
        </w:rPr>
        <w:fldChar w:fldCharType="begin"/>
      </w:r>
      <w:r w:rsidRPr="00664B8A">
        <w:rPr>
          <w:rFonts w:ascii="宋体" w:hAnsi="宋体"/>
          <w:szCs w:val="21"/>
        </w:rPr>
        <w:instrText xml:space="preserve"> HYPERLINK "</w:instrText>
      </w:r>
      <w:r w:rsidRPr="00664B8A">
        <w:rPr>
          <w:rFonts w:ascii="宋体" w:hAnsi="宋体" w:hint="eastAsia"/>
          <w:szCs w:val="21"/>
        </w:rPr>
        <w:instrText>http://hzs.nd</w:instrText>
      </w:r>
      <w:r w:rsidRPr="00664B8A">
        <w:rPr>
          <w:rFonts w:ascii="宋体" w:hAnsi="宋体"/>
          <w:szCs w:val="21"/>
        </w:rPr>
        <w:instrText xml:space="preserve">" </w:instrText>
      </w:r>
      <w:r w:rsidR="00684EF4" w:rsidRPr="00664B8A">
        <w:rPr>
          <w:rFonts w:ascii="宋体" w:hAnsi="宋体"/>
          <w:szCs w:val="21"/>
        </w:rPr>
        <w:fldChar w:fldCharType="separate"/>
      </w:r>
      <w:r w:rsidRPr="00664B8A">
        <w:rPr>
          <w:rFonts w:ascii="宋体" w:hAnsi="宋体" w:hint="eastAsia"/>
          <w:szCs w:val="21"/>
        </w:rPr>
        <w:t>http://hzs.nd</w:t>
      </w:r>
      <w:r w:rsidR="00684EF4" w:rsidRPr="00664B8A">
        <w:rPr>
          <w:rFonts w:ascii="宋体" w:hAnsi="宋体"/>
          <w:szCs w:val="21"/>
        </w:rPr>
        <w:fldChar w:fldCharType="end"/>
      </w:r>
      <w:r w:rsidRPr="00664B8A">
        <w:rPr>
          <w:rFonts w:ascii="宋体" w:hAnsi="宋体" w:hint="eastAsia"/>
          <w:szCs w:val="21"/>
        </w:rPr>
        <w:t xml:space="preserve"> rc.gv.cn/）和中国质量认证中心网站（http://www.cqc.com.cn/）上发布；</w:t>
      </w:r>
    </w:p>
    <w:p w:rsidR="001869C3" w:rsidRPr="00664B8A" w:rsidRDefault="001869C3">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rPr>
        <w:tab/>
      </w:r>
      <w:r w:rsidRPr="00664B8A">
        <w:rPr>
          <w:rFonts w:ascii="宋体" w:hAnsi="宋体" w:hint="eastAsia"/>
          <w:szCs w:val="21"/>
        </w:rPr>
        <w:tab/>
        <w:t>（2）属于“环境标志产品政府采购清单”中品目的产品，提供最新“环境标志产品政府采购清单”中投标产品所在</w:t>
      </w:r>
      <w:proofErr w:type="gramStart"/>
      <w:r w:rsidRPr="00664B8A">
        <w:rPr>
          <w:rFonts w:ascii="宋体" w:hAnsi="宋体" w:hint="eastAsia"/>
          <w:szCs w:val="21"/>
        </w:rPr>
        <w:t>清单页并加盖</w:t>
      </w:r>
      <w:proofErr w:type="gramEnd"/>
      <w:r w:rsidRPr="00664B8A">
        <w:rPr>
          <w:rFonts w:ascii="宋体" w:hAnsi="宋体" w:hint="eastAsia"/>
          <w:szCs w:val="21"/>
        </w:rPr>
        <w:t xml:space="preserve">投标供应商公章，清单在中国政府采购网（http://www.ccgp.gov.cn/）、国家环境保护总局网（http://www.sepa.gov.cn/）、中国绿色采购网（http://www.cgpn. </w:t>
      </w:r>
      <w:proofErr w:type="spellStart"/>
      <w:r w:rsidRPr="00664B8A">
        <w:rPr>
          <w:rFonts w:ascii="宋体" w:hAnsi="宋体" w:hint="eastAsia"/>
          <w:szCs w:val="21"/>
        </w:rPr>
        <w:t>cn</w:t>
      </w:r>
      <w:proofErr w:type="spellEnd"/>
      <w:r w:rsidRPr="00664B8A">
        <w:rPr>
          <w:rFonts w:ascii="宋体" w:hAnsi="宋体" w:hint="eastAsia"/>
          <w:szCs w:val="21"/>
        </w:rPr>
        <w:t>/）上发布；</w:t>
      </w:r>
    </w:p>
    <w:p w:rsidR="001869C3" w:rsidRPr="00664B8A" w:rsidRDefault="001869C3" w:rsidP="00F53E2A">
      <w:pPr>
        <w:tabs>
          <w:tab w:val="left" w:pos="567"/>
          <w:tab w:val="left" w:pos="993"/>
        </w:tabs>
        <w:spacing w:line="360" w:lineRule="auto"/>
        <w:ind w:left="991" w:hangingChars="472" w:hanging="991"/>
        <w:rPr>
          <w:rFonts w:ascii="宋体" w:hAnsi="宋体"/>
          <w:szCs w:val="21"/>
        </w:rPr>
      </w:pPr>
      <w:r w:rsidRPr="00664B8A">
        <w:rPr>
          <w:rFonts w:ascii="宋体" w:hAnsi="宋体" w:hint="eastAsia"/>
          <w:szCs w:val="21"/>
          <w:lang w:val="en-GB"/>
        </w:rPr>
        <w:tab/>
      </w: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rsidP="00F53E2A">
      <w:pPr>
        <w:pStyle w:val="2"/>
        <w:keepLines w:val="0"/>
        <w:tabs>
          <w:tab w:val="left" w:pos="851"/>
        </w:tabs>
        <w:spacing w:before="0" w:after="0" w:line="360" w:lineRule="auto"/>
        <w:ind w:left="851"/>
        <w:rPr>
          <w:rFonts w:ascii="宋体" w:eastAsia="宋体" w:hAnsi="宋体"/>
          <w:sz w:val="21"/>
          <w:szCs w:val="21"/>
        </w:rPr>
      </w:pPr>
      <w:r w:rsidRPr="00664B8A">
        <w:rPr>
          <w:rFonts w:ascii="宋体" w:eastAsia="宋体" w:hAnsi="宋体"/>
          <w:sz w:val="21"/>
          <w:szCs w:val="21"/>
        </w:rPr>
        <w:br w:type="page"/>
      </w:r>
    </w:p>
    <w:p w:rsidR="001869C3" w:rsidRPr="00664B8A" w:rsidRDefault="001869C3">
      <w:pPr>
        <w:pStyle w:val="aa"/>
        <w:spacing w:line="360" w:lineRule="auto"/>
        <w:jc w:val="center"/>
        <w:rPr>
          <w:rFonts w:hAnsi="宋体"/>
          <w:b/>
          <w:sz w:val="24"/>
          <w:szCs w:val="24"/>
        </w:rPr>
      </w:pPr>
      <w:r w:rsidRPr="00664B8A">
        <w:rPr>
          <w:rFonts w:hAnsi="宋体" w:hint="eastAsia"/>
          <w:b/>
          <w:sz w:val="24"/>
          <w:szCs w:val="24"/>
        </w:rPr>
        <w:lastRenderedPageBreak/>
        <w:t>投 标 函</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b/>
          <w:szCs w:val="21"/>
        </w:rPr>
      </w:pPr>
      <w:r w:rsidRPr="00664B8A">
        <w:rPr>
          <w:rFonts w:ascii="宋体" w:hAnsi="宋体" w:hint="eastAsia"/>
          <w:szCs w:val="21"/>
        </w:rPr>
        <w:t>致：</w:t>
      </w:r>
      <w:r w:rsidR="00C6262B">
        <w:rPr>
          <w:rFonts w:ascii="宋体" w:hAnsi="宋体" w:hint="eastAsia"/>
          <w:szCs w:val="21"/>
        </w:rPr>
        <w:t>汕头大学精神卫生中心</w:t>
      </w:r>
    </w:p>
    <w:p w:rsidR="00F53E2A" w:rsidRPr="00344D47" w:rsidRDefault="001869C3" w:rsidP="00F53E2A">
      <w:pPr>
        <w:adjustRightInd w:val="0"/>
        <w:snapToGrid w:val="0"/>
        <w:spacing w:line="360" w:lineRule="auto"/>
        <w:rPr>
          <w:rFonts w:ascii="宋体" w:hAnsi="宋体"/>
          <w:szCs w:val="21"/>
          <w:u w:val="single"/>
        </w:rPr>
      </w:pPr>
      <w:r w:rsidRPr="00664B8A">
        <w:rPr>
          <w:rFonts w:hAnsi="宋体" w:hint="eastAsia"/>
        </w:rPr>
        <w:t>为响应你方组织的</w:t>
      </w:r>
      <w:r w:rsidR="00F53E2A" w:rsidRPr="00664B8A">
        <w:rPr>
          <w:rFonts w:ascii="宋体" w:hAnsi="宋体" w:hint="eastAsia"/>
          <w:szCs w:val="21"/>
        </w:rPr>
        <w:t>采购项目名称：</w:t>
      </w:r>
      <w:r w:rsidR="00F53E2A" w:rsidRPr="00664B8A">
        <w:rPr>
          <w:rFonts w:ascii="宋体" w:hAnsi="宋体" w:hint="eastAsia"/>
          <w:szCs w:val="21"/>
          <w:u w:val="single"/>
        </w:rPr>
        <w:t xml:space="preserve">　</w:t>
      </w:r>
      <w:r w:rsidR="00344D47" w:rsidRPr="00344D47">
        <w:rPr>
          <w:rFonts w:ascii="宋体" w:hAnsi="宋体" w:hint="eastAsia"/>
          <w:szCs w:val="21"/>
          <w:u w:val="single"/>
        </w:rPr>
        <w:t>网站及互联互通等设备采购项目</w:t>
      </w:r>
    </w:p>
    <w:p w:rsidR="001869C3" w:rsidRPr="00344D47" w:rsidRDefault="00F53E2A" w:rsidP="00131773">
      <w:pPr>
        <w:adjustRightInd w:val="0"/>
        <w:snapToGrid w:val="0"/>
        <w:spacing w:line="360" w:lineRule="auto"/>
        <w:rPr>
          <w:rFonts w:ascii="宋体" w:hAnsi="宋体"/>
          <w:szCs w:val="21"/>
          <w:u w:val="single"/>
        </w:rPr>
      </w:pPr>
      <w:r>
        <w:rPr>
          <w:rFonts w:ascii="宋体" w:hAnsi="宋体" w:hint="eastAsia"/>
          <w:szCs w:val="21"/>
        </w:rPr>
        <w:t>，</w:t>
      </w:r>
      <w:r w:rsidRPr="00664B8A">
        <w:rPr>
          <w:rFonts w:ascii="宋体" w:hAnsi="宋体" w:hint="eastAsia"/>
          <w:szCs w:val="21"/>
        </w:rPr>
        <w:t>采购项目编号：</w:t>
      </w:r>
      <w:r w:rsidRPr="00664B8A">
        <w:rPr>
          <w:rFonts w:ascii="宋体" w:hAnsi="宋体" w:hint="eastAsia"/>
          <w:szCs w:val="21"/>
          <w:u w:val="single"/>
        </w:rPr>
        <w:t xml:space="preserve">　</w:t>
      </w:r>
      <w:r>
        <w:rPr>
          <w:rFonts w:ascii="宋体" w:hAnsi="宋体" w:hint="eastAsia"/>
          <w:szCs w:val="21"/>
          <w:u w:val="single"/>
        </w:rPr>
        <w:t>JWZW201</w:t>
      </w:r>
      <w:r w:rsidR="00295806">
        <w:rPr>
          <w:rFonts w:ascii="宋体" w:hAnsi="宋体" w:hint="eastAsia"/>
          <w:szCs w:val="21"/>
          <w:u w:val="single"/>
        </w:rPr>
        <w:t>7</w:t>
      </w:r>
      <w:r w:rsidR="00344D47">
        <w:rPr>
          <w:rFonts w:ascii="宋体" w:hAnsi="宋体" w:hint="eastAsia"/>
          <w:szCs w:val="21"/>
          <w:u w:val="single"/>
        </w:rPr>
        <w:t>22</w:t>
      </w:r>
      <w:r w:rsidR="001869C3" w:rsidRPr="00664B8A">
        <w:rPr>
          <w:rFonts w:hAnsi="宋体" w:hint="eastAsia"/>
        </w:rPr>
        <w:t>，我方愿参与投标。我方确认收到贵方提供的</w:t>
      </w:r>
      <w:r w:rsidR="001869C3" w:rsidRPr="00664B8A">
        <w:rPr>
          <w:rFonts w:hAnsi="宋体"/>
          <w:kern w:val="28"/>
          <w:u w:val="single"/>
        </w:rPr>
        <w:t xml:space="preserve">  </w:t>
      </w:r>
      <w:r w:rsidR="00344D47" w:rsidRPr="00664B8A">
        <w:rPr>
          <w:rFonts w:ascii="宋体" w:hAnsi="宋体" w:hint="eastAsia"/>
          <w:szCs w:val="21"/>
          <w:u w:val="single"/>
        </w:rPr>
        <w:t xml:space="preserve">　</w:t>
      </w:r>
      <w:r w:rsidR="00344D47" w:rsidRPr="00344D47">
        <w:rPr>
          <w:rFonts w:ascii="宋体" w:hAnsi="宋体" w:hint="eastAsia"/>
          <w:szCs w:val="21"/>
          <w:u w:val="single"/>
        </w:rPr>
        <w:t>网站及互联互通等设备采购项目</w:t>
      </w:r>
      <w:r w:rsidR="00131773">
        <w:rPr>
          <w:rFonts w:ascii="宋体" w:hAnsi="宋体" w:hint="eastAsia"/>
          <w:szCs w:val="21"/>
          <w:u w:val="single"/>
        </w:rPr>
        <w:t xml:space="preserve"> </w:t>
      </w:r>
      <w:r w:rsidR="001869C3" w:rsidRPr="00664B8A">
        <w:rPr>
          <w:rFonts w:hAnsi="宋体" w:hint="eastAsia"/>
        </w:rPr>
        <w:t>货物及相关服务的招标文件的全部内容。</w:t>
      </w:r>
    </w:p>
    <w:p w:rsidR="001869C3" w:rsidRPr="00664B8A" w:rsidRDefault="001869C3">
      <w:pPr>
        <w:pStyle w:val="aa"/>
        <w:spacing w:line="360" w:lineRule="auto"/>
        <w:ind w:firstLineChars="200" w:firstLine="420"/>
        <w:rPr>
          <w:rFonts w:hAnsi="宋体"/>
        </w:rPr>
      </w:pPr>
      <w:r w:rsidRPr="00664B8A">
        <w:rPr>
          <w:rFonts w:hAnsi="宋体" w:hint="eastAsia"/>
        </w:rPr>
        <w:t>我方在参与投标前已详细研究了招标文件的所有内容，包括澄清、修改文件（如果有）和所有已提供的参考资料以及有关附件，我方完全明白并认为此招标文件没</w:t>
      </w:r>
      <w:proofErr w:type="gramStart"/>
      <w:r w:rsidRPr="00664B8A">
        <w:rPr>
          <w:rFonts w:hAnsi="宋体" w:hint="eastAsia"/>
        </w:rPr>
        <w:t>有倾</w:t>
      </w:r>
      <w:proofErr w:type="gramEnd"/>
      <w:r w:rsidRPr="00664B8A">
        <w:rPr>
          <w:rFonts w:hAnsi="宋体" w:hint="eastAsia"/>
        </w:rPr>
        <w:t>向性，也不存在排斥潜在投标供应商的内容，我方同意招标文件的相关条款，放弃对招标文件提出误解和质疑的一切权力。</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u w:val="single"/>
        </w:rPr>
        <w:t xml:space="preserve">      </w:t>
      </w:r>
      <w:r w:rsidRPr="00664B8A">
        <w:rPr>
          <w:rFonts w:ascii="宋体" w:hAnsi="宋体" w:hint="eastAsia"/>
          <w:i/>
          <w:szCs w:val="21"/>
          <w:u w:val="single"/>
        </w:rPr>
        <w:t>(投标供应商名称)</w:t>
      </w:r>
      <w:r w:rsidRPr="00664B8A">
        <w:rPr>
          <w:rFonts w:ascii="宋体" w:hAnsi="宋体" w:hint="eastAsia"/>
          <w:szCs w:val="21"/>
          <w:u w:val="single"/>
        </w:rPr>
        <w:t xml:space="preserve">      </w:t>
      </w:r>
      <w:r w:rsidRPr="00664B8A">
        <w:rPr>
          <w:rFonts w:ascii="宋体" w:hAnsi="宋体" w:hint="eastAsia"/>
          <w:szCs w:val="21"/>
        </w:rPr>
        <w:t>作为投标供应商正式授权</w:t>
      </w:r>
      <w:r w:rsidRPr="00664B8A">
        <w:rPr>
          <w:rFonts w:ascii="宋体" w:hAnsi="宋体" w:hint="eastAsia"/>
          <w:szCs w:val="21"/>
          <w:u w:val="single"/>
        </w:rPr>
        <w:t xml:space="preserve">  </w:t>
      </w:r>
      <w:r w:rsidRPr="00664B8A">
        <w:rPr>
          <w:rFonts w:ascii="宋体" w:hAnsi="宋体" w:hint="eastAsia"/>
          <w:i/>
          <w:szCs w:val="21"/>
          <w:u w:val="single"/>
        </w:rPr>
        <w:t xml:space="preserve">(授权代表全名, 职务)  </w:t>
      </w:r>
      <w:r w:rsidRPr="00664B8A">
        <w:rPr>
          <w:rFonts w:ascii="宋体" w:hAnsi="宋体" w:hint="eastAsia"/>
          <w:szCs w:val="21"/>
        </w:rPr>
        <w:t>代表我方全权处理有关本投标的一切事宜。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在此提交的投标文件，正本一份，副本</w:t>
      </w:r>
      <w:r w:rsidR="00F53E2A">
        <w:rPr>
          <w:rFonts w:ascii="宋体" w:hAnsi="宋体" w:hint="eastAsia"/>
          <w:szCs w:val="21"/>
        </w:rPr>
        <w:t>四</w:t>
      </w:r>
      <w:r w:rsidRPr="00664B8A">
        <w:rPr>
          <w:rFonts w:ascii="宋体" w:hAnsi="宋体" w:hint="eastAsia"/>
          <w:szCs w:val="21"/>
        </w:rPr>
        <w:t>份。</w:t>
      </w:r>
    </w:p>
    <w:p w:rsidR="001869C3" w:rsidRPr="00664B8A" w:rsidRDefault="001869C3">
      <w:pPr>
        <w:pStyle w:val="aa"/>
        <w:spacing w:line="360" w:lineRule="auto"/>
        <w:ind w:firstLineChars="200" w:firstLine="420"/>
        <w:rPr>
          <w:rFonts w:hAnsi="宋体"/>
        </w:rPr>
      </w:pPr>
      <w:r w:rsidRPr="00664B8A">
        <w:rPr>
          <w:rFonts w:hAnsi="宋体" w:hint="eastAsia"/>
        </w:rPr>
        <w:t>我方已完全明白招标文件的所有条款要求，并申明如下：</w:t>
      </w:r>
    </w:p>
    <w:p w:rsidR="001869C3" w:rsidRPr="00664B8A" w:rsidRDefault="001869C3">
      <w:pPr>
        <w:pStyle w:val="aa"/>
        <w:spacing w:line="360" w:lineRule="auto"/>
        <w:ind w:firstLineChars="200" w:firstLine="420"/>
        <w:rPr>
          <w:rFonts w:hAnsi="宋体"/>
        </w:rPr>
      </w:pPr>
      <w:r w:rsidRPr="00664B8A">
        <w:rPr>
          <w:rFonts w:hAnsi="宋体" w:hint="eastAsia"/>
        </w:rPr>
        <w:t>（一）按招标文件提供的全部货物与相关服务的投标总价详见《报价一览表》。</w:t>
      </w:r>
    </w:p>
    <w:p w:rsidR="001869C3" w:rsidRPr="00664B8A" w:rsidRDefault="001869C3">
      <w:pPr>
        <w:pStyle w:val="aa"/>
        <w:spacing w:line="360" w:lineRule="auto"/>
        <w:ind w:firstLineChars="200" w:firstLine="420"/>
        <w:rPr>
          <w:rFonts w:hAnsi="宋体"/>
        </w:rPr>
      </w:pPr>
      <w:r w:rsidRPr="00664B8A">
        <w:rPr>
          <w:rFonts w:hAnsi="宋体" w:hint="eastAsia"/>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rsidR="001869C3" w:rsidRPr="00664B8A" w:rsidRDefault="001869C3">
      <w:pPr>
        <w:pStyle w:val="aa"/>
        <w:spacing w:line="360" w:lineRule="auto"/>
        <w:ind w:firstLineChars="200" w:firstLine="420"/>
        <w:rPr>
          <w:rFonts w:hAnsi="宋体"/>
        </w:rPr>
      </w:pPr>
      <w:r w:rsidRPr="00664B8A">
        <w:rPr>
          <w:rFonts w:hAnsi="宋体" w:hint="eastAsia"/>
        </w:rPr>
        <w:t>（三）我方同意按照贵方可能提出的要求而提供与投标有关的任何其它数据、信息或资料。</w:t>
      </w:r>
    </w:p>
    <w:p w:rsidR="001869C3" w:rsidRPr="00664B8A" w:rsidRDefault="001869C3">
      <w:pPr>
        <w:pStyle w:val="aa"/>
        <w:spacing w:line="360" w:lineRule="auto"/>
        <w:ind w:firstLineChars="200" w:firstLine="420"/>
        <w:rPr>
          <w:rFonts w:hAnsi="宋体"/>
        </w:rPr>
      </w:pPr>
      <w:r w:rsidRPr="00664B8A">
        <w:rPr>
          <w:rFonts w:hAnsi="宋体" w:hint="eastAsia"/>
        </w:rPr>
        <w:t>（</w:t>
      </w:r>
      <w:r w:rsidR="00C6262B">
        <w:rPr>
          <w:rFonts w:hAnsi="宋体" w:hint="eastAsia"/>
        </w:rPr>
        <w:t>四</w:t>
      </w:r>
      <w:r w:rsidRPr="00664B8A">
        <w:rPr>
          <w:rFonts w:hAnsi="宋体" w:hint="eastAsia"/>
        </w:rPr>
        <w:t>）我方理解贵方不一定接受最低投标价或任何贵方可能收到的投标。</w:t>
      </w:r>
    </w:p>
    <w:p w:rsidR="001869C3" w:rsidRPr="00664B8A" w:rsidRDefault="001869C3">
      <w:pPr>
        <w:pStyle w:val="aa"/>
        <w:spacing w:line="360" w:lineRule="auto"/>
        <w:ind w:firstLineChars="200" w:firstLine="420"/>
        <w:rPr>
          <w:rFonts w:hAnsi="宋体"/>
        </w:rPr>
      </w:pPr>
      <w:r w:rsidRPr="00664B8A">
        <w:rPr>
          <w:rFonts w:hAnsi="宋体" w:hint="eastAsia"/>
        </w:rPr>
        <w:t>（</w:t>
      </w:r>
      <w:r w:rsidR="00C6262B">
        <w:rPr>
          <w:rFonts w:hAnsi="宋体" w:hint="eastAsia"/>
        </w:rPr>
        <w:t>五</w:t>
      </w:r>
      <w:r w:rsidRPr="00664B8A">
        <w:rPr>
          <w:rFonts w:hAnsi="宋体" w:hint="eastAsia"/>
        </w:rPr>
        <w:t>）我方如果中标，将保证履行招标文件及其澄清、修改文件（如果有）中的全部责任和义务，按质、按量、按期完成《用户需求书》及《合同书》中的全部任务。</w:t>
      </w:r>
    </w:p>
    <w:p w:rsidR="001869C3" w:rsidRPr="00664B8A" w:rsidRDefault="001869C3">
      <w:pPr>
        <w:pStyle w:val="aa"/>
        <w:tabs>
          <w:tab w:val="left" w:pos="9360"/>
        </w:tabs>
        <w:spacing w:line="360" w:lineRule="auto"/>
        <w:ind w:firstLineChars="200" w:firstLine="420"/>
        <w:rPr>
          <w:rFonts w:hAnsi="宋体"/>
        </w:rPr>
      </w:pPr>
      <w:r w:rsidRPr="00664B8A">
        <w:rPr>
          <w:rFonts w:hAnsi="宋体" w:hint="eastAsia"/>
        </w:rPr>
        <w:t>（</w:t>
      </w:r>
      <w:r w:rsidR="00C6262B">
        <w:rPr>
          <w:rFonts w:hAnsi="宋体" w:hint="eastAsia"/>
        </w:rPr>
        <w:t>六</w:t>
      </w:r>
      <w:r w:rsidRPr="00664B8A">
        <w:rPr>
          <w:rFonts w:hAnsi="宋体" w:hint="eastAsia"/>
        </w:rPr>
        <w:t>）我方作为</w:t>
      </w:r>
      <w:r w:rsidRPr="00664B8A">
        <w:rPr>
          <w:rFonts w:hAnsi="宋体" w:hint="eastAsia"/>
          <w:u w:val="single"/>
        </w:rPr>
        <w:t xml:space="preserve">   （</w:t>
      </w:r>
      <w:r w:rsidRPr="00664B8A">
        <w:rPr>
          <w:rFonts w:hAnsi="宋体" w:hint="eastAsia"/>
          <w:i/>
          <w:u w:val="single"/>
        </w:rPr>
        <w:t>制造商/代理商）</w:t>
      </w:r>
      <w:r w:rsidRPr="00664B8A">
        <w:rPr>
          <w:rFonts w:hAnsi="宋体" w:hint="eastAsia"/>
          <w:u w:val="single"/>
        </w:rPr>
        <w:t xml:space="preserve">   </w:t>
      </w:r>
      <w:r w:rsidRPr="00664B8A">
        <w:rPr>
          <w:rFonts w:hAnsi="宋体" w:hint="eastAsia"/>
        </w:rPr>
        <w:t>是在法律、财务和运作上独立于采购人、集中采购机构的投标供应商，在此保证所提交的所有文件和全部说明是真实的和正确的。</w:t>
      </w:r>
    </w:p>
    <w:p w:rsidR="001869C3" w:rsidRPr="00664B8A" w:rsidRDefault="001869C3">
      <w:pPr>
        <w:pStyle w:val="aa"/>
        <w:spacing w:line="360" w:lineRule="auto"/>
        <w:ind w:firstLineChars="200" w:firstLine="420"/>
        <w:rPr>
          <w:rFonts w:hAnsi="宋体"/>
        </w:rPr>
      </w:pPr>
      <w:r w:rsidRPr="00664B8A">
        <w:rPr>
          <w:rFonts w:hAnsi="宋体" w:hint="eastAsia"/>
        </w:rPr>
        <w:t>（</w:t>
      </w:r>
      <w:r w:rsidR="0001767F">
        <w:rPr>
          <w:rFonts w:hAnsi="宋体" w:hint="eastAsia"/>
        </w:rPr>
        <w:t>七</w:t>
      </w:r>
      <w:r w:rsidRPr="00664B8A">
        <w:rPr>
          <w:rFonts w:hAnsi="宋体" w:hint="eastAsia"/>
        </w:rPr>
        <w:t>）我方对在本函及投标文件中所作的所有承诺承担法律责任。</w:t>
      </w: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rPr>
      </w:pPr>
      <w:r w:rsidRPr="00664B8A">
        <w:rPr>
          <w:rFonts w:ascii="宋体" w:hAnsi="宋体" w:hint="eastAsia"/>
          <w:szCs w:val="21"/>
        </w:rPr>
        <w:t>投标供应</w:t>
      </w:r>
      <w:proofErr w:type="gramStart"/>
      <w:r w:rsidRPr="00664B8A">
        <w:rPr>
          <w:rFonts w:ascii="宋体" w:hAnsi="宋体" w:hint="eastAsia"/>
          <w:szCs w:val="21"/>
        </w:rPr>
        <w:t>商法定</w:t>
      </w:r>
      <w:proofErr w:type="gramEnd"/>
      <w:r w:rsidRPr="00664B8A">
        <w:rPr>
          <w:rFonts w:ascii="宋体" w:hAnsi="宋体" w:hint="eastAsia"/>
          <w:szCs w:val="21"/>
        </w:rPr>
        <w:t>代表人（或法定代表人授权代表）签字或盖章：</w:t>
      </w:r>
      <w:r w:rsidRPr="00664B8A">
        <w:rPr>
          <w:rFonts w:ascii="宋体" w:hAnsi="宋体" w:hint="eastAsia"/>
          <w:szCs w:val="21"/>
          <w:u w:val="single"/>
        </w:rPr>
        <w:t xml:space="preserve">                   </w:t>
      </w:r>
    </w:p>
    <w:p w:rsidR="001869C3" w:rsidRPr="00664B8A" w:rsidRDefault="001869C3">
      <w:pPr>
        <w:adjustRightInd w:val="0"/>
        <w:snapToGrid w:val="0"/>
        <w:spacing w:line="360" w:lineRule="auto"/>
        <w:rPr>
          <w:rFonts w:ascii="宋体" w:hAnsi="宋体"/>
          <w:szCs w:val="21"/>
          <w:u w:val="single"/>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日期：   年   月   日</w:t>
      </w:r>
    </w:p>
    <w:p w:rsidR="001869C3" w:rsidRPr="00664B8A" w:rsidRDefault="001869C3">
      <w:pPr>
        <w:spacing w:line="360" w:lineRule="auto"/>
        <w:ind w:firstLineChars="2200" w:firstLine="4620"/>
        <w:rPr>
          <w:rFonts w:ascii="宋体" w:hAnsi="宋体"/>
          <w:szCs w:val="21"/>
        </w:rPr>
      </w:pPr>
    </w:p>
    <w:p w:rsidR="001869C3" w:rsidRPr="00664B8A" w:rsidRDefault="001869C3" w:rsidP="003970E7">
      <w:pPr>
        <w:pStyle w:val="2"/>
        <w:keepLines w:val="0"/>
        <w:numPr>
          <w:ilvl w:val="0"/>
          <w:numId w:val="12"/>
        </w:numPr>
        <w:tabs>
          <w:tab w:val="left" w:pos="851"/>
        </w:tabs>
        <w:spacing w:before="0" w:after="0" w:line="360" w:lineRule="auto"/>
        <w:rPr>
          <w:rFonts w:ascii="宋体" w:eastAsia="宋体" w:hAnsi="宋体"/>
          <w:sz w:val="21"/>
          <w:szCs w:val="21"/>
        </w:rPr>
      </w:pPr>
      <w:r w:rsidRPr="00664B8A">
        <w:rPr>
          <w:rFonts w:ascii="宋体" w:eastAsia="宋体" w:hAnsi="宋体"/>
          <w:sz w:val="21"/>
          <w:szCs w:val="21"/>
        </w:rPr>
        <w:br w:type="page"/>
      </w:r>
      <w:bookmarkStart w:id="3" w:name="_Toc278274492"/>
      <w:r w:rsidRPr="00664B8A">
        <w:rPr>
          <w:rFonts w:ascii="宋体" w:eastAsia="宋体" w:hAnsi="宋体" w:hint="eastAsia"/>
          <w:sz w:val="21"/>
          <w:szCs w:val="21"/>
        </w:rPr>
        <w:lastRenderedPageBreak/>
        <w:t>资格证明文件</w:t>
      </w:r>
      <w:bookmarkEnd w:id="3"/>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t>2</w:t>
      </w:r>
      <w:r w:rsidR="001869C3" w:rsidRPr="00664B8A">
        <w:rPr>
          <w:rFonts w:ascii="宋体" w:eastAsia="宋体" w:hAnsi="宋体" w:hint="eastAsia"/>
          <w:sz w:val="21"/>
          <w:szCs w:val="21"/>
        </w:rPr>
        <w:t>.1</w:t>
      </w:r>
      <w:r w:rsidR="001869C3" w:rsidRPr="00664B8A">
        <w:rPr>
          <w:rFonts w:ascii="宋体" w:eastAsia="宋体" w:hAnsi="宋体" w:hint="eastAsia"/>
          <w:sz w:val="21"/>
          <w:szCs w:val="21"/>
        </w:rPr>
        <w:tab/>
        <w:t>营业执照副本（复印件）</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1869C3">
      <w:pPr>
        <w:spacing w:line="360" w:lineRule="auto"/>
        <w:rPr>
          <w:rFonts w:ascii="宋体" w:hAnsi="宋体"/>
          <w:szCs w:val="21"/>
          <w:u w:val="single"/>
        </w:rPr>
      </w:pPr>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t>2</w:t>
      </w:r>
      <w:r w:rsidR="001869C3" w:rsidRPr="00664B8A">
        <w:rPr>
          <w:rFonts w:ascii="宋体" w:eastAsia="宋体" w:hAnsi="宋体" w:hint="eastAsia"/>
          <w:sz w:val="21"/>
          <w:szCs w:val="21"/>
        </w:rPr>
        <w:t>.2</w:t>
      </w:r>
      <w:r w:rsidR="001869C3" w:rsidRPr="00664B8A">
        <w:rPr>
          <w:rFonts w:ascii="宋体" w:eastAsia="宋体" w:hAnsi="宋体" w:hint="eastAsia"/>
          <w:sz w:val="21"/>
          <w:szCs w:val="21"/>
        </w:rPr>
        <w:tab/>
        <w:t xml:space="preserve">法定代表人证明书 </w:t>
      </w:r>
    </w:p>
    <w:p w:rsidR="001869C3" w:rsidRPr="00664B8A" w:rsidRDefault="001869C3">
      <w:pPr>
        <w:spacing w:line="360" w:lineRule="auto"/>
        <w:rPr>
          <w:rFonts w:ascii="宋体" w:hAnsi="宋体"/>
          <w:bCs/>
          <w:szCs w:val="21"/>
        </w:rPr>
      </w:pPr>
      <w:r w:rsidRPr="00664B8A">
        <w:rPr>
          <w:rFonts w:ascii="宋体" w:hAnsi="宋体" w:hint="eastAsia"/>
          <w:bCs/>
          <w:szCs w:val="21"/>
        </w:rPr>
        <w:t>（投标供应商可使用下述格式，也可使用广东省工商行政管理局统一印制的法定代表人证明书格式）</w:t>
      </w:r>
    </w:p>
    <w:p w:rsidR="001869C3" w:rsidRPr="00664B8A" w:rsidRDefault="001869C3">
      <w:pPr>
        <w:spacing w:line="360" w:lineRule="auto"/>
        <w:jc w:val="center"/>
        <w:rPr>
          <w:rFonts w:ascii="宋体" w:hAnsi="宋体"/>
          <w:b/>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法定代表人证明书</w:t>
      </w:r>
    </w:p>
    <w:p w:rsidR="001869C3" w:rsidRPr="00664B8A" w:rsidRDefault="001869C3">
      <w:pPr>
        <w:spacing w:line="360" w:lineRule="auto"/>
        <w:rPr>
          <w:rFonts w:ascii="宋体" w:hAnsi="宋体"/>
          <w:bCs/>
          <w:szCs w:val="21"/>
          <w:u w:val="single"/>
        </w:rPr>
      </w:pPr>
    </w:p>
    <w:p w:rsidR="001869C3" w:rsidRPr="00664B8A" w:rsidRDefault="001869C3">
      <w:pPr>
        <w:spacing w:line="360" w:lineRule="auto"/>
        <w:rPr>
          <w:rFonts w:ascii="宋体" w:hAnsi="宋体"/>
          <w:bCs/>
          <w:szCs w:val="21"/>
        </w:rPr>
      </w:pPr>
      <w:r w:rsidRPr="00664B8A">
        <w:rPr>
          <w:rFonts w:ascii="宋体" w:hAnsi="宋体" w:hint="eastAsia"/>
          <w:bCs/>
          <w:szCs w:val="21"/>
          <w:u w:val="single"/>
        </w:rPr>
        <w:t xml:space="preserve">                 </w:t>
      </w:r>
      <w:r w:rsidRPr="00664B8A">
        <w:rPr>
          <w:rFonts w:ascii="宋体" w:hAnsi="宋体" w:hint="eastAsia"/>
          <w:bCs/>
          <w:szCs w:val="21"/>
        </w:rPr>
        <w:t>现任我单位</w:t>
      </w:r>
      <w:r w:rsidRPr="00664B8A">
        <w:rPr>
          <w:rFonts w:ascii="宋体" w:hAnsi="宋体" w:hint="eastAsia"/>
          <w:bCs/>
          <w:szCs w:val="21"/>
          <w:u w:val="single"/>
        </w:rPr>
        <w:t xml:space="preserve">                  </w:t>
      </w:r>
      <w:r w:rsidRPr="00664B8A">
        <w:rPr>
          <w:rFonts w:ascii="宋体" w:hAnsi="宋体" w:hint="eastAsia"/>
          <w:bCs/>
          <w:szCs w:val="21"/>
        </w:rPr>
        <w:t xml:space="preserve"> 职务，为法定代表人，特此证明。</w:t>
      </w:r>
    </w:p>
    <w:p w:rsidR="001869C3" w:rsidRPr="00664B8A" w:rsidRDefault="001869C3">
      <w:pPr>
        <w:spacing w:line="360" w:lineRule="auto"/>
        <w:rPr>
          <w:rFonts w:ascii="宋体" w:hAnsi="宋体"/>
          <w:bCs/>
          <w:szCs w:val="21"/>
        </w:rPr>
      </w:pPr>
      <w:r w:rsidRPr="00664B8A">
        <w:rPr>
          <w:rFonts w:ascii="宋体" w:hAnsi="宋体" w:hint="eastAsia"/>
          <w:bCs/>
          <w:szCs w:val="21"/>
        </w:rPr>
        <w:t>有效期限：</w:t>
      </w:r>
      <w:r w:rsidRPr="00664B8A">
        <w:rPr>
          <w:rFonts w:ascii="宋体" w:hAnsi="宋体" w:hint="eastAsia"/>
          <w:bCs/>
          <w:szCs w:val="21"/>
          <w:u w:val="single"/>
        </w:rPr>
        <w:t xml:space="preserve">                             </w:t>
      </w:r>
    </w:p>
    <w:p w:rsidR="001869C3" w:rsidRPr="00664B8A" w:rsidRDefault="001869C3">
      <w:pPr>
        <w:spacing w:line="360" w:lineRule="auto"/>
        <w:rPr>
          <w:rFonts w:ascii="宋体" w:hAnsi="宋体"/>
          <w:bCs/>
          <w:szCs w:val="21"/>
        </w:rPr>
      </w:pPr>
      <w:r w:rsidRPr="00664B8A">
        <w:rPr>
          <w:rFonts w:ascii="宋体" w:hAnsi="宋体" w:hint="eastAsia"/>
          <w:bCs/>
          <w:szCs w:val="21"/>
        </w:rPr>
        <w:t>附：代表人性别：</w:t>
      </w:r>
      <w:r w:rsidRPr="00664B8A">
        <w:rPr>
          <w:rFonts w:ascii="宋体" w:hAnsi="宋体" w:hint="eastAsia"/>
          <w:bCs/>
          <w:szCs w:val="21"/>
          <w:u w:val="single"/>
        </w:rPr>
        <w:t xml:space="preserve">            </w:t>
      </w:r>
      <w:r w:rsidRPr="00664B8A">
        <w:rPr>
          <w:rFonts w:ascii="宋体" w:hAnsi="宋体" w:hint="eastAsia"/>
          <w:bCs/>
          <w:szCs w:val="21"/>
        </w:rPr>
        <w:t>年龄：</w:t>
      </w:r>
      <w:r w:rsidRPr="00664B8A">
        <w:rPr>
          <w:rFonts w:ascii="宋体" w:hAnsi="宋体" w:hint="eastAsia"/>
          <w:bCs/>
          <w:szCs w:val="21"/>
          <w:u w:val="single"/>
        </w:rPr>
        <w:t xml:space="preserve">       </w:t>
      </w:r>
      <w:r w:rsidRPr="00664B8A">
        <w:rPr>
          <w:rFonts w:ascii="宋体" w:hAnsi="宋体" w:hint="eastAsia"/>
          <w:bCs/>
          <w:szCs w:val="21"/>
        </w:rPr>
        <w:t>身份证号码：_________</w:t>
      </w:r>
      <w:r w:rsidRPr="00664B8A">
        <w:rPr>
          <w:rFonts w:ascii="宋体" w:hAnsi="宋体" w:hint="eastAsia"/>
          <w:bCs/>
          <w:szCs w:val="21"/>
          <w:u w:val="single"/>
        </w:rPr>
        <w:t xml:space="preserve">                   </w:t>
      </w:r>
      <w:r w:rsidRPr="00664B8A">
        <w:rPr>
          <w:rFonts w:ascii="宋体" w:hAnsi="宋体" w:hint="eastAsia"/>
          <w:bCs/>
          <w:szCs w:val="21"/>
        </w:rPr>
        <w:t xml:space="preserve"> </w:t>
      </w:r>
    </w:p>
    <w:p w:rsidR="001869C3" w:rsidRPr="00664B8A" w:rsidRDefault="001869C3">
      <w:pPr>
        <w:spacing w:line="360" w:lineRule="auto"/>
        <w:rPr>
          <w:rFonts w:ascii="宋体" w:hAnsi="宋体"/>
          <w:bCs/>
          <w:szCs w:val="21"/>
        </w:rPr>
      </w:pPr>
      <w:r w:rsidRPr="00664B8A">
        <w:rPr>
          <w:rFonts w:ascii="宋体" w:hAnsi="宋体" w:hint="eastAsia"/>
          <w:bCs/>
          <w:szCs w:val="21"/>
        </w:rPr>
        <w:t>注册号码：</w:t>
      </w:r>
      <w:r w:rsidRPr="00664B8A">
        <w:rPr>
          <w:rFonts w:ascii="宋体" w:hAnsi="宋体" w:hint="eastAsia"/>
          <w:bCs/>
          <w:szCs w:val="21"/>
          <w:u w:val="single"/>
        </w:rPr>
        <w:t xml:space="preserve">                       </w:t>
      </w:r>
      <w:r w:rsidRPr="00664B8A">
        <w:rPr>
          <w:rFonts w:ascii="宋体" w:hAnsi="宋体" w:hint="eastAsia"/>
          <w:bCs/>
          <w:szCs w:val="21"/>
        </w:rPr>
        <w:t xml:space="preserve"> 企业类型：_____________________________________ </w:t>
      </w:r>
    </w:p>
    <w:p w:rsidR="001869C3" w:rsidRPr="00664B8A" w:rsidRDefault="001869C3">
      <w:pPr>
        <w:spacing w:line="360" w:lineRule="auto"/>
        <w:rPr>
          <w:rFonts w:ascii="宋体" w:hAnsi="宋体"/>
          <w:b/>
          <w:szCs w:val="21"/>
          <w:u w:val="single"/>
        </w:rPr>
      </w:pPr>
      <w:r w:rsidRPr="00664B8A">
        <w:rPr>
          <w:rFonts w:ascii="宋体" w:hAnsi="宋体" w:hint="eastAsia"/>
          <w:bCs/>
          <w:szCs w:val="21"/>
        </w:rPr>
        <w:t>经营范围：</w:t>
      </w:r>
      <w:r w:rsidRPr="00664B8A">
        <w:rPr>
          <w:rFonts w:ascii="宋体" w:hAnsi="宋体" w:hint="eastAsia"/>
          <w:bCs/>
          <w:szCs w:val="21"/>
          <w:u w:val="single"/>
        </w:rPr>
        <w:t xml:space="preserve">     </w:t>
      </w:r>
      <w:r w:rsidRPr="00664B8A">
        <w:rPr>
          <w:rFonts w:ascii="宋体" w:hAnsi="宋体" w:hint="eastAsia"/>
          <w:b/>
          <w:szCs w:val="21"/>
          <w:u w:val="single"/>
        </w:rPr>
        <w:t xml:space="preserve">                                                                 </w:t>
      </w:r>
      <w:r w:rsidRPr="00664B8A">
        <w:rPr>
          <w:rFonts w:ascii="宋体" w:hAnsi="宋体" w:hint="eastAsia"/>
          <w:szCs w:val="21"/>
        </w:rPr>
        <w:t>。</w:t>
      </w: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投标供应商（盖章）：</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地        址：</w:t>
      </w:r>
    </w:p>
    <w:p w:rsidR="001869C3" w:rsidRPr="00664B8A" w:rsidRDefault="001869C3">
      <w:pPr>
        <w:spacing w:line="360" w:lineRule="auto"/>
        <w:ind w:leftChars="2190" w:left="4599"/>
        <w:rPr>
          <w:rFonts w:ascii="宋体" w:hAnsi="宋体"/>
          <w:szCs w:val="21"/>
        </w:rPr>
      </w:pPr>
    </w:p>
    <w:p w:rsidR="001869C3" w:rsidRPr="00664B8A" w:rsidRDefault="001869C3">
      <w:pPr>
        <w:tabs>
          <w:tab w:val="left" w:pos="3780"/>
        </w:tabs>
        <w:spacing w:line="360" w:lineRule="auto"/>
        <w:ind w:leftChars="2190" w:left="4599"/>
        <w:rPr>
          <w:rFonts w:ascii="宋体" w:hAnsi="宋体"/>
          <w:szCs w:val="21"/>
        </w:rPr>
      </w:pPr>
      <w:r w:rsidRPr="00664B8A">
        <w:rPr>
          <w:rFonts w:ascii="宋体" w:hAnsi="宋体" w:hint="eastAsia"/>
          <w:szCs w:val="21"/>
        </w:rPr>
        <w:t>法定代表人（签字或盖章）：</w:t>
      </w:r>
    </w:p>
    <w:p w:rsidR="001869C3" w:rsidRPr="00664B8A" w:rsidRDefault="001869C3">
      <w:pPr>
        <w:tabs>
          <w:tab w:val="left" w:pos="3885"/>
        </w:tabs>
        <w:spacing w:line="360" w:lineRule="auto"/>
        <w:ind w:leftChars="2190" w:left="4704" w:hanging="105"/>
        <w:rPr>
          <w:rFonts w:ascii="宋体" w:hAnsi="宋体"/>
          <w:szCs w:val="21"/>
        </w:rPr>
      </w:pPr>
    </w:p>
    <w:p w:rsidR="001869C3" w:rsidRPr="00664B8A" w:rsidRDefault="001869C3">
      <w:pPr>
        <w:tabs>
          <w:tab w:val="left" w:pos="3885"/>
        </w:tabs>
        <w:spacing w:line="360" w:lineRule="auto"/>
        <w:ind w:leftChars="2190" w:left="4704" w:hanging="105"/>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rPr>
          <w:rFonts w:ascii="宋体" w:hAnsi="宋体"/>
          <w:b/>
          <w:szCs w:val="21"/>
        </w:rPr>
      </w:pPr>
      <w:r w:rsidRPr="00664B8A">
        <w:rPr>
          <w:rFonts w:ascii="宋体" w:hAnsi="宋体"/>
          <w:b/>
          <w:szCs w:val="21"/>
        </w:rPr>
        <w:br w:type="page"/>
      </w:r>
    </w:p>
    <w:p w:rsidR="001869C3" w:rsidRPr="00664B8A" w:rsidRDefault="003970E7">
      <w:pPr>
        <w:pStyle w:val="4"/>
        <w:tabs>
          <w:tab w:val="left" w:pos="851"/>
        </w:tabs>
        <w:spacing w:before="0" w:after="0" w:line="360" w:lineRule="auto"/>
        <w:rPr>
          <w:rFonts w:ascii="宋体" w:eastAsia="宋体" w:hAnsi="宋体"/>
          <w:sz w:val="21"/>
          <w:szCs w:val="21"/>
        </w:rPr>
      </w:pPr>
      <w:r>
        <w:rPr>
          <w:rFonts w:ascii="宋体" w:eastAsia="宋体" w:hAnsi="宋体" w:hint="eastAsia"/>
          <w:sz w:val="21"/>
          <w:szCs w:val="21"/>
        </w:rPr>
        <w:lastRenderedPageBreak/>
        <w:t>2</w:t>
      </w:r>
      <w:r w:rsidR="001869C3" w:rsidRPr="00664B8A">
        <w:rPr>
          <w:rFonts w:ascii="宋体" w:eastAsia="宋体" w:hAnsi="宋体" w:hint="eastAsia"/>
          <w:sz w:val="21"/>
          <w:szCs w:val="21"/>
        </w:rPr>
        <w:t>.3</w:t>
      </w:r>
      <w:bookmarkStart w:id="4" w:name="_Toc256676961"/>
      <w:r w:rsidR="001869C3" w:rsidRPr="00664B8A">
        <w:rPr>
          <w:rFonts w:ascii="宋体" w:eastAsia="宋体" w:hAnsi="宋体" w:hint="eastAsia"/>
          <w:sz w:val="21"/>
          <w:szCs w:val="21"/>
        </w:rPr>
        <w:tab/>
        <w:t>法定代表人授权书格式</w:t>
      </w:r>
      <w:bookmarkEnd w:id="4"/>
    </w:p>
    <w:p w:rsidR="001869C3" w:rsidRPr="00664B8A" w:rsidRDefault="001869C3">
      <w:pPr>
        <w:pStyle w:val="aa"/>
        <w:spacing w:line="360" w:lineRule="auto"/>
        <w:rPr>
          <w:rFonts w:hAnsi="宋体"/>
        </w:rPr>
      </w:pPr>
    </w:p>
    <w:p w:rsidR="001869C3" w:rsidRPr="00664B8A" w:rsidRDefault="001869C3">
      <w:pPr>
        <w:pStyle w:val="aa"/>
        <w:spacing w:line="360" w:lineRule="auto"/>
        <w:jc w:val="center"/>
        <w:rPr>
          <w:rFonts w:hAnsi="宋体"/>
          <w:b/>
          <w:sz w:val="24"/>
          <w:szCs w:val="24"/>
        </w:rPr>
      </w:pPr>
      <w:r w:rsidRPr="00664B8A">
        <w:rPr>
          <w:rFonts w:hAnsi="宋体" w:hint="eastAsia"/>
          <w:b/>
          <w:sz w:val="24"/>
          <w:szCs w:val="24"/>
        </w:rPr>
        <w:t>法定代表人授权书</w:t>
      </w:r>
    </w:p>
    <w:p w:rsidR="001869C3" w:rsidRPr="00664B8A" w:rsidRDefault="001869C3">
      <w:pPr>
        <w:pStyle w:val="aa"/>
        <w:spacing w:line="360" w:lineRule="auto"/>
        <w:rPr>
          <w:rFonts w:hAnsi="宋体"/>
        </w:rPr>
      </w:pPr>
    </w:p>
    <w:p w:rsidR="001869C3" w:rsidRPr="00664B8A" w:rsidRDefault="001869C3">
      <w:pPr>
        <w:pStyle w:val="aa"/>
        <w:spacing w:line="360" w:lineRule="auto"/>
        <w:rPr>
          <w:rFonts w:hAnsi="宋体"/>
          <w:b/>
        </w:rPr>
      </w:pPr>
      <w:r w:rsidRPr="00664B8A">
        <w:rPr>
          <w:rFonts w:hAnsi="宋体" w:hint="eastAsia"/>
        </w:rPr>
        <w:t>致：</w:t>
      </w:r>
      <w:r w:rsidR="003970E7">
        <w:rPr>
          <w:rFonts w:hAnsi="宋体" w:hint="eastAsia"/>
        </w:rPr>
        <w:t>汕头大学精神卫生中心</w:t>
      </w:r>
    </w:p>
    <w:p w:rsidR="001869C3" w:rsidRPr="00664B8A" w:rsidRDefault="001869C3">
      <w:pPr>
        <w:pStyle w:val="aa"/>
        <w:spacing w:line="360" w:lineRule="auto"/>
        <w:ind w:firstLineChars="200" w:firstLine="420"/>
        <w:rPr>
          <w:rFonts w:hAnsi="宋体"/>
        </w:rPr>
      </w:pPr>
      <w:r w:rsidRPr="00664B8A">
        <w:rPr>
          <w:rFonts w:hAnsi="宋体" w:hint="eastAsia"/>
        </w:rPr>
        <w:t>本授权书声明：</w:t>
      </w:r>
      <w:r w:rsidRPr="00664B8A">
        <w:rPr>
          <w:rFonts w:hAnsi="宋体" w:hint="eastAsia"/>
          <w:u w:val="single"/>
        </w:rPr>
        <w:t xml:space="preserve">           </w:t>
      </w:r>
      <w:r w:rsidRPr="00664B8A">
        <w:rPr>
          <w:rFonts w:hAnsi="宋体" w:hint="eastAsia"/>
        </w:rPr>
        <w:t>是注册于</w:t>
      </w:r>
      <w:r w:rsidRPr="00664B8A">
        <w:rPr>
          <w:rFonts w:hAnsi="宋体" w:hint="eastAsia"/>
          <w:u w:val="single"/>
        </w:rPr>
        <w:t xml:space="preserve">        </w:t>
      </w:r>
      <w:r w:rsidRPr="00664B8A">
        <w:rPr>
          <w:rFonts w:hAnsi="宋体" w:hint="eastAsia"/>
          <w:i/>
          <w:u w:val="single"/>
        </w:rPr>
        <w:t xml:space="preserve">（国家或地区）   </w:t>
      </w:r>
      <w:r w:rsidRPr="00664B8A">
        <w:rPr>
          <w:rFonts w:hAnsi="宋体" w:hint="eastAsia"/>
        </w:rPr>
        <w:t>的</w:t>
      </w:r>
      <w:r w:rsidRPr="00664B8A">
        <w:rPr>
          <w:rFonts w:hAnsi="宋体" w:hint="eastAsia"/>
          <w:u w:val="single"/>
        </w:rPr>
        <w:t xml:space="preserve">      </w:t>
      </w:r>
      <w:r w:rsidRPr="00664B8A">
        <w:rPr>
          <w:rFonts w:hAnsi="宋体" w:hint="eastAsia"/>
          <w:i/>
          <w:u w:val="single"/>
        </w:rPr>
        <w:t xml:space="preserve">（投标供应商名称）     </w:t>
      </w:r>
      <w:r w:rsidRPr="00664B8A">
        <w:rPr>
          <w:rFonts w:hAnsi="宋体" w:hint="eastAsia"/>
        </w:rPr>
        <w:t>的法定代表人，现任</w:t>
      </w:r>
      <w:r w:rsidRPr="00664B8A">
        <w:rPr>
          <w:rFonts w:hAnsi="宋体" w:hint="eastAsia"/>
          <w:u w:val="single"/>
        </w:rPr>
        <w:t xml:space="preserve">        </w:t>
      </w:r>
      <w:r w:rsidRPr="00664B8A">
        <w:rPr>
          <w:rFonts w:hAnsi="宋体" w:hint="eastAsia"/>
        </w:rPr>
        <w:t>职务，有效证件号码：</w:t>
      </w:r>
      <w:r w:rsidRPr="00664B8A">
        <w:rPr>
          <w:rFonts w:hAnsi="宋体" w:hint="eastAsia"/>
          <w:u w:val="single"/>
        </w:rPr>
        <w:t xml:space="preserve">                            </w:t>
      </w:r>
      <w:r w:rsidRPr="00664B8A">
        <w:rPr>
          <w:rFonts w:hAnsi="宋体" w:hint="eastAsia"/>
        </w:rPr>
        <w:t>。现授权</w:t>
      </w:r>
      <w:r w:rsidRPr="00664B8A">
        <w:rPr>
          <w:rFonts w:hAnsi="宋体" w:hint="eastAsia"/>
          <w:u w:val="single"/>
        </w:rPr>
        <w:t xml:space="preserve">    </w:t>
      </w:r>
      <w:r w:rsidRPr="00664B8A">
        <w:rPr>
          <w:rFonts w:hAnsi="宋体" w:hint="eastAsia"/>
          <w:i/>
          <w:u w:val="single"/>
        </w:rPr>
        <w:t xml:space="preserve">（姓名、职务）    </w:t>
      </w:r>
      <w:r w:rsidRPr="00664B8A">
        <w:rPr>
          <w:rFonts w:hAnsi="宋体" w:hint="eastAsia"/>
        </w:rPr>
        <w:t>作为我公司的全权代理人，就</w:t>
      </w:r>
      <w:r w:rsidRPr="00664B8A">
        <w:rPr>
          <w:rFonts w:hAnsi="宋体" w:hint="eastAsia"/>
          <w:u w:val="single"/>
        </w:rPr>
        <w:t xml:space="preserve">    </w:t>
      </w:r>
      <w:r w:rsidR="005B7AA8" w:rsidRPr="00344D47">
        <w:rPr>
          <w:rFonts w:hAnsi="宋体" w:hint="eastAsia"/>
          <w:u w:val="single"/>
        </w:rPr>
        <w:t>网站及互联互通等设备采购项目</w:t>
      </w:r>
      <w:r w:rsidRPr="00664B8A">
        <w:rPr>
          <w:rFonts w:hAnsi="宋体" w:hint="eastAsia"/>
          <w:u w:val="single"/>
        </w:rPr>
        <w:t xml:space="preserve">  </w:t>
      </w:r>
      <w:r w:rsidRPr="00664B8A">
        <w:rPr>
          <w:rFonts w:hAnsi="宋体" w:hint="eastAsia"/>
        </w:rPr>
        <w:t>项目采购[采购项目编号为</w:t>
      </w:r>
      <w:r w:rsidRPr="00664B8A">
        <w:rPr>
          <w:rFonts w:hAnsi="宋体" w:hint="eastAsia"/>
          <w:u w:val="single"/>
        </w:rPr>
        <w:t xml:space="preserve">   </w:t>
      </w:r>
      <w:r w:rsidR="003970E7">
        <w:rPr>
          <w:rFonts w:hAnsi="宋体" w:hint="eastAsia"/>
          <w:u w:val="single"/>
        </w:rPr>
        <w:t>JWZW201</w:t>
      </w:r>
      <w:r w:rsidR="00295806">
        <w:rPr>
          <w:rFonts w:hAnsi="宋体" w:hint="eastAsia"/>
          <w:u w:val="single"/>
        </w:rPr>
        <w:t>7</w:t>
      </w:r>
      <w:r w:rsidR="005B7AA8">
        <w:rPr>
          <w:rFonts w:hAnsi="宋体" w:hint="eastAsia"/>
          <w:u w:val="single"/>
        </w:rPr>
        <w:t>22</w:t>
      </w:r>
      <w:r w:rsidRPr="00664B8A">
        <w:rPr>
          <w:rFonts w:hAnsi="宋体" w:hint="eastAsia"/>
          <w:u w:val="single"/>
        </w:rPr>
        <w:t xml:space="preserve">    </w:t>
      </w:r>
      <w:r w:rsidRPr="00664B8A">
        <w:rPr>
          <w:rFonts w:hAnsi="宋体" w:hint="eastAsia"/>
        </w:rPr>
        <w:t>]的投标和合同执行，以我方的名义处理一切与之有关的事宜。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本授权书于</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月</w:t>
      </w:r>
      <w:r w:rsidRPr="00664B8A">
        <w:rPr>
          <w:rFonts w:ascii="宋体" w:hAnsi="宋体" w:hint="eastAsia"/>
          <w:szCs w:val="21"/>
          <w:u w:val="single"/>
        </w:rPr>
        <w:t xml:space="preserve">    </w:t>
      </w:r>
      <w:r w:rsidRPr="00664B8A">
        <w:rPr>
          <w:rFonts w:ascii="宋体" w:hAnsi="宋体" w:hint="eastAsia"/>
          <w:szCs w:val="21"/>
        </w:rPr>
        <w:t>日签字生效，特此声明。</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b/>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投标供应商（盖章）：</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zCs w:val="21"/>
        </w:rPr>
        <w:t>地        址：</w:t>
      </w:r>
    </w:p>
    <w:p w:rsidR="001869C3" w:rsidRPr="00664B8A" w:rsidRDefault="001869C3">
      <w:pPr>
        <w:spacing w:line="360" w:lineRule="auto"/>
        <w:ind w:leftChars="2190" w:left="4599"/>
        <w:rPr>
          <w:rFonts w:ascii="宋体" w:hAnsi="宋体"/>
          <w:szCs w:val="21"/>
        </w:rPr>
      </w:pPr>
    </w:p>
    <w:p w:rsidR="001869C3" w:rsidRPr="00664B8A" w:rsidRDefault="001869C3">
      <w:pPr>
        <w:tabs>
          <w:tab w:val="left" w:pos="3780"/>
        </w:tabs>
        <w:spacing w:line="360" w:lineRule="auto"/>
        <w:ind w:leftChars="2190" w:left="4599"/>
        <w:rPr>
          <w:rFonts w:ascii="宋体" w:hAnsi="宋体"/>
          <w:szCs w:val="21"/>
        </w:rPr>
      </w:pPr>
      <w:r w:rsidRPr="00664B8A">
        <w:rPr>
          <w:rFonts w:ascii="宋体" w:hAnsi="宋体" w:hint="eastAsia"/>
          <w:szCs w:val="21"/>
        </w:rPr>
        <w:t>法定代表人（签字或盖章）：</w:t>
      </w:r>
    </w:p>
    <w:p w:rsidR="001869C3" w:rsidRPr="00664B8A" w:rsidRDefault="001869C3">
      <w:pPr>
        <w:tabs>
          <w:tab w:val="left" w:pos="3885"/>
        </w:tabs>
        <w:spacing w:line="360" w:lineRule="auto"/>
        <w:ind w:leftChars="2190" w:left="4704" w:hanging="105"/>
        <w:rPr>
          <w:rFonts w:ascii="宋体" w:hAnsi="宋体"/>
          <w:szCs w:val="21"/>
        </w:rPr>
      </w:pPr>
    </w:p>
    <w:p w:rsidR="001869C3" w:rsidRPr="00664B8A" w:rsidRDefault="001869C3">
      <w:pPr>
        <w:tabs>
          <w:tab w:val="left" w:pos="3885"/>
        </w:tabs>
        <w:spacing w:line="360" w:lineRule="auto"/>
        <w:ind w:leftChars="2190" w:left="4704" w:hanging="105"/>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ind w:leftChars="2190" w:left="4599"/>
        <w:rPr>
          <w:rFonts w:ascii="宋体" w:hAnsi="宋体"/>
          <w:szCs w:val="21"/>
        </w:rPr>
      </w:pPr>
    </w:p>
    <w:p w:rsidR="001869C3" w:rsidRPr="00664B8A" w:rsidRDefault="001869C3">
      <w:pPr>
        <w:spacing w:line="360" w:lineRule="auto"/>
        <w:ind w:leftChars="2190" w:left="4599"/>
        <w:rPr>
          <w:rFonts w:ascii="宋体" w:hAnsi="宋体"/>
          <w:szCs w:val="21"/>
        </w:rPr>
      </w:pPr>
      <w:r w:rsidRPr="00664B8A">
        <w:rPr>
          <w:rFonts w:ascii="宋体" w:hAnsi="宋体" w:hint="eastAsia"/>
          <w:spacing w:val="20"/>
          <w:szCs w:val="21"/>
        </w:rPr>
        <w:t>被授权人（签字或盖章）</w:t>
      </w:r>
      <w:r w:rsidRPr="00664B8A">
        <w:rPr>
          <w:rFonts w:ascii="宋体" w:hAnsi="宋体" w:hint="eastAsia"/>
          <w:szCs w:val="21"/>
        </w:rPr>
        <w:t>：</w:t>
      </w:r>
    </w:p>
    <w:p w:rsidR="001869C3" w:rsidRPr="00664B8A" w:rsidRDefault="001869C3">
      <w:pPr>
        <w:tabs>
          <w:tab w:val="left" w:pos="2041"/>
        </w:tabs>
        <w:spacing w:line="360" w:lineRule="auto"/>
        <w:ind w:leftChars="2190" w:left="4599"/>
        <w:rPr>
          <w:rFonts w:ascii="宋体" w:hAnsi="宋体"/>
          <w:szCs w:val="21"/>
        </w:rPr>
      </w:pPr>
    </w:p>
    <w:p w:rsidR="001869C3" w:rsidRPr="00664B8A" w:rsidRDefault="001869C3">
      <w:pPr>
        <w:tabs>
          <w:tab w:val="left" w:pos="2041"/>
        </w:tabs>
        <w:spacing w:line="360" w:lineRule="auto"/>
        <w:ind w:leftChars="2190" w:left="4599"/>
        <w:rPr>
          <w:rFonts w:ascii="宋体" w:hAnsi="宋体"/>
          <w:szCs w:val="21"/>
        </w:rPr>
      </w:pPr>
      <w:r w:rsidRPr="00664B8A">
        <w:rPr>
          <w:rFonts w:ascii="宋体" w:hAnsi="宋体" w:hint="eastAsia"/>
          <w:szCs w:val="21"/>
        </w:rPr>
        <w:t xml:space="preserve">职       </w:t>
      </w:r>
      <w:proofErr w:type="gramStart"/>
      <w:r w:rsidRPr="00664B8A">
        <w:rPr>
          <w:rFonts w:ascii="宋体" w:hAnsi="宋体" w:hint="eastAsia"/>
          <w:szCs w:val="21"/>
        </w:rPr>
        <w:t>务</w:t>
      </w:r>
      <w:proofErr w:type="gramEnd"/>
      <w:r w:rsidRPr="00664B8A">
        <w:rPr>
          <w:rFonts w:ascii="宋体" w:hAnsi="宋体" w:hint="eastAsia"/>
          <w:szCs w:val="21"/>
        </w:rPr>
        <w:t>：</w:t>
      </w:r>
    </w:p>
    <w:p w:rsidR="001869C3" w:rsidRPr="00664B8A" w:rsidRDefault="001869C3">
      <w:pPr>
        <w:spacing w:line="360" w:lineRule="auto"/>
        <w:rPr>
          <w:rFonts w:ascii="宋体" w:hAnsi="宋体"/>
          <w:b/>
          <w:szCs w:val="21"/>
        </w:rPr>
      </w:pPr>
    </w:p>
    <w:p w:rsidR="001869C3" w:rsidRPr="00664B8A" w:rsidRDefault="001869C3" w:rsidP="003970E7">
      <w:pPr>
        <w:spacing w:line="360" w:lineRule="auto"/>
        <w:rPr>
          <w:rFonts w:ascii="宋体" w:hAnsi="宋体"/>
          <w:szCs w:val="21"/>
        </w:rPr>
      </w:pPr>
      <w:r w:rsidRPr="00664B8A">
        <w:rPr>
          <w:rFonts w:ascii="宋体" w:hAnsi="宋体"/>
          <w:b/>
          <w:szCs w:val="21"/>
        </w:rPr>
        <w:br w:type="page"/>
      </w:r>
      <w:r w:rsidR="003970E7">
        <w:rPr>
          <w:rFonts w:ascii="宋体" w:hAnsi="宋体" w:hint="eastAsia"/>
          <w:b/>
          <w:szCs w:val="21"/>
        </w:rPr>
        <w:lastRenderedPageBreak/>
        <w:t>2</w:t>
      </w:r>
      <w:r w:rsidRPr="00664B8A">
        <w:rPr>
          <w:rFonts w:ascii="宋体" w:hAnsi="宋体" w:hint="eastAsia"/>
          <w:szCs w:val="21"/>
        </w:rPr>
        <w:t>.</w:t>
      </w:r>
      <w:r w:rsidR="003970E7">
        <w:rPr>
          <w:rFonts w:ascii="宋体" w:hAnsi="宋体" w:hint="eastAsia"/>
          <w:szCs w:val="21"/>
        </w:rPr>
        <w:t>4</w:t>
      </w:r>
      <w:r w:rsidRPr="00664B8A">
        <w:rPr>
          <w:rFonts w:ascii="宋体" w:hAnsi="宋体" w:hint="eastAsia"/>
          <w:szCs w:val="21"/>
        </w:rPr>
        <w:tab/>
        <w:t>制造商（或授权方）授权书</w:t>
      </w:r>
    </w:p>
    <w:p w:rsidR="001869C3" w:rsidRPr="00664B8A" w:rsidRDefault="001869C3">
      <w:pPr>
        <w:spacing w:line="360" w:lineRule="auto"/>
        <w:rPr>
          <w:rFonts w:ascii="宋体" w:hAnsi="宋体"/>
          <w:szCs w:val="21"/>
        </w:rPr>
      </w:pPr>
    </w:p>
    <w:p w:rsidR="001869C3" w:rsidRPr="00664B8A" w:rsidRDefault="001869C3">
      <w:pPr>
        <w:spacing w:line="360" w:lineRule="auto"/>
        <w:jc w:val="center"/>
        <w:rPr>
          <w:rFonts w:ascii="宋体" w:hAnsi="宋体"/>
          <w:b/>
          <w:sz w:val="24"/>
        </w:rPr>
      </w:pPr>
      <w:r w:rsidRPr="00664B8A">
        <w:rPr>
          <w:rFonts w:ascii="宋体" w:hAnsi="宋体" w:hint="eastAsia"/>
          <w:b/>
          <w:sz w:val="24"/>
        </w:rPr>
        <w:t>制造商（或授权方）授权书（要求提交授权书时选用）</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rPr>
      </w:pPr>
      <w:r w:rsidRPr="00664B8A">
        <w:rPr>
          <w:rFonts w:ascii="宋体" w:hAnsi="宋体" w:hint="eastAsia"/>
          <w:szCs w:val="21"/>
          <w:u w:val="single"/>
        </w:rPr>
        <w:t>（采购人）</w:t>
      </w:r>
      <w:r w:rsidRPr="00664B8A">
        <w:rPr>
          <w:rFonts w:ascii="宋体" w:hAnsi="宋体" w:hint="eastAsia"/>
          <w:szCs w:val="21"/>
        </w:rPr>
        <w:t>：</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我方</w:t>
      </w:r>
      <w:r w:rsidRPr="00664B8A">
        <w:rPr>
          <w:rFonts w:ascii="宋体" w:hAnsi="宋体" w:hint="eastAsia"/>
          <w:szCs w:val="21"/>
          <w:u w:val="single"/>
        </w:rPr>
        <w:t xml:space="preserve">    （制造商名称）  </w:t>
      </w:r>
      <w:r w:rsidRPr="00664B8A">
        <w:rPr>
          <w:rFonts w:ascii="宋体" w:hAnsi="宋体" w:hint="eastAsia"/>
          <w:szCs w:val="21"/>
        </w:rPr>
        <w:t>是依法成立、有效存续并以制造（或总代理）</w:t>
      </w:r>
      <w:r w:rsidRPr="00664B8A">
        <w:rPr>
          <w:rFonts w:ascii="宋体" w:hAnsi="宋体" w:hint="eastAsia"/>
          <w:szCs w:val="21"/>
          <w:u w:val="single"/>
        </w:rPr>
        <w:t>（产品名称）</w:t>
      </w:r>
      <w:r w:rsidRPr="00664B8A">
        <w:rPr>
          <w:rFonts w:ascii="宋体" w:hAnsi="宋体" w:hint="eastAsia"/>
          <w:szCs w:val="21"/>
        </w:rPr>
        <w:t>为主的法人，主要营业的地点设在</w:t>
      </w:r>
      <w:r w:rsidRPr="00664B8A">
        <w:rPr>
          <w:rFonts w:ascii="宋体" w:hAnsi="宋体" w:hint="eastAsia"/>
          <w:szCs w:val="21"/>
          <w:u w:val="single"/>
        </w:rPr>
        <w:t xml:space="preserve">      （制造商地址）/（授权方地址）  </w:t>
      </w:r>
      <w:r w:rsidRPr="00664B8A">
        <w:rPr>
          <w:rFonts w:ascii="宋体" w:hAnsi="宋体" w:hint="eastAsia"/>
          <w:szCs w:val="21"/>
        </w:rPr>
        <w:t>。兹授权</w:t>
      </w:r>
      <w:r w:rsidRPr="00664B8A">
        <w:rPr>
          <w:rFonts w:ascii="宋体" w:hAnsi="宋体" w:hint="eastAsia"/>
          <w:szCs w:val="21"/>
          <w:u w:val="single"/>
        </w:rPr>
        <w:t xml:space="preserve">   （投标供应商名称）   </w:t>
      </w:r>
      <w:r w:rsidRPr="00664B8A">
        <w:rPr>
          <w:rFonts w:ascii="宋体" w:hAnsi="宋体" w:hint="eastAsia"/>
          <w:szCs w:val="21"/>
        </w:rPr>
        <w:t>作为我方真正的合法代理人进行下列活动：</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1.代表我方办理贵方采购项目编号为</w:t>
      </w:r>
      <w:r w:rsidRPr="00664B8A">
        <w:rPr>
          <w:rFonts w:ascii="宋体" w:hAnsi="宋体" w:hint="eastAsia"/>
          <w:szCs w:val="21"/>
          <w:u w:val="single"/>
        </w:rPr>
        <w:t xml:space="preserve">               </w:t>
      </w:r>
      <w:r w:rsidRPr="00664B8A">
        <w:rPr>
          <w:rFonts w:ascii="宋体" w:hAnsi="宋体" w:hint="eastAsia"/>
          <w:szCs w:val="21"/>
        </w:rPr>
        <w:t>、项目名称：</w:t>
      </w:r>
      <w:r w:rsidRPr="00664B8A">
        <w:rPr>
          <w:rFonts w:ascii="宋体" w:hAnsi="宋体" w:hint="eastAsia"/>
          <w:szCs w:val="21"/>
          <w:u w:val="single"/>
        </w:rPr>
        <w:t xml:space="preserve">               </w:t>
      </w:r>
      <w:r w:rsidRPr="00664B8A">
        <w:rPr>
          <w:rFonts w:ascii="宋体" w:hAnsi="宋体" w:hint="eastAsia"/>
          <w:szCs w:val="21"/>
        </w:rPr>
        <w:t>的文件要求提供的由我方制造（或总代理）的</w:t>
      </w:r>
      <w:r w:rsidRPr="00664B8A">
        <w:rPr>
          <w:rFonts w:ascii="宋体" w:hAnsi="宋体" w:hint="eastAsia"/>
          <w:szCs w:val="21"/>
          <w:u w:val="single"/>
        </w:rPr>
        <w:t xml:space="preserve">    （响应标的名称）    </w:t>
      </w:r>
      <w:r w:rsidRPr="00664B8A">
        <w:rPr>
          <w:rFonts w:ascii="宋体" w:hAnsi="宋体" w:hint="eastAsia"/>
          <w:szCs w:val="21"/>
        </w:rPr>
        <w:t>的有关事宜，并对我方具有约束力。</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2.作为制造商/总代理，我方保证以投标供应商合作者身份来约束自己，并对该响应共同和分别负责。</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3.我方兹授权</w:t>
      </w:r>
      <w:r w:rsidRPr="00664B8A">
        <w:rPr>
          <w:rFonts w:ascii="宋体" w:hAnsi="宋体" w:hint="eastAsia"/>
          <w:szCs w:val="21"/>
          <w:u w:val="single"/>
        </w:rPr>
        <w:t xml:space="preserve">  （投标供应商名称）   </w:t>
      </w:r>
      <w:r w:rsidRPr="00664B8A">
        <w:rPr>
          <w:rFonts w:ascii="宋体" w:hAnsi="宋体" w:hint="eastAsia"/>
          <w:szCs w:val="21"/>
        </w:rPr>
        <w:t>全权办理和履行此项目文件中规定的相关事宜。兹确认</w:t>
      </w:r>
      <w:r w:rsidRPr="00664B8A">
        <w:rPr>
          <w:rFonts w:ascii="宋体" w:hAnsi="宋体" w:hint="eastAsia"/>
          <w:szCs w:val="21"/>
          <w:u w:val="single"/>
        </w:rPr>
        <w:t xml:space="preserve">  （投标供应商名称）    </w:t>
      </w:r>
      <w:r w:rsidRPr="00664B8A">
        <w:rPr>
          <w:rFonts w:ascii="宋体" w:hAnsi="宋体" w:hint="eastAsia"/>
          <w:szCs w:val="21"/>
        </w:rPr>
        <w:t>及其正式授权代表依此办理一切合法事宜。</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4.授权有效期为本授权书签署生效之日起至该项目的采购合同履行完毕止，若投标供应商未中标，其有效期至该项目招投标活动结束时自动终止。</w:t>
      </w:r>
    </w:p>
    <w:p w:rsidR="001869C3" w:rsidRPr="00664B8A" w:rsidRDefault="001869C3">
      <w:pPr>
        <w:spacing w:line="360" w:lineRule="auto"/>
        <w:ind w:firstLineChars="200" w:firstLine="420"/>
        <w:rPr>
          <w:rFonts w:ascii="宋体" w:hAnsi="宋体"/>
          <w:szCs w:val="21"/>
        </w:rPr>
      </w:pPr>
      <w:r w:rsidRPr="00664B8A">
        <w:rPr>
          <w:rFonts w:ascii="宋体" w:hAnsi="宋体" w:hint="eastAsia"/>
          <w:szCs w:val="21"/>
        </w:rPr>
        <w:t>5.我方于</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月</w:t>
      </w:r>
      <w:r w:rsidRPr="00664B8A">
        <w:rPr>
          <w:rFonts w:ascii="宋体" w:hAnsi="宋体" w:hint="eastAsia"/>
          <w:szCs w:val="21"/>
          <w:u w:val="single"/>
        </w:rPr>
        <w:t xml:space="preserve">  </w:t>
      </w:r>
      <w:proofErr w:type="gramStart"/>
      <w:r w:rsidRPr="00664B8A">
        <w:rPr>
          <w:rFonts w:ascii="宋体" w:hAnsi="宋体" w:hint="eastAsia"/>
          <w:szCs w:val="21"/>
        </w:rPr>
        <w:t>日签署</w:t>
      </w:r>
      <w:proofErr w:type="gramEnd"/>
      <w:r w:rsidRPr="00664B8A">
        <w:rPr>
          <w:rFonts w:ascii="宋体" w:hAnsi="宋体" w:hint="eastAsia"/>
          <w:szCs w:val="21"/>
        </w:rPr>
        <w:t>本文件。</w:t>
      </w:r>
    </w:p>
    <w:p w:rsidR="001869C3" w:rsidRPr="00664B8A" w:rsidRDefault="001869C3">
      <w:pPr>
        <w:spacing w:line="360" w:lineRule="auto"/>
        <w:rPr>
          <w:rFonts w:ascii="宋体" w:hAnsi="宋体"/>
          <w:szCs w:val="21"/>
        </w:rPr>
      </w:pPr>
    </w:p>
    <w:p w:rsidR="001869C3" w:rsidRPr="00664B8A" w:rsidRDefault="001869C3">
      <w:pPr>
        <w:spacing w:line="360" w:lineRule="auto"/>
        <w:rPr>
          <w:rFonts w:ascii="宋体" w:hAnsi="宋体"/>
          <w:szCs w:val="21"/>
          <w:u w:val="single"/>
        </w:rPr>
      </w:pPr>
      <w:r w:rsidRPr="00664B8A">
        <w:rPr>
          <w:rFonts w:ascii="宋体" w:hAnsi="宋体" w:hint="eastAsia"/>
          <w:szCs w:val="21"/>
        </w:rPr>
        <w:t xml:space="preserve">制造商（或授权方）名称：  （盖章）    </w:t>
      </w:r>
    </w:p>
    <w:p w:rsidR="001869C3" w:rsidRPr="00664B8A" w:rsidRDefault="001869C3">
      <w:pPr>
        <w:spacing w:line="360" w:lineRule="auto"/>
        <w:rPr>
          <w:rFonts w:ascii="宋体" w:hAnsi="宋体"/>
          <w:szCs w:val="21"/>
        </w:rPr>
      </w:pPr>
      <w:r w:rsidRPr="00664B8A">
        <w:rPr>
          <w:rFonts w:ascii="宋体" w:hAnsi="宋体" w:hint="eastAsia"/>
          <w:szCs w:val="21"/>
        </w:rPr>
        <w:t xml:space="preserve">法定代表人（或授权代表）：（签字） </w:t>
      </w:r>
    </w:p>
    <w:p w:rsidR="001869C3" w:rsidRPr="00664B8A" w:rsidRDefault="001869C3">
      <w:pPr>
        <w:spacing w:line="360" w:lineRule="auto"/>
        <w:rPr>
          <w:rFonts w:ascii="宋体" w:hAnsi="宋体"/>
          <w:szCs w:val="21"/>
        </w:rPr>
      </w:pPr>
      <w:r w:rsidRPr="00664B8A">
        <w:rPr>
          <w:rFonts w:ascii="宋体" w:hAnsi="宋体" w:hint="eastAsia"/>
          <w:szCs w:val="21"/>
        </w:rPr>
        <w:t>职务：</w:t>
      </w:r>
      <w:r w:rsidRPr="00664B8A">
        <w:rPr>
          <w:rFonts w:ascii="宋体" w:hAnsi="宋体" w:hint="eastAsia"/>
          <w:szCs w:val="21"/>
          <w:u w:val="single"/>
        </w:rPr>
        <w:t xml:space="preserve">            </w:t>
      </w:r>
      <w:r w:rsidRPr="00664B8A">
        <w:rPr>
          <w:rFonts w:ascii="宋体" w:hAnsi="宋体" w:hint="eastAsia"/>
          <w:szCs w:val="21"/>
        </w:rPr>
        <w:t xml:space="preserve"> </w:t>
      </w:r>
    </w:p>
    <w:p w:rsidR="001869C3" w:rsidRPr="00664B8A" w:rsidRDefault="001869C3">
      <w:pPr>
        <w:spacing w:line="360" w:lineRule="auto"/>
        <w:rPr>
          <w:rFonts w:ascii="宋体" w:hAnsi="宋体"/>
          <w:szCs w:val="21"/>
        </w:rPr>
      </w:pPr>
      <w:r w:rsidRPr="00664B8A">
        <w:rPr>
          <w:rFonts w:ascii="宋体" w:hAnsi="宋体" w:hint="eastAsia"/>
          <w:szCs w:val="21"/>
        </w:rPr>
        <w:t>部门：</w:t>
      </w:r>
      <w:r w:rsidRPr="00664B8A">
        <w:rPr>
          <w:rFonts w:ascii="宋体" w:hAnsi="宋体" w:hint="eastAsia"/>
          <w:szCs w:val="21"/>
          <w:u w:val="single"/>
        </w:rPr>
        <w:t xml:space="preserve">            </w:t>
      </w:r>
    </w:p>
    <w:p w:rsidR="001869C3" w:rsidRPr="00664B8A" w:rsidRDefault="001869C3">
      <w:pPr>
        <w:spacing w:line="360" w:lineRule="auto"/>
        <w:rPr>
          <w:rFonts w:ascii="宋体" w:hAnsi="宋体"/>
          <w:szCs w:val="21"/>
        </w:rPr>
      </w:pPr>
    </w:p>
    <w:p w:rsidR="001869C3" w:rsidRPr="00664B8A" w:rsidRDefault="001869C3" w:rsidP="003970E7">
      <w:pPr>
        <w:autoSpaceDE w:val="0"/>
        <w:autoSpaceDN w:val="0"/>
        <w:spacing w:line="360" w:lineRule="auto"/>
        <w:rPr>
          <w:rFonts w:ascii="宋体" w:hAnsi="宋体"/>
          <w:szCs w:val="21"/>
        </w:rPr>
      </w:pPr>
      <w:r w:rsidRPr="00664B8A">
        <w:rPr>
          <w:rFonts w:ascii="宋体" w:hAnsi="宋体"/>
          <w:szCs w:val="21"/>
        </w:rPr>
        <w:br w:type="page"/>
      </w:r>
      <w:bookmarkStart w:id="5" w:name="_Toc278274495"/>
      <w:r w:rsidR="003970E7">
        <w:rPr>
          <w:rFonts w:ascii="宋体" w:hAnsi="宋体" w:hint="eastAsia"/>
          <w:szCs w:val="21"/>
        </w:rPr>
        <w:lastRenderedPageBreak/>
        <w:t xml:space="preserve">3 </w:t>
      </w:r>
      <w:r w:rsidR="00922DB1">
        <w:rPr>
          <w:rFonts w:ascii="宋体" w:hAnsi="宋体" w:hint="eastAsia"/>
          <w:szCs w:val="21"/>
        </w:rPr>
        <w:t>一般</w:t>
      </w:r>
      <w:r w:rsidRPr="00664B8A">
        <w:rPr>
          <w:rFonts w:ascii="宋体" w:hAnsi="宋体" w:hint="eastAsia"/>
          <w:szCs w:val="21"/>
        </w:rPr>
        <w:t>商务条款偏离表</w:t>
      </w:r>
      <w:bookmarkEnd w:id="5"/>
      <w:r w:rsidR="00922DB1">
        <w:rPr>
          <w:rFonts w:ascii="宋体" w:hAnsi="宋体" w:hint="eastAsia"/>
          <w:szCs w:val="21"/>
        </w:rPr>
        <w:t>（按需</w:t>
      </w:r>
      <w:r w:rsidR="00F76470">
        <w:rPr>
          <w:rFonts w:ascii="宋体" w:hAnsi="宋体" w:hint="eastAsia"/>
          <w:szCs w:val="21"/>
        </w:rPr>
        <w:t>求</w:t>
      </w:r>
      <w:r w:rsidR="00922DB1">
        <w:rPr>
          <w:rFonts w:ascii="宋体" w:hAnsi="宋体" w:hint="eastAsia"/>
          <w:szCs w:val="21"/>
        </w:rPr>
        <w:t>书中逐项填写）</w:t>
      </w:r>
    </w:p>
    <w:p w:rsidR="001869C3" w:rsidRPr="00664B8A" w:rsidRDefault="001869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8"/>
        <w:gridCol w:w="2154"/>
        <w:gridCol w:w="2269"/>
        <w:gridCol w:w="1134"/>
        <w:gridCol w:w="2658"/>
      </w:tblGrid>
      <w:tr w:rsidR="001869C3" w:rsidRPr="00664B8A">
        <w:trPr>
          <w:trHeight w:val="397"/>
          <w:jc w:val="center"/>
        </w:trPr>
        <w:tc>
          <w:tcPr>
            <w:tcW w:w="788"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序号</w:t>
            </w:r>
          </w:p>
        </w:tc>
        <w:tc>
          <w:tcPr>
            <w:tcW w:w="2154"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条款序号</w:t>
            </w:r>
          </w:p>
        </w:tc>
        <w:tc>
          <w:tcPr>
            <w:tcW w:w="2269"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条款内容</w:t>
            </w:r>
          </w:p>
        </w:tc>
        <w:tc>
          <w:tcPr>
            <w:tcW w:w="1134"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是否响应</w:t>
            </w:r>
          </w:p>
        </w:tc>
        <w:tc>
          <w:tcPr>
            <w:tcW w:w="2658" w:type="dxa"/>
            <w:vAlign w:val="center"/>
          </w:tcPr>
          <w:p w:rsidR="001869C3" w:rsidRPr="00664B8A" w:rsidRDefault="001869C3">
            <w:pPr>
              <w:jc w:val="center"/>
              <w:rPr>
                <w:rFonts w:ascii="宋体" w:hAnsi="宋体"/>
                <w:b/>
                <w:bCs/>
                <w:szCs w:val="21"/>
              </w:rPr>
            </w:pPr>
            <w:r w:rsidRPr="00664B8A">
              <w:rPr>
                <w:rFonts w:ascii="宋体" w:hAnsi="宋体" w:hint="eastAsia"/>
                <w:b/>
                <w:bCs/>
                <w:szCs w:val="21"/>
              </w:rPr>
              <w:t>偏离说明</w:t>
            </w: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1134"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1134" w:type="dxa"/>
            <w:vAlign w:val="center"/>
          </w:tcPr>
          <w:p w:rsidR="001869C3" w:rsidRPr="00664B8A" w:rsidRDefault="001869C3">
            <w:pPr>
              <w:pStyle w:val="af8"/>
              <w:keepNext w:val="0"/>
              <w:adjustRightInd/>
              <w:spacing w:before="0" w:after="0" w:line="240" w:lineRule="auto"/>
              <w:textAlignment w:val="auto"/>
              <w:rPr>
                <w:rFonts w:ascii="宋体" w:hAnsi="宋体"/>
                <w:snapToGrid/>
                <w:spacing w:val="0"/>
                <w:kern w:val="2"/>
                <w:sz w:val="21"/>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rPr>
                <w:rFonts w:ascii="宋体" w:hAnsi="宋体"/>
                <w:szCs w:val="21"/>
              </w:rPr>
            </w:pPr>
            <w:r w:rsidRPr="00664B8A">
              <w:rPr>
                <w:rFonts w:ascii="宋体" w:hAnsi="宋体" w:hint="eastAsia"/>
                <w:szCs w:val="21"/>
              </w:rPr>
              <w:t xml:space="preserve">  4</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5</w:t>
            </w:r>
          </w:p>
        </w:tc>
        <w:tc>
          <w:tcPr>
            <w:tcW w:w="2154" w:type="dxa"/>
            <w:vAlign w:val="center"/>
          </w:tcPr>
          <w:p w:rsidR="001869C3" w:rsidRPr="00664B8A" w:rsidRDefault="001869C3">
            <w:pPr>
              <w:rPr>
                <w:rFonts w:ascii="宋体" w:hAnsi="宋体"/>
                <w:i/>
                <w:iCs/>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6</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ind w:right="-35"/>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7</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8</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9</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10</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11</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12</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lang w:val="en-GB"/>
              </w:rPr>
            </w:pPr>
          </w:p>
        </w:tc>
        <w:tc>
          <w:tcPr>
            <w:tcW w:w="1134" w:type="dxa"/>
            <w:vAlign w:val="center"/>
          </w:tcPr>
          <w:p w:rsidR="001869C3" w:rsidRPr="00664B8A" w:rsidRDefault="001869C3">
            <w:pPr>
              <w:jc w:val="center"/>
              <w:rPr>
                <w:rFonts w:ascii="宋体" w:hAnsi="宋体"/>
                <w:szCs w:val="21"/>
                <w:lang w:val="en-GB"/>
              </w:rPr>
            </w:pPr>
          </w:p>
        </w:tc>
        <w:tc>
          <w:tcPr>
            <w:tcW w:w="2658" w:type="dxa"/>
            <w:vAlign w:val="center"/>
          </w:tcPr>
          <w:p w:rsidR="001869C3" w:rsidRPr="00664B8A" w:rsidRDefault="001869C3">
            <w:pPr>
              <w:jc w:val="cente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13</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14</w:t>
            </w:r>
          </w:p>
        </w:tc>
        <w:tc>
          <w:tcPr>
            <w:tcW w:w="2154" w:type="dxa"/>
            <w:vAlign w:val="center"/>
          </w:tcPr>
          <w:p w:rsidR="001869C3" w:rsidRPr="00664B8A" w:rsidRDefault="001869C3">
            <w:pPr>
              <w:rPr>
                <w:rFonts w:ascii="宋体" w:hAnsi="宋体"/>
                <w:szCs w:val="21"/>
              </w:rPr>
            </w:pPr>
          </w:p>
        </w:tc>
        <w:tc>
          <w:tcPr>
            <w:tcW w:w="2269" w:type="dxa"/>
            <w:vAlign w:val="center"/>
          </w:tcPr>
          <w:p w:rsidR="001869C3" w:rsidRPr="00664B8A" w:rsidRDefault="001869C3">
            <w:pPr>
              <w:jc w:val="center"/>
              <w:rPr>
                <w:rFonts w:ascii="宋体" w:hAnsi="宋体"/>
                <w:szCs w:val="21"/>
              </w:rPr>
            </w:pPr>
          </w:p>
        </w:tc>
        <w:tc>
          <w:tcPr>
            <w:tcW w:w="1134" w:type="dxa"/>
            <w:vAlign w:val="center"/>
          </w:tcPr>
          <w:p w:rsidR="001869C3" w:rsidRPr="00664B8A" w:rsidRDefault="001869C3">
            <w:pPr>
              <w:jc w:val="center"/>
              <w:rPr>
                <w:rFonts w:ascii="宋体" w:hAnsi="宋体"/>
                <w:szCs w:val="21"/>
              </w:rPr>
            </w:pPr>
          </w:p>
        </w:tc>
        <w:tc>
          <w:tcPr>
            <w:tcW w:w="2658" w:type="dxa"/>
            <w:vAlign w:val="center"/>
          </w:tcPr>
          <w:p w:rsidR="001869C3" w:rsidRPr="00664B8A" w:rsidRDefault="001869C3">
            <w:pPr>
              <w:rPr>
                <w:rFonts w:ascii="宋体" w:hAnsi="宋体"/>
                <w:szCs w:val="21"/>
              </w:rPr>
            </w:pPr>
          </w:p>
        </w:tc>
      </w:tr>
      <w:tr w:rsidR="001869C3" w:rsidRPr="00664B8A">
        <w:trPr>
          <w:trHeight w:val="397"/>
          <w:jc w:val="center"/>
        </w:trPr>
        <w:tc>
          <w:tcPr>
            <w:tcW w:w="788" w:type="dxa"/>
            <w:vAlign w:val="center"/>
          </w:tcPr>
          <w:p w:rsidR="001869C3" w:rsidRPr="00664B8A" w:rsidRDefault="001869C3">
            <w:pPr>
              <w:jc w:val="center"/>
              <w:rPr>
                <w:rFonts w:ascii="宋体" w:hAnsi="宋体"/>
                <w:szCs w:val="21"/>
              </w:rPr>
            </w:pPr>
            <w:r w:rsidRPr="00664B8A">
              <w:rPr>
                <w:rFonts w:ascii="宋体" w:hAnsi="宋体" w:hint="eastAsia"/>
                <w:szCs w:val="21"/>
              </w:rPr>
              <w:t>15</w:t>
            </w:r>
          </w:p>
        </w:tc>
        <w:tc>
          <w:tcPr>
            <w:tcW w:w="2154" w:type="dxa"/>
            <w:vAlign w:val="center"/>
          </w:tcPr>
          <w:p w:rsidR="001869C3" w:rsidRPr="00664B8A" w:rsidRDefault="001869C3">
            <w:pPr>
              <w:pStyle w:val="af7"/>
              <w:rPr>
                <w:rFonts w:ascii="宋体" w:hAnsi="宋体"/>
                <w:szCs w:val="21"/>
              </w:rPr>
            </w:pPr>
          </w:p>
        </w:tc>
        <w:tc>
          <w:tcPr>
            <w:tcW w:w="2269" w:type="dxa"/>
            <w:vAlign w:val="center"/>
          </w:tcPr>
          <w:p w:rsidR="001869C3" w:rsidRPr="00664B8A" w:rsidRDefault="001869C3">
            <w:pPr>
              <w:pStyle w:val="50"/>
              <w:rPr>
                <w:rFonts w:ascii="宋体" w:hAnsi="宋体"/>
                <w:color w:val="auto"/>
                <w:sz w:val="21"/>
              </w:rPr>
            </w:pPr>
          </w:p>
        </w:tc>
        <w:tc>
          <w:tcPr>
            <w:tcW w:w="1134" w:type="dxa"/>
            <w:vAlign w:val="center"/>
          </w:tcPr>
          <w:p w:rsidR="001869C3" w:rsidRPr="00664B8A" w:rsidRDefault="001869C3">
            <w:pPr>
              <w:pStyle w:val="50"/>
              <w:rPr>
                <w:rFonts w:ascii="宋体" w:hAnsi="宋体"/>
                <w:color w:val="auto"/>
                <w:sz w:val="21"/>
              </w:rPr>
            </w:pPr>
          </w:p>
        </w:tc>
        <w:tc>
          <w:tcPr>
            <w:tcW w:w="2658" w:type="dxa"/>
            <w:vAlign w:val="center"/>
          </w:tcPr>
          <w:p w:rsidR="001869C3" w:rsidRPr="00664B8A" w:rsidRDefault="001869C3">
            <w:pPr>
              <w:pStyle w:val="50"/>
              <w:rPr>
                <w:rFonts w:ascii="宋体" w:hAnsi="宋体"/>
                <w:color w:val="auto"/>
                <w:sz w:val="21"/>
              </w:rPr>
            </w:pPr>
          </w:p>
        </w:tc>
      </w:tr>
    </w:tbl>
    <w:p w:rsidR="001869C3" w:rsidRPr="00664B8A" w:rsidRDefault="001869C3">
      <w:pPr>
        <w:spacing w:line="360" w:lineRule="auto"/>
        <w:rPr>
          <w:rFonts w:ascii="宋体" w:hAnsi="宋体"/>
          <w:szCs w:val="21"/>
          <w:lang w:val="en-GB"/>
        </w:rPr>
      </w:pPr>
      <w:r w:rsidRPr="00664B8A">
        <w:rPr>
          <w:rFonts w:ascii="宋体" w:hAnsi="宋体" w:hint="eastAsia"/>
          <w:szCs w:val="21"/>
          <w:lang w:val="en-GB"/>
        </w:rPr>
        <w:t>注：请在“偏离说明”栏内扼要说明偏离情况，如无偏离则不需列明。</w:t>
      </w: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投标供应商名称（盖章）：</w:t>
      </w:r>
      <w:r w:rsidRPr="00664B8A">
        <w:rPr>
          <w:rFonts w:ascii="宋体" w:hAnsi="宋体" w:hint="eastAsia"/>
          <w:szCs w:val="21"/>
          <w:u w:val="single"/>
        </w:rPr>
        <w:t xml:space="preserve">                     </w:t>
      </w:r>
    </w:p>
    <w:p w:rsidR="001869C3" w:rsidRPr="00664B8A" w:rsidRDefault="001869C3">
      <w:pPr>
        <w:adjustRightInd w:val="0"/>
        <w:snapToGrid w:val="0"/>
        <w:spacing w:line="360" w:lineRule="auto"/>
        <w:rPr>
          <w:rFonts w:ascii="宋体" w:hAnsi="宋体"/>
          <w:szCs w:val="21"/>
        </w:rPr>
      </w:pPr>
      <w:r w:rsidRPr="00664B8A">
        <w:rPr>
          <w:rFonts w:ascii="宋体" w:hAnsi="宋体" w:hint="eastAsia"/>
          <w:szCs w:val="21"/>
        </w:rPr>
        <w:t>日期：</w:t>
      </w:r>
      <w:r w:rsidRPr="00664B8A">
        <w:rPr>
          <w:rFonts w:ascii="宋体" w:hAnsi="宋体" w:hint="eastAsia"/>
          <w:szCs w:val="21"/>
          <w:u w:val="single"/>
        </w:rPr>
        <w:t xml:space="preserve">      </w:t>
      </w:r>
      <w:r w:rsidRPr="00664B8A">
        <w:rPr>
          <w:rFonts w:ascii="宋体" w:hAnsi="宋体" w:hint="eastAsia"/>
          <w:szCs w:val="21"/>
        </w:rPr>
        <w:t>年</w:t>
      </w:r>
      <w:r w:rsidRPr="00664B8A">
        <w:rPr>
          <w:rFonts w:ascii="宋体" w:hAnsi="宋体" w:hint="eastAsia"/>
          <w:szCs w:val="21"/>
          <w:u w:val="single"/>
        </w:rPr>
        <w:t xml:space="preserve">     </w:t>
      </w:r>
      <w:r w:rsidRPr="00664B8A">
        <w:rPr>
          <w:rFonts w:ascii="宋体" w:hAnsi="宋体" w:hint="eastAsia"/>
          <w:szCs w:val="21"/>
        </w:rPr>
        <w:t xml:space="preserve"> 月</w:t>
      </w:r>
      <w:r w:rsidRPr="00664B8A">
        <w:rPr>
          <w:rFonts w:ascii="宋体" w:hAnsi="宋体" w:hint="eastAsia"/>
          <w:szCs w:val="21"/>
          <w:u w:val="single"/>
        </w:rPr>
        <w:t xml:space="preserve">    </w:t>
      </w:r>
      <w:r w:rsidRPr="00664B8A">
        <w:rPr>
          <w:rFonts w:ascii="宋体" w:hAnsi="宋体" w:hint="eastAsia"/>
          <w:szCs w:val="21"/>
        </w:rPr>
        <w:t xml:space="preserve"> 日</w:t>
      </w:r>
    </w:p>
    <w:p w:rsidR="001869C3" w:rsidRPr="00664B8A" w:rsidRDefault="001869C3">
      <w:pPr>
        <w:tabs>
          <w:tab w:val="left" w:pos="540"/>
        </w:tabs>
        <w:spacing w:line="360" w:lineRule="auto"/>
        <w:rPr>
          <w:rFonts w:ascii="宋体" w:hAnsi="宋体"/>
          <w:b/>
          <w:szCs w:val="21"/>
        </w:rPr>
      </w:pPr>
    </w:p>
    <w:p w:rsidR="001869C3" w:rsidRPr="00664B8A" w:rsidRDefault="001869C3" w:rsidP="00922DB1">
      <w:pPr>
        <w:pStyle w:val="2"/>
        <w:keepLines w:val="0"/>
        <w:tabs>
          <w:tab w:val="left" w:pos="851"/>
        </w:tabs>
        <w:spacing w:before="0" w:after="0" w:line="360" w:lineRule="auto"/>
        <w:ind w:left="851"/>
        <w:rPr>
          <w:rFonts w:ascii="宋体" w:hAnsi="宋体"/>
          <w:sz w:val="21"/>
          <w:szCs w:val="21"/>
        </w:rPr>
      </w:pPr>
      <w:r w:rsidRPr="00922DB1">
        <w:rPr>
          <w:rFonts w:ascii="宋体" w:eastAsia="宋体" w:hAnsi="宋体"/>
          <w:sz w:val="21"/>
          <w:szCs w:val="21"/>
        </w:rPr>
        <w:br w:type="page"/>
      </w:r>
      <w:r w:rsidR="00922DB1">
        <w:rPr>
          <w:rFonts w:ascii="宋体" w:eastAsia="宋体" w:hAnsi="宋体" w:hint="eastAsia"/>
          <w:sz w:val="21"/>
          <w:szCs w:val="21"/>
        </w:rPr>
        <w:lastRenderedPageBreak/>
        <w:t>3</w:t>
      </w:r>
      <w:r w:rsidRPr="00664B8A">
        <w:rPr>
          <w:rFonts w:ascii="宋体" w:hAnsi="宋体" w:hint="eastAsia"/>
          <w:sz w:val="21"/>
          <w:szCs w:val="21"/>
        </w:rPr>
        <w:t>.1</w:t>
      </w:r>
      <w:r w:rsidRPr="00664B8A">
        <w:rPr>
          <w:rFonts w:ascii="宋体" w:hAnsi="宋体" w:hint="eastAsia"/>
          <w:sz w:val="21"/>
          <w:szCs w:val="21"/>
        </w:rPr>
        <w:tab/>
      </w:r>
      <w:r w:rsidRPr="00664B8A">
        <w:rPr>
          <w:rFonts w:ascii="宋体" w:hAnsi="宋体" w:hint="eastAsia"/>
          <w:sz w:val="21"/>
          <w:szCs w:val="21"/>
        </w:rPr>
        <w:t>技术参数响应表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787"/>
        <w:gridCol w:w="3538"/>
        <w:gridCol w:w="2197"/>
        <w:gridCol w:w="727"/>
        <w:gridCol w:w="1260"/>
      </w:tblGrid>
      <w:tr w:rsidR="001869C3" w:rsidRPr="00664B8A">
        <w:trPr>
          <w:trHeight w:val="397"/>
          <w:jc w:val="center"/>
        </w:trPr>
        <w:tc>
          <w:tcPr>
            <w:tcW w:w="494" w:type="dxa"/>
            <w:vAlign w:val="center"/>
          </w:tcPr>
          <w:p w:rsidR="001869C3" w:rsidRPr="00664B8A" w:rsidRDefault="001869C3">
            <w:pPr>
              <w:jc w:val="center"/>
              <w:rPr>
                <w:rFonts w:ascii="宋体" w:hAnsi="宋体"/>
                <w:b/>
                <w:szCs w:val="21"/>
              </w:rPr>
            </w:pPr>
            <w:r w:rsidRPr="00664B8A">
              <w:rPr>
                <w:rFonts w:ascii="宋体" w:hAnsi="宋体" w:hint="eastAsia"/>
                <w:b/>
                <w:szCs w:val="21"/>
              </w:rPr>
              <w:t>序号</w:t>
            </w:r>
          </w:p>
        </w:tc>
        <w:tc>
          <w:tcPr>
            <w:tcW w:w="787" w:type="dxa"/>
            <w:vAlign w:val="center"/>
          </w:tcPr>
          <w:p w:rsidR="001869C3" w:rsidRPr="00664B8A" w:rsidRDefault="001869C3">
            <w:pPr>
              <w:jc w:val="center"/>
              <w:rPr>
                <w:rFonts w:ascii="宋体" w:hAnsi="宋体"/>
                <w:b/>
                <w:szCs w:val="21"/>
              </w:rPr>
            </w:pPr>
            <w:r w:rsidRPr="00664B8A">
              <w:rPr>
                <w:rFonts w:ascii="宋体" w:hAnsi="宋体" w:hint="eastAsia"/>
                <w:b/>
                <w:szCs w:val="21"/>
              </w:rPr>
              <w:t>规格/要求</w:t>
            </w:r>
          </w:p>
        </w:tc>
        <w:tc>
          <w:tcPr>
            <w:tcW w:w="3538" w:type="dxa"/>
            <w:vAlign w:val="center"/>
          </w:tcPr>
          <w:p w:rsidR="001869C3" w:rsidRPr="00664B8A" w:rsidRDefault="001869C3">
            <w:pPr>
              <w:jc w:val="center"/>
              <w:rPr>
                <w:rFonts w:ascii="宋体" w:hAnsi="宋体"/>
                <w:b/>
                <w:szCs w:val="21"/>
              </w:rPr>
            </w:pPr>
            <w:r w:rsidRPr="00664B8A">
              <w:rPr>
                <w:rFonts w:ascii="宋体" w:hAnsi="宋体" w:hint="eastAsia"/>
                <w:b/>
                <w:szCs w:val="21"/>
              </w:rPr>
              <w:t>投标/响应实际参数</w:t>
            </w:r>
          </w:p>
          <w:p w:rsidR="001869C3" w:rsidRPr="00664B8A" w:rsidRDefault="001869C3">
            <w:pPr>
              <w:jc w:val="center"/>
              <w:rPr>
                <w:rFonts w:ascii="宋体" w:hAnsi="宋体"/>
                <w:b/>
                <w:szCs w:val="21"/>
              </w:rPr>
            </w:pPr>
            <w:r w:rsidRPr="00664B8A">
              <w:rPr>
                <w:rFonts w:ascii="宋体" w:hAnsi="宋体" w:hint="eastAsia"/>
                <w:b/>
                <w:bCs/>
                <w:szCs w:val="21"/>
              </w:rPr>
              <w:t>(投标供应商应按响应货物/服务实际数据填写，不能照抄要求)</w:t>
            </w:r>
          </w:p>
        </w:tc>
        <w:tc>
          <w:tcPr>
            <w:tcW w:w="2197" w:type="dxa"/>
            <w:vAlign w:val="center"/>
          </w:tcPr>
          <w:p w:rsidR="001869C3" w:rsidRPr="00664B8A" w:rsidRDefault="001869C3">
            <w:pPr>
              <w:jc w:val="center"/>
              <w:rPr>
                <w:rFonts w:ascii="宋体" w:hAnsi="宋体"/>
                <w:b/>
                <w:szCs w:val="21"/>
              </w:rPr>
            </w:pPr>
            <w:r w:rsidRPr="00664B8A">
              <w:rPr>
                <w:rFonts w:ascii="宋体" w:hAnsi="宋体" w:hint="eastAsia"/>
                <w:b/>
                <w:szCs w:val="21"/>
              </w:rPr>
              <w:t>是否偏离（无偏离/正偏离/负偏离）</w:t>
            </w:r>
          </w:p>
        </w:tc>
        <w:tc>
          <w:tcPr>
            <w:tcW w:w="727" w:type="dxa"/>
            <w:vAlign w:val="center"/>
          </w:tcPr>
          <w:p w:rsidR="001869C3" w:rsidRPr="00664B8A" w:rsidRDefault="001869C3">
            <w:pPr>
              <w:jc w:val="center"/>
              <w:rPr>
                <w:rFonts w:ascii="宋体" w:hAnsi="宋体"/>
                <w:b/>
                <w:szCs w:val="21"/>
              </w:rPr>
            </w:pPr>
            <w:r w:rsidRPr="00664B8A">
              <w:rPr>
                <w:rFonts w:ascii="宋体" w:hAnsi="宋体" w:hint="eastAsia"/>
                <w:b/>
                <w:szCs w:val="21"/>
              </w:rPr>
              <w:t>偏离简述</w:t>
            </w:r>
          </w:p>
        </w:tc>
        <w:tc>
          <w:tcPr>
            <w:tcW w:w="1260" w:type="dxa"/>
            <w:vAlign w:val="center"/>
          </w:tcPr>
          <w:p w:rsidR="001869C3" w:rsidRPr="00664B8A" w:rsidRDefault="001869C3">
            <w:pPr>
              <w:jc w:val="center"/>
              <w:rPr>
                <w:rFonts w:ascii="宋体" w:hAnsi="宋体"/>
                <w:b/>
                <w:szCs w:val="21"/>
              </w:rPr>
            </w:pPr>
            <w:r w:rsidRPr="00664B8A">
              <w:rPr>
                <w:rFonts w:ascii="宋体" w:hAnsi="宋体" w:hint="eastAsia"/>
                <w:b/>
                <w:szCs w:val="21"/>
              </w:rPr>
              <w:t>证明文件（如有）</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1</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2</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3</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4</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5</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6</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7</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8</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r w:rsidRPr="00664B8A">
              <w:rPr>
                <w:rFonts w:ascii="宋体" w:hAnsi="宋体" w:hint="eastAsia"/>
                <w:szCs w:val="21"/>
              </w:rPr>
              <w:t>见投标文件（）页</w:t>
            </w:r>
          </w:p>
        </w:tc>
      </w:tr>
      <w:tr w:rsidR="001869C3" w:rsidRPr="00664B8A">
        <w:trPr>
          <w:trHeight w:val="397"/>
          <w:jc w:val="center"/>
        </w:trPr>
        <w:tc>
          <w:tcPr>
            <w:tcW w:w="494" w:type="dxa"/>
            <w:vAlign w:val="center"/>
          </w:tcPr>
          <w:p w:rsidR="001869C3" w:rsidRPr="00664B8A" w:rsidRDefault="001869C3">
            <w:pPr>
              <w:jc w:val="center"/>
              <w:rPr>
                <w:rFonts w:ascii="宋体" w:hAnsi="宋体"/>
                <w:szCs w:val="21"/>
              </w:rPr>
            </w:pPr>
            <w:r w:rsidRPr="00664B8A">
              <w:rPr>
                <w:rFonts w:ascii="宋体" w:hAnsi="宋体" w:hint="eastAsia"/>
                <w:szCs w:val="21"/>
              </w:rPr>
              <w:t>…</w:t>
            </w:r>
          </w:p>
        </w:tc>
        <w:tc>
          <w:tcPr>
            <w:tcW w:w="787" w:type="dxa"/>
            <w:vAlign w:val="center"/>
          </w:tcPr>
          <w:p w:rsidR="001869C3" w:rsidRPr="00664B8A" w:rsidRDefault="001869C3">
            <w:pPr>
              <w:jc w:val="center"/>
              <w:rPr>
                <w:rFonts w:ascii="宋体" w:hAnsi="宋体"/>
                <w:szCs w:val="21"/>
              </w:rPr>
            </w:pPr>
          </w:p>
        </w:tc>
        <w:tc>
          <w:tcPr>
            <w:tcW w:w="3538" w:type="dxa"/>
            <w:vAlign w:val="center"/>
          </w:tcPr>
          <w:p w:rsidR="001869C3" w:rsidRPr="00664B8A" w:rsidRDefault="001869C3">
            <w:pPr>
              <w:jc w:val="center"/>
              <w:rPr>
                <w:rFonts w:ascii="宋体" w:hAnsi="宋体"/>
                <w:szCs w:val="21"/>
              </w:rPr>
            </w:pPr>
          </w:p>
        </w:tc>
        <w:tc>
          <w:tcPr>
            <w:tcW w:w="2197" w:type="dxa"/>
            <w:vAlign w:val="center"/>
          </w:tcPr>
          <w:p w:rsidR="001869C3" w:rsidRPr="00664B8A" w:rsidRDefault="001869C3">
            <w:pPr>
              <w:jc w:val="center"/>
              <w:rPr>
                <w:rFonts w:ascii="宋体" w:hAnsi="宋体"/>
                <w:szCs w:val="21"/>
              </w:rPr>
            </w:pPr>
          </w:p>
        </w:tc>
        <w:tc>
          <w:tcPr>
            <w:tcW w:w="727" w:type="dxa"/>
            <w:vAlign w:val="center"/>
          </w:tcPr>
          <w:p w:rsidR="001869C3" w:rsidRPr="00664B8A" w:rsidRDefault="001869C3">
            <w:pPr>
              <w:jc w:val="center"/>
              <w:rPr>
                <w:rFonts w:ascii="宋体" w:hAnsi="宋体"/>
                <w:szCs w:val="21"/>
              </w:rPr>
            </w:pPr>
          </w:p>
        </w:tc>
        <w:tc>
          <w:tcPr>
            <w:tcW w:w="1260" w:type="dxa"/>
          </w:tcPr>
          <w:p w:rsidR="001869C3" w:rsidRPr="00664B8A" w:rsidRDefault="001869C3">
            <w:pPr>
              <w:rPr>
                <w:rFonts w:ascii="宋体" w:hAnsi="宋体"/>
                <w:szCs w:val="21"/>
              </w:rPr>
            </w:pPr>
          </w:p>
        </w:tc>
      </w:tr>
    </w:tbl>
    <w:p w:rsidR="001869C3" w:rsidRPr="00664B8A" w:rsidRDefault="001869C3">
      <w:pPr>
        <w:spacing w:line="360" w:lineRule="auto"/>
        <w:ind w:left="708" w:hangingChars="337" w:hanging="708"/>
        <w:rPr>
          <w:rFonts w:ascii="宋体" w:hAnsi="宋体"/>
          <w:szCs w:val="21"/>
          <w:lang w:val="en-GB"/>
        </w:rPr>
      </w:pPr>
      <w:r w:rsidRPr="00664B8A">
        <w:rPr>
          <w:rFonts w:ascii="宋体" w:hAnsi="宋体" w:hint="eastAsia"/>
          <w:szCs w:val="21"/>
        </w:rPr>
        <w:t>注：1.投标供应商必须对应《用户需求书》的内容逐条响应。货物清单必须与《报价明细表》一致。</w:t>
      </w:r>
    </w:p>
    <w:p w:rsidR="001869C3" w:rsidRPr="00664B8A" w:rsidRDefault="001869C3">
      <w:pPr>
        <w:spacing w:line="360" w:lineRule="auto"/>
        <w:ind w:leftChars="200" w:left="708" w:hangingChars="137" w:hanging="288"/>
        <w:rPr>
          <w:rFonts w:ascii="宋体" w:hAnsi="宋体"/>
          <w:szCs w:val="21"/>
        </w:rPr>
      </w:pPr>
      <w:r w:rsidRPr="00664B8A">
        <w:rPr>
          <w:rFonts w:ascii="宋体" w:hAnsi="宋体" w:hint="eastAsia"/>
          <w:szCs w:val="21"/>
          <w:lang w:val="en-GB"/>
        </w:rPr>
        <w:t>2.</w:t>
      </w:r>
      <w:r w:rsidRPr="00664B8A">
        <w:rPr>
          <w:rFonts w:ascii="宋体" w:hAnsi="宋体" w:hint="eastAsia"/>
          <w:szCs w:val="21"/>
        </w:rPr>
        <w:t>投标供应商响应采购需求应具体、明确，含糊不清、不确切或伪造、变造证明材料的，按照不完全响应或者完全不响应处理。构成提供虚假材料的，移送监管部门查处。</w:t>
      </w:r>
    </w:p>
    <w:p w:rsidR="001869C3" w:rsidRPr="00664B8A" w:rsidRDefault="001869C3">
      <w:pPr>
        <w:tabs>
          <w:tab w:val="left" w:pos="1322"/>
        </w:tabs>
        <w:spacing w:line="360" w:lineRule="auto"/>
        <w:rPr>
          <w:rFonts w:ascii="宋体" w:hAnsi="宋体"/>
          <w:szCs w:val="21"/>
          <w:lang w:val="en-GB"/>
        </w:rPr>
      </w:pPr>
    </w:p>
    <w:p w:rsidR="001869C3" w:rsidRPr="00664B8A" w:rsidRDefault="00922DB1">
      <w:pPr>
        <w:pStyle w:val="30"/>
        <w:tabs>
          <w:tab w:val="left" w:pos="851"/>
        </w:tabs>
        <w:spacing w:after="0" w:line="360" w:lineRule="auto"/>
        <w:ind w:left="850" w:hangingChars="405" w:hanging="850"/>
        <w:rPr>
          <w:rFonts w:ascii="宋体" w:hAnsi="宋体"/>
          <w:sz w:val="21"/>
          <w:szCs w:val="21"/>
          <w:lang w:val="en-GB"/>
        </w:rPr>
      </w:pPr>
      <w:r>
        <w:rPr>
          <w:rFonts w:ascii="宋体" w:hAnsi="宋体" w:hint="eastAsia"/>
          <w:sz w:val="21"/>
          <w:szCs w:val="21"/>
          <w:lang w:val="en-GB"/>
        </w:rPr>
        <w:t>3</w:t>
      </w:r>
      <w:r w:rsidR="001869C3" w:rsidRPr="00664B8A">
        <w:rPr>
          <w:rFonts w:ascii="宋体" w:hAnsi="宋体" w:hint="eastAsia"/>
          <w:sz w:val="21"/>
          <w:szCs w:val="21"/>
          <w:lang w:val="en-GB"/>
        </w:rPr>
        <w:t>.2</w:t>
      </w:r>
      <w:r w:rsidR="001869C3" w:rsidRPr="00664B8A">
        <w:rPr>
          <w:rFonts w:ascii="宋体" w:hAnsi="宋体" w:hint="eastAsia"/>
          <w:sz w:val="21"/>
          <w:szCs w:val="21"/>
          <w:lang w:val="en-GB"/>
        </w:rPr>
        <w:tab/>
        <w:t>设备技术特点说明及详细方案（如有）</w:t>
      </w:r>
    </w:p>
    <w:p w:rsidR="001869C3" w:rsidRPr="00664B8A" w:rsidRDefault="00922DB1">
      <w:pPr>
        <w:adjustRightInd w:val="0"/>
        <w:snapToGrid w:val="0"/>
        <w:spacing w:line="360" w:lineRule="auto"/>
        <w:rPr>
          <w:rFonts w:ascii="宋体" w:hAnsi="宋体"/>
          <w:szCs w:val="21"/>
        </w:rPr>
      </w:pPr>
      <w:r>
        <w:rPr>
          <w:rFonts w:ascii="宋体" w:hAnsi="宋体" w:hint="eastAsia"/>
          <w:szCs w:val="21"/>
          <w:lang w:val="en-GB"/>
        </w:rPr>
        <w:t>3</w:t>
      </w:r>
      <w:r w:rsidR="001869C3" w:rsidRPr="00664B8A">
        <w:rPr>
          <w:rFonts w:ascii="宋体" w:hAnsi="宋体" w:hint="eastAsia"/>
          <w:szCs w:val="21"/>
          <w:lang w:val="en-GB"/>
        </w:rPr>
        <w:t>.3</w:t>
      </w:r>
      <w:r w:rsidR="001869C3" w:rsidRPr="00664B8A">
        <w:rPr>
          <w:rFonts w:ascii="宋体" w:hAnsi="宋体" w:hint="eastAsia"/>
          <w:szCs w:val="21"/>
          <w:lang w:val="en-GB"/>
        </w:rPr>
        <w:tab/>
      </w:r>
      <w:r>
        <w:rPr>
          <w:rFonts w:ascii="宋体" w:hAnsi="宋体" w:hint="eastAsia"/>
          <w:szCs w:val="21"/>
          <w:lang w:val="en-GB"/>
        </w:rPr>
        <w:t xml:space="preserve">    </w:t>
      </w:r>
      <w:r w:rsidR="001869C3" w:rsidRPr="00664B8A">
        <w:rPr>
          <w:rFonts w:ascii="宋体" w:hAnsi="宋体" w:hint="eastAsia"/>
          <w:szCs w:val="21"/>
        </w:rPr>
        <w:t>项目整体验收计划</w:t>
      </w:r>
      <w:r w:rsidR="001869C3" w:rsidRPr="00664B8A">
        <w:rPr>
          <w:rFonts w:ascii="宋体" w:hAnsi="宋体" w:hint="eastAsia"/>
          <w:szCs w:val="21"/>
          <w:lang w:val="en-GB"/>
        </w:rPr>
        <w:t>（如有）</w:t>
      </w:r>
    </w:p>
    <w:p w:rsidR="001869C3" w:rsidRPr="00664B8A" w:rsidRDefault="00922DB1">
      <w:pPr>
        <w:pStyle w:val="30"/>
        <w:tabs>
          <w:tab w:val="left" w:pos="851"/>
        </w:tabs>
        <w:spacing w:after="0" w:line="360" w:lineRule="auto"/>
        <w:ind w:left="850" w:hangingChars="405" w:hanging="850"/>
        <w:rPr>
          <w:rFonts w:ascii="宋体" w:hAnsi="宋体"/>
          <w:sz w:val="21"/>
          <w:szCs w:val="21"/>
          <w:lang w:val="en-GB"/>
        </w:rPr>
      </w:pPr>
      <w:r>
        <w:rPr>
          <w:rFonts w:ascii="宋体" w:hAnsi="宋体" w:hint="eastAsia"/>
          <w:sz w:val="21"/>
          <w:szCs w:val="21"/>
          <w:lang w:val="en-GB"/>
        </w:rPr>
        <w:t>3</w:t>
      </w:r>
      <w:r w:rsidR="001869C3" w:rsidRPr="00664B8A">
        <w:rPr>
          <w:rFonts w:ascii="宋体" w:hAnsi="宋体" w:hint="eastAsia"/>
          <w:sz w:val="21"/>
          <w:szCs w:val="21"/>
          <w:lang w:val="en-GB"/>
        </w:rPr>
        <w:t>.4</w:t>
      </w:r>
      <w:r w:rsidR="001869C3" w:rsidRPr="00664B8A">
        <w:rPr>
          <w:rFonts w:ascii="宋体" w:hAnsi="宋体" w:hint="eastAsia"/>
          <w:sz w:val="21"/>
          <w:szCs w:val="21"/>
          <w:lang w:val="en-GB"/>
        </w:rPr>
        <w:tab/>
        <w:t>投标供应商认为必要说明的其他内容</w:t>
      </w:r>
    </w:p>
    <w:p w:rsidR="001869C3" w:rsidRDefault="00922DB1" w:rsidP="00922DB1">
      <w:pPr>
        <w:numPr>
          <w:ilvl w:val="1"/>
          <w:numId w:val="13"/>
        </w:numPr>
        <w:adjustRightInd w:val="0"/>
        <w:snapToGrid w:val="0"/>
        <w:spacing w:line="360" w:lineRule="auto"/>
        <w:rPr>
          <w:rFonts w:ascii="宋体" w:hAnsi="宋体"/>
          <w:szCs w:val="21"/>
          <w:lang w:val="en-GB"/>
        </w:rPr>
      </w:pPr>
      <w:r>
        <w:rPr>
          <w:rFonts w:ascii="宋体" w:hAnsi="宋体" w:hint="eastAsia"/>
          <w:szCs w:val="21"/>
          <w:lang w:val="en-GB"/>
        </w:rPr>
        <w:t xml:space="preserve">    售后服务方案与承诺</w:t>
      </w:r>
    </w:p>
    <w:bookmarkEnd w:id="0"/>
    <w:p w:rsidR="003A763D" w:rsidRDefault="003A763D" w:rsidP="00922DB1">
      <w:pPr>
        <w:spacing w:line="360" w:lineRule="auto"/>
        <w:rPr>
          <w:rFonts w:ascii="仿宋_GB2312" w:eastAsia="仿宋_GB2312" w:hAnsi="仿宋"/>
          <w:sz w:val="24"/>
        </w:rPr>
      </w:pPr>
    </w:p>
    <w:p w:rsidR="001869C3" w:rsidRPr="00922DB1" w:rsidRDefault="003A763D" w:rsidP="00922DB1">
      <w:pPr>
        <w:spacing w:line="360" w:lineRule="auto"/>
        <w:rPr>
          <w:rFonts w:ascii="仿宋_GB2312" w:eastAsia="仿宋_GB2312" w:hAnsi="仿宋"/>
          <w:sz w:val="24"/>
        </w:rPr>
      </w:pPr>
      <w:r>
        <w:rPr>
          <w:rFonts w:ascii="仿宋_GB2312" w:eastAsia="仿宋_GB2312" w:hAnsi="仿宋" w:hint="eastAsia"/>
          <w:sz w:val="24"/>
        </w:rPr>
        <w:t>4</w:t>
      </w:r>
      <w:r w:rsidR="00922DB1">
        <w:rPr>
          <w:rFonts w:ascii="仿宋_GB2312" w:eastAsia="仿宋_GB2312" w:hAnsi="仿宋" w:hint="eastAsia"/>
          <w:sz w:val="24"/>
        </w:rPr>
        <w:t xml:space="preserve"> 报名表</w:t>
      </w:r>
    </w:p>
    <w:p w:rsidR="000A44D7" w:rsidRDefault="000A44D7" w:rsidP="000A44D7">
      <w:pPr>
        <w:jc w:val="center"/>
        <w:rPr>
          <w:b/>
          <w:bCs/>
          <w:sz w:val="32"/>
        </w:rPr>
      </w:pPr>
      <w:r>
        <w:rPr>
          <w:rFonts w:hint="eastAsia"/>
          <w:b/>
          <w:bCs/>
          <w:sz w:val="32"/>
        </w:rPr>
        <w:t>汕头大学精神卫生中心投标报名登记表</w:t>
      </w:r>
    </w:p>
    <w:p w:rsidR="00344D47" w:rsidRPr="00344D47" w:rsidRDefault="000A44D7" w:rsidP="00344D47">
      <w:pPr>
        <w:adjustRightInd w:val="0"/>
        <w:snapToGrid w:val="0"/>
        <w:spacing w:line="360" w:lineRule="auto"/>
        <w:ind w:firstLineChars="200" w:firstLine="420"/>
        <w:rPr>
          <w:szCs w:val="21"/>
        </w:rPr>
      </w:pPr>
      <w:r w:rsidRPr="000A44D7">
        <w:rPr>
          <w:rFonts w:hint="eastAsia"/>
          <w:szCs w:val="21"/>
        </w:rPr>
        <w:t>投标项目名称：</w:t>
      </w:r>
      <w:r w:rsidR="00344D47" w:rsidRPr="00344D47">
        <w:rPr>
          <w:rFonts w:hint="eastAsia"/>
          <w:szCs w:val="21"/>
        </w:rPr>
        <w:t xml:space="preserve">　网站及互联互通等设备采购项目</w:t>
      </w:r>
    </w:p>
    <w:p w:rsidR="000A44D7" w:rsidRPr="000A44D7" w:rsidRDefault="000A44D7" w:rsidP="000A44D7">
      <w:pPr>
        <w:spacing w:line="360" w:lineRule="auto"/>
        <w:ind w:firstLineChars="150" w:firstLine="315"/>
        <w:rPr>
          <w:szCs w:val="21"/>
        </w:rPr>
      </w:pPr>
      <w:r w:rsidRPr="000A44D7">
        <w:rPr>
          <w:rFonts w:hint="eastAsia"/>
          <w:szCs w:val="21"/>
        </w:rPr>
        <w:t>项目编号：</w:t>
      </w:r>
      <w:r w:rsidRPr="000A44D7">
        <w:rPr>
          <w:rFonts w:hint="eastAsia"/>
          <w:szCs w:val="21"/>
        </w:rPr>
        <w:t>JWZW201</w:t>
      </w:r>
      <w:r w:rsidR="00F76470">
        <w:rPr>
          <w:rFonts w:hint="eastAsia"/>
          <w:szCs w:val="21"/>
        </w:rPr>
        <w:t>7</w:t>
      </w:r>
      <w:r w:rsidR="00344D47">
        <w:rPr>
          <w:rFonts w:hint="eastAsia"/>
          <w:szCs w:val="21"/>
        </w:rPr>
        <w:t>22</w:t>
      </w:r>
    </w:p>
    <w:p w:rsidR="000A44D7" w:rsidRPr="000A44D7" w:rsidRDefault="000A44D7" w:rsidP="000A44D7">
      <w:pPr>
        <w:spacing w:line="360" w:lineRule="auto"/>
        <w:ind w:firstLineChars="150" w:firstLine="315"/>
        <w:rPr>
          <w:szCs w:val="21"/>
        </w:rPr>
      </w:pPr>
      <w:r w:rsidRPr="000A44D7">
        <w:rPr>
          <w:rFonts w:hint="eastAsia"/>
          <w:szCs w:val="21"/>
        </w:rPr>
        <w:t>报送地点：汕头大学精神卫生中心</w:t>
      </w:r>
      <w:r w:rsidRPr="000A44D7">
        <w:rPr>
          <w:rFonts w:hint="eastAsia"/>
          <w:szCs w:val="21"/>
        </w:rPr>
        <w:t xml:space="preserve">               </w:t>
      </w:r>
      <w:r w:rsidRPr="000A44D7">
        <w:rPr>
          <w:rFonts w:hint="eastAsia"/>
          <w:szCs w:val="21"/>
        </w:rPr>
        <w:t>截止时间：</w:t>
      </w:r>
      <w:r w:rsidRPr="000A44D7">
        <w:rPr>
          <w:rFonts w:hint="eastAsia"/>
          <w:szCs w:val="21"/>
        </w:rPr>
        <w:t>201</w:t>
      </w:r>
      <w:r w:rsidR="00F76470">
        <w:rPr>
          <w:rFonts w:hint="eastAsia"/>
          <w:szCs w:val="21"/>
        </w:rPr>
        <w:t>7</w:t>
      </w:r>
      <w:r w:rsidRPr="000A44D7">
        <w:rPr>
          <w:rFonts w:hint="eastAsia"/>
          <w:szCs w:val="21"/>
        </w:rPr>
        <w:t>年</w:t>
      </w:r>
      <w:r w:rsidR="00131773">
        <w:rPr>
          <w:rFonts w:hint="eastAsia"/>
          <w:szCs w:val="21"/>
        </w:rPr>
        <w:t>1</w:t>
      </w:r>
      <w:r w:rsidR="00344D47">
        <w:rPr>
          <w:rFonts w:hint="eastAsia"/>
          <w:szCs w:val="21"/>
        </w:rPr>
        <w:t>2</w:t>
      </w:r>
      <w:r w:rsidRPr="000A44D7">
        <w:rPr>
          <w:rFonts w:hint="eastAsia"/>
          <w:szCs w:val="21"/>
        </w:rPr>
        <w:t>月</w:t>
      </w:r>
      <w:r w:rsidR="00344D47">
        <w:rPr>
          <w:rFonts w:hint="eastAsia"/>
          <w:szCs w:val="21"/>
        </w:rPr>
        <w:t>6</w:t>
      </w:r>
      <w:r w:rsidRPr="000A44D7">
        <w:rPr>
          <w:rFonts w:hint="eastAsia"/>
          <w:szCs w:val="21"/>
        </w:rPr>
        <w:t>日</w:t>
      </w:r>
      <w:r w:rsidRPr="000A44D7">
        <w:rPr>
          <w:rFonts w:hint="eastAsia"/>
          <w:szCs w:val="21"/>
        </w:rPr>
        <w:t>17</w:t>
      </w:r>
      <w:r w:rsidRPr="000A44D7">
        <w:rPr>
          <w:rFonts w:hint="eastAsia"/>
          <w:szCs w:val="21"/>
        </w:rPr>
        <w:t>时</w:t>
      </w:r>
      <w:r w:rsidR="00FA089E">
        <w:rPr>
          <w:rFonts w:hint="eastAsia"/>
          <w:szCs w:val="21"/>
        </w:rPr>
        <w:t>30</w:t>
      </w:r>
      <w:r w:rsidR="00FA089E">
        <w:rPr>
          <w:rFonts w:hint="eastAsia"/>
          <w:szCs w:val="21"/>
        </w:rPr>
        <w:t>分</w:t>
      </w:r>
    </w:p>
    <w:tbl>
      <w:tblPr>
        <w:tblW w:w="9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6"/>
        <w:gridCol w:w="2960"/>
        <w:gridCol w:w="992"/>
        <w:gridCol w:w="1134"/>
        <w:gridCol w:w="1276"/>
        <w:gridCol w:w="1134"/>
        <w:gridCol w:w="1440"/>
      </w:tblGrid>
      <w:tr w:rsidR="000A44D7" w:rsidRPr="000A44D7" w:rsidTr="003A763D">
        <w:trPr>
          <w:trHeight w:val="547"/>
        </w:trPr>
        <w:tc>
          <w:tcPr>
            <w:tcW w:w="726" w:type="dxa"/>
            <w:vAlign w:val="center"/>
          </w:tcPr>
          <w:p w:rsidR="000A44D7" w:rsidRPr="000A44D7" w:rsidRDefault="000A44D7" w:rsidP="00D934E9">
            <w:pPr>
              <w:spacing w:line="360" w:lineRule="auto"/>
              <w:jc w:val="center"/>
              <w:rPr>
                <w:szCs w:val="21"/>
              </w:rPr>
            </w:pPr>
            <w:r w:rsidRPr="000A44D7">
              <w:rPr>
                <w:rFonts w:hint="eastAsia"/>
                <w:szCs w:val="21"/>
              </w:rPr>
              <w:t>序号</w:t>
            </w:r>
          </w:p>
        </w:tc>
        <w:tc>
          <w:tcPr>
            <w:tcW w:w="2960" w:type="dxa"/>
            <w:vAlign w:val="center"/>
          </w:tcPr>
          <w:p w:rsidR="000A44D7" w:rsidRPr="000A44D7" w:rsidRDefault="000A44D7" w:rsidP="00D934E9">
            <w:pPr>
              <w:spacing w:line="360" w:lineRule="auto"/>
              <w:jc w:val="center"/>
              <w:rPr>
                <w:szCs w:val="21"/>
              </w:rPr>
            </w:pPr>
            <w:r w:rsidRPr="000A44D7">
              <w:rPr>
                <w:rFonts w:hint="eastAsia"/>
                <w:szCs w:val="21"/>
              </w:rPr>
              <w:t>投标单位</w:t>
            </w:r>
          </w:p>
        </w:tc>
        <w:tc>
          <w:tcPr>
            <w:tcW w:w="992" w:type="dxa"/>
            <w:vAlign w:val="center"/>
          </w:tcPr>
          <w:p w:rsidR="000A44D7" w:rsidRPr="000A44D7" w:rsidRDefault="000A44D7" w:rsidP="00D934E9">
            <w:pPr>
              <w:spacing w:line="360" w:lineRule="auto"/>
              <w:jc w:val="center"/>
              <w:rPr>
                <w:szCs w:val="21"/>
              </w:rPr>
            </w:pPr>
            <w:r w:rsidRPr="000A44D7">
              <w:rPr>
                <w:rFonts w:hint="eastAsia"/>
                <w:szCs w:val="21"/>
              </w:rPr>
              <w:t>联系人</w:t>
            </w:r>
          </w:p>
        </w:tc>
        <w:tc>
          <w:tcPr>
            <w:tcW w:w="1134" w:type="dxa"/>
            <w:vAlign w:val="center"/>
          </w:tcPr>
          <w:p w:rsidR="000A44D7" w:rsidRPr="000A44D7" w:rsidRDefault="000A44D7" w:rsidP="00D934E9">
            <w:pPr>
              <w:spacing w:line="360" w:lineRule="auto"/>
              <w:jc w:val="center"/>
              <w:rPr>
                <w:szCs w:val="21"/>
              </w:rPr>
            </w:pPr>
            <w:r w:rsidRPr="000A44D7">
              <w:rPr>
                <w:rFonts w:hint="eastAsia"/>
                <w:szCs w:val="21"/>
              </w:rPr>
              <w:t>联系地址</w:t>
            </w:r>
          </w:p>
        </w:tc>
        <w:tc>
          <w:tcPr>
            <w:tcW w:w="1276" w:type="dxa"/>
            <w:vAlign w:val="center"/>
          </w:tcPr>
          <w:p w:rsidR="000A44D7" w:rsidRPr="000A44D7" w:rsidRDefault="000A44D7" w:rsidP="00D934E9">
            <w:pPr>
              <w:spacing w:line="360" w:lineRule="auto"/>
              <w:jc w:val="center"/>
              <w:rPr>
                <w:szCs w:val="21"/>
              </w:rPr>
            </w:pPr>
            <w:r w:rsidRPr="000A44D7">
              <w:rPr>
                <w:rFonts w:hint="eastAsia"/>
                <w:szCs w:val="21"/>
              </w:rPr>
              <w:t>联系电话</w:t>
            </w:r>
          </w:p>
        </w:tc>
        <w:tc>
          <w:tcPr>
            <w:tcW w:w="1134" w:type="dxa"/>
            <w:vAlign w:val="center"/>
          </w:tcPr>
          <w:p w:rsidR="000A44D7" w:rsidRPr="000A44D7" w:rsidRDefault="000A44D7" w:rsidP="00D934E9">
            <w:pPr>
              <w:jc w:val="center"/>
              <w:rPr>
                <w:rFonts w:ascii="宋体" w:hAnsi="宋体" w:cs="宋体"/>
                <w:szCs w:val="21"/>
              </w:rPr>
            </w:pPr>
            <w:r w:rsidRPr="000A44D7">
              <w:rPr>
                <w:rFonts w:hint="eastAsia"/>
                <w:szCs w:val="21"/>
              </w:rPr>
              <w:t>移动电话</w:t>
            </w:r>
          </w:p>
        </w:tc>
        <w:tc>
          <w:tcPr>
            <w:tcW w:w="1440" w:type="dxa"/>
            <w:vAlign w:val="center"/>
          </w:tcPr>
          <w:p w:rsidR="000A44D7" w:rsidRPr="000A44D7" w:rsidRDefault="000A44D7" w:rsidP="00D934E9">
            <w:pPr>
              <w:jc w:val="center"/>
              <w:rPr>
                <w:rFonts w:ascii="宋体" w:hAnsi="宋体" w:cs="宋体"/>
                <w:szCs w:val="21"/>
              </w:rPr>
            </w:pPr>
            <w:r w:rsidRPr="000A44D7">
              <w:rPr>
                <w:rFonts w:hint="eastAsia"/>
                <w:szCs w:val="21"/>
              </w:rPr>
              <w:t>传真</w:t>
            </w:r>
          </w:p>
        </w:tc>
      </w:tr>
      <w:tr w:rsidR="000A44D7" w:rsidRPr="000A44D7" w:rsidTr="003A763D">
        <w:trPr>
          <w:trHeight w:val="413"/>
        </w:trPr>
        <w:tc>
          <w:tcPr>
            <w:tcW w:w="726" w:type="dxa"/>
            <w:vAlign w:val="center"/>
          </w:tcPr>
          <w:p w:rsidR="000A44D7" w:rsidRPr="000A44D7" w:rsidRDefault="000A44D7" w:rsidP="00D934E9">
            <w:pPr>
              <w:spacing w:line="360" w:lineRule="auto"/>
              <w:jc w:val="center"/>
              <w:rPr>
                <w:szCs w:val="21"/>
              </w:rPr>
            </w:pPr>
            <w:r w:rsidRPr="000A44D7">
              <w:rPr>
                <w:rFonts w:hint="eastAsia"/>
                <w:szCs w:val="21"/>
              </w:rPr>
              <w:t>1</w:t>
            </w:r>
          </w:p>
        </w:tc>
        <w:tc>
          <w:tcPr>
            <w:tcW w:w="2960" w:type="dxa"/>
          </w:tcPr>
          <w:p w:rsidR="000A44D7" w:rsidRPr="000A44D7" w:rsidRDefault="000A44D7" w:rsidP="00D934E9">
            <w:pPr>
              <w:spacing w:line="360" w:lineRule="auto"/>
              <w:rPr>
                <w:szCs w:val="21"/>
              </w:rPr>
            </w:pPr>
          </w:p>
        </w:tc>
        <w:tc>
          <w:tcPr>
            <w:tcW w:w="992" w:type="dxa"/>
          </w:tcPr>
          <w:p w:rsidR="000A44D7" w:rsidRPr="000A44D7" w:rsidRDefault="000A44D7" w:rsidP="00D934E9">
            <w:pPr>
              <w:spacing w:line="360" w:lineRule="auto"/>
              <w:rPr>
                <w:szCs w:val="21"/>
              </w:rPr>
            </w:pPr>
          </w:p>
        </w:tc>
        <w:tc>
          <w:tcPr>
            <w:tcW w:w="1134" w:type="dxa"/>
          </w:tcPr>
          <w:p w:rsidR="000A44D7" w:rsidRPr="000A44D7" w:rsidRDefault="000A44D7" w:rsidP="00D934E9">
            <w:pPr>
              <w:spacing w:line="360" w:lineRule="auto"/>
              <w:rPr>
                <w:szCs w:val="21"/>
              </w:rPr>
            </w:pPr>
          </w:p>
        </w:tc>
        <w:tc>
          <w:tcPr>
            <w:tcW w:w="1276" w:type="dxa"/>
          </w:tcPr>
          <w:p w:rsidR="000A44D7" w:rsidRPr="000A44D7" w:rsidRDefault="000A44D7" w:rsidP="00D934E9">
            <w:pPr>
              <w:spacing w:line="360" w:lineRule="auto"/>
              <w:rPr>
                <w:szCs w:val="21"/>
              </w:rPr>
            </w:pPr>
          </w:p>
        </w:tc>
        <w:tc>
          <w:tcPr>
            <w:tcW w:w="1134" w:type="dxa"/>
          </w:tcPr>
          <w:p w:rsidR="000A44D7" w:rsidRPr="000A44D7" w:rsidRDefault="000A44D7" w:rsidP="00D934E9">
            <w:pPr>
              <w:spacing w:line="360" w:lineRule="auto"/>
              <w:rPr>
                <w:szCs w:val="21"/>
              </w:rPr>
            </w:pPr>
          </w:p>
        </w:tc>
        <w:tc>
          <w:tcPr>
            <w:tcW w:w="1440" w:type="dxa"/>
          </w:tcPr>
          <w:p w:rsidR="000A44D7" w:rsidRPr="000A44D7" w:rsidRDefault="000A44D7" w:rsidP="00D934E9">
            <w:pPr>
              <w:spacing w:line="360" w:lineRule="auto"/>
              <w:rPr>
                <w:szCs w:val="21"/>
              </w:rPr>
            </w:pPr>
          </w:p>
        </w:tc>
      </w:tr>
    </w:tbl>
    <w:p w:rsidR="001869C3" w:rsidRPr="003A763D" w:rsidRDefault="000A44D7" w:rsidP="003A763D">
      <w:pPr>
        <w:rPr>
          <w:rFonts w:ascii="宋体" w:hAnsi="宋体"/>
          <w:szCs w:val="21"/>
        </w:rPr>
      </w:pPr>
      <w:r>
        <w:rPr>
          <w:rFonts w:hint="eastAsia"/>
        </w:rPr>
        <w:t>通过电子邮件报名时，应附上营业执照电子版；通过其他方式报名，应附上营业执照纸质版一份。</w:t>
      </w:r>
    </w:p>
    <w:sectPr w:rsidR="001869C3" w:rsidRPr="003A763D" w:rsidSect="000020C3">
      <w:footerReference w:type="default" r:id="rId10"/>
      <w:pgSz w:w="11906" w:h="16838"/>
      <w:pgMar w:top="1134" w:right="1418" w:bottom="1134" w:left="1701" w:header="851" w:footer="709"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CA5" w:rsidRDefault="00AD4CA5">
      <w:r>
        <w:separator/>
      </w:r>
    </w:p>
  </w:endnote>
  <w:endnote w:type="continuationSeparator" w:id="0">
    <w:p w:rsidR="00AD4CA5" w:rsidRDefault="00AD4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Identity-H">
    <w:altName w:val="黑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92" w:rsidRDefault="00684EF4">
    <w:pPr>
      <w:pStyle w:val="a3"/>
      <w:framePr w:wrap="around" w:vAnchor="text" w:hAnchor="margin" w:xAlign="center" w:y="1"/>
      <w:rPr>
        <w:rStyle w:val="a5"/>
      </w:rPr>
    </w:pPr>
    <w:r>
      <w:fldChar w:fldCharType="begin"/>
    </w:r>
    <w:r w:rsidR="00A33792">
      <w:rPr>
        <w:rStyle w:val="a5"/>
      </w:rPr>
      <w:instrText xml:space="preserve">PAGE  </w:instrText>
    </w:r>
    <w:r>
      <w:fldChar w:fldCharType="end"/>
    </w:r>
  </w:p>
  <w:p w:rsidR="00A33792" w:rsidRDefault="00A3379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92" w:rsidRDefault="00A33792">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92" w:rsidRDefault="00684EF4">
    <w:pPr>
      <w:pStyle w:val="a3"/>
      <w:jc w:val="center"/>
    </w:pPr>
    <w:fldSimple w:instr=" PAGE   \* MERGEFORMAT ">
      <w:r w:rsidR="000719D9" w:rsidRPr="000719D9">
        <w:rPr>
          <w:noProof/>
          <w:lang w:val="zh-CN"/>
        </w:rPr>
        <w:t>1</w:t>
      </w:r>
    </w:fldSimple>
  </w:p>
  <w:p w:rsidR="00A33792" w:rsidRDefault="00A3379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CA5" w:rsidRDefault="00AD4CA5">
      <w:r>
        <w:separator/>
      </w:r>
    </w:p>
  </w:footnote>
  <w:footnote w:type="continuationSeparator" w:id="0">
    <w:p w:rsidR="00AD4CA5" w:rsidRDefault="00AD4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792" w:rsidRDefault="00A33792">
    <w:pPr>
      <w:pStyle w:val="af3"/>
      <w:tabs>
        <w:tab w:val="clear" w:pos="4153"/>
        <w:tab w:val="clear" w:pos="8306"/>
        <w:tab w:val="left" w:pos="135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1DA7"/>
    <w:multiLevelType w:val="multilevel"/>
    <w:tmpl w:val="AD6EDB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6FA23F5"/>
    <w:multiLevelType w:val="multilevel"/>
    <w:tmpl w:val="16FA23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3C604A"/>
    <w:multiLevelType w:val="singleLevel"/>
    <w:tmpl w:val="183C604A"/>
    <w:lvl w:ilvl="0">
      <w:start w:val="1"/>
      <w:numFmt w:val="japaneseCounting"/>
      <w:lvlText w:val="%1、"/>
      <w:lvlJc w:val="left"/>
      <w:pPr>
        <w:tabs>
          <w:tab w:val="num" w:pos="960"/>
        </w:tabs>
        <w:ind w:left="960" w:hanging="480"/>
      </w:pPr>
      <w:rPr>
        <w:rFonts w:hint="eastAsia"/>
        <w:b/>
      </w:rPr>
    </w:lvl>
  </w:abstractNum>
  <w:abstractNum w:abstractNumId="3">
    <w:nsid w:val="2AC3353A"/>
    <w:multiLevelType w:val="multilevel"/>
    <w:tmpl w:val="2AC3353A"/>
    <w:lvl w:ilvl="0">
      <w:start w:val="4"/>
      <w:numFmt w:val="bullet"/>
      <w:lvlText w:val="●"/>
      <w:lvlJc w:val="left"/>
      <w:pPr>
        <w:tabs>
          <w:tab w:val="num" w:pos="495"/>
        </w:tabs>
        <w:ind w:left="495" w:hanging="495"/>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32330B5C"/>
    <w:multiLevelType w:val="multilevel"/>
    <w:tmpl w:val="4866DB94"/>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4A30D37"/>
    <w:multiLevelType w:val="multilevel"/>
    <w:tmpl w:val="34A30D37"/>
    <w:lvl w:ilvl="0">
      <w:start w:val="1"/>
      <w:numFmt w:val="decimal"/>
      <w:lvlText w:val="%1"/>
      <w:lvlJc w:val="left"/>
      <w:pPr>
        <w:tabs>
          <w:tab w:val="num"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0F1E8A"/>
    <w:multiLevelType w:val="multilevel"/>
    <w:tmpl w:val="450F1E8A"/>
    <w:lvl w:ilvl="0">
      <w:start w:val="1"/>
      <w:numFmt w:val="decimal"/>
      <w:lvlText w:val="19.%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23"/>
      <w:numFmt w:val="decimal"/>
      <w:lvlText w:val="%3．"/>
      <w:lvlJc w:val="left"/>
      <w:pPr>
        <w:tabs>
          <w:tab w:val="num" w:pos="1260"/>
        </w:tabs>
        <w:ind w:left="1260" w:hanging="420"/>
      </w:pPr>
      <w:rPr>
        <w:rFonts w:hint="default"/>
        <w:b/>
        <w:i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0200460"/>
    <w:multiLevelType w:val="multilevel"/>
    <w:tmpl w:val="60200460"/>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44F63D9"/>
    <w:multiLevelType w:val="multilevel"/>
    <w:tmpl w:val="BEF2E8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9647C9A"/>
    <w:multiLevelType w:val="multilevel"/>
    <w:tmpl w:val="69647C9A"/>
    <w:lvl w:ilvl="0">
      <w:start w:val="1"/>
      <w:numFmt w:val="decimal"/>
      <w:lvlText w:val="%1、"/>
      <w:lvlJc w:val="left"/>
      <w:pPr>
        <w:ind w:left="988" w:hanging="360"/>
      </w:pPr>
      <w:rPr>
        <w:rFonts w:hint="default"/>
      </w:rPr>
    </w:lvl>
    <w:lvl w:ilvl="1">
      <w:start w:val="1"/>
      <w:numFmt w:val="lowerLetter"/>
      <w:lvlText w:val="%2)"/>
      <w:lvlJc w:val="left"/>
      <w:pPr>
        <w:ind w:left="1468" w:hanging="420"/>
      </w:pPr>
    </w:lvl>
    <w:lvl w:ilvl="2">
      <w:start w:val="1"/>
      <w:numFmt w:val="lowerRoman"/>
      <w:lvlText w:val="%3."/>
      <w:lvlJc w:val="right"/>
      <w:pPr>
        <w:ind w:left="1888" w:hanging="420"/>
      </w:pPr>
    </w:lvl>
    <w:lvl w:ilvl="3">
      <w:start w:val="1"/>
      <w:numFmt w:val="decimal"/>
      <w:lvlText w:val="%4."/>
      <w:lvlJc w:val="left"/>
      <w:pPr>
        <w:ind w:left="2308" w:hanging="420"/>
      </w:pPr>
    </w:lvl>
    <w:lvl w:ilvl="4">
      <w:start w:val="1"/>
      <w:numFmt w:val="lowerLetter"/>
      <w:lvlText w:val="%5)"/>
      <w:lvlJc w:val="left"/>
      <w:pPr>
        <w:ind w:left="2728" w:hanging="420"/>
      </w:pPr>
    </w:lvl>
    <w:lvl w:ilvl="5">
      <w:start w:val="1"/>
      <w:numFmt w:val="lowerRoman"/>
      <w:lvlText w:val="%6."/>
      <w:lvlJc w:val="right"/>
      <w:pPr>
        <w:ind w:left="3148" w:hanging="420"/>
      </w:pPr>
    </w:lvl>
    <w:lvl w:ilvl="6">
      <w:start w:val="1"/>
      <w:numFmt w:val="decimal"/>
      <w:lvlText w:val="%7."/>
      <w:lvlJc w:val="left"/>
      <w:pPr>
        <w:ind w:left="3568" w:hanging="420"/>
      </w:pPr>
    </w:lvl>
    <w:lvl w:ilvl="7">
      <w:start w:val="1"/>
      <w:numFmt w:val="lowerLetter"/>
      <w:lvlText w:val="%8)"/>
      <w:lvlJc w:val="left"/>
      <w:pPr>
        <w:ind w:left="3988" w:hanging="420"/>
      </w:pPr>
    </w:lvl>
    <w:lvl w:ilvl="8">
      <w:start w:val="1"/>
      <w:numFmt w:val="lowerRoman"/>
      <w:lvlText w:val="%9."/>
      <w:lvlJc w:val="right"/>
      <w:pPr>
        <w:ind w:left="4408" w:hanging="420"/>
      </w:pPr>
    </w:lvl>
  </w:abstractNum>
  <w:abstractNum w:abstractNumId="10">
    <w:nsid w:val="6A6B47CB"/>
    <w:multiLevelType w:val="multilevel"/>
    <w:tmpl w:val="6A6B47CB"/>
    <w:lvl w:ilvl="0">
      <w:start w:val="1"/>
      <w:numFmt w:val="decimal"/>
      <w:lvlText w:val="%1."/>
      <w:lvlJc w:val="left"/>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6AF32A2A"/>
    <w:multiLevelType w:val="multilevel"/>
    <w:tmpl w:val="6AF32A2A"/>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DB14679"/>
    <w:multiLevelType w:val="multilevel"/>
    <w:tmpl w:val="BEF2E8A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lvlOverride w:ilvl="0">
      <w:startOverride w:val="1"/>
    </w:lvlOverride>
  </w:num>
  <w:num w:numId="2">
    <w:abstractNumId w:val="3"/>
  </w:num>
  <w:num w:numId="3">
    <w:abstractNumId w:val="9"/>
  </w:num>
  <w:num w:numId="4">
    <w:abstractNumId w:val="6"/>
  </w:num>
  <w:num w:numId="5">
    <w:abstractNumId w:val="6"/>
    <w:lvlOverride w:ilvl="0"/>
    <w:lvlOverride w:ilvl="1">
      <w:startOverride w:val="1"/>
    </w:lvlOverride>
  </w:num>
  <w:num w:numId="6">
    <w:abstractNumId w:val="2"/>
  </w:num>
  <w:num w:numId="7">
    <w:abstractNumId w:val="10"/>
  </w:num>
  <w:num w:numId="8">
    <w:abstractNumId w:val="1"/>
  </w:num>
  <w:num w:numId="9">
    <w:abstractNumId w:val="11"/>
  </w:num>
  <w:num w:numId="10">
    <w:abstractNumId w:val="5"/>
  </w:num>
  <w:num w:numId="11">
    <w:abstractNumId w:val="7"/>
  </w:num>
  <w:num w:numId="12">
    <w:abstractNumId w:val="4"/>
  </w:num>
  <w:num w:numId="13">
    <w:abstractNumId w:val="0"/>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993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0C3"/>
    <w:rsid w:val="00014500"/>
    <w:rsid w:val="000145F4"/>
    <w:rsid w:val="00014728"/>
    <w:rsid w:val="0001767F"/>
    <w:rsid w:val="000212E7"/>
    <w:rsid w:val="00024860"/>
    <w:rsid w:val="00025573"/>
    <w:rsid w:val="0003063D"/>
    <w:rsid w:val="0003348A"/>
    <w:rsid w:val="000348F3"/>
    <w:rsid w:val="000379B3"/>
    <w:rsid w:val="00040DB6"/>
    <w:rsid w:val="00041026"/>
    <w:rsid w:val="00041C7D"/>
    <w:rsid w:val="00047C06"/>
    <w:rsid w:val="00050B05"/>
    <w:rsid w:val="0005398B"/>
    <w:rsid w:val="000558DE"/>
    <w:rsid w:val="000574B6"/>
    <w:rsid w:val="00062989"/>
    <w:rsid w:val="000719D9"/>
    <w:rsid w:val="0008116C"/>
    <w:rsid w:val="00081978"/>
    <w:rsid w:val="000819E7"/>
    <w:rsid w:val="00082F40"/>
    <w:rsid w:val="00084D8F"/>
    <w:rsid w:val="00086ADD"/>
    <w:rsid w:val="00092FAC"/>
    <w:rsid w:val="0009316E"/>
    <w:rsid w:val="00094C93"/>
    <w:rsid w:val="000960A6"/>
    <w:rsid w:val="00096372"/>
    <w:rsid w:val="00096509"/>
    <w:rsid w:val="000A00D9"/>
    <w:rsid w:val="000A025A"/>
    <w:rsid w:val="000A0FCD"/>
    <w:rsid w:val="000A1A04"/>
    <w:rsid w:val="000A24B9"/>
    <w:rsid w:val="000A44D7"/>
    <w:rsid w:val="000A4F7A"/>
    <w:rsid w:val="000A7E78"/>
    <w:rsid w:val="000B19E5"/>
    <w:rsid w:val="000B225E"/>
    <w:rsid w:val="000B3CF1"/>
    <w:rsid w:val="000B6BB8"/>
    <w:rsid w:val="000B6EEA"/>
    <w:rsid w:val="000B793B"/>
    <w:rsid w:val="000C1920"/>
    <w:rsid w:val="000C2A07"/>
    <w:rsid w:val="000D1134"/>
    <w:rsid w:val="000E4C23"/>
    <w:rsid w:val="000E7680"/>
    <w:rsid w:val="000F1E58"/>
    <w:rsid w:val="000F3B33"/>
    <w:rsid w:val="000F67BA"/>
    <w:rsid w:val="00100571"/>
    <w:rsid w:val="00101A7F"/>
    <w:rsid w:val="0010425F"/>
    <w:rsid w:val="00105B36"/>
    <w:rsid w:val="00106EF7"/>
    <w:rsid w:val="00107B3A"/>
    <w:rsid w:val="0011206E"/>
    <w:rsid w:val="00112723"/>
    <w:rsid w:val="00112A8F"/>
    <w:rsid w:val="00114249"/>
    <w:rsid w:val="00114D49"/>
    <w:rsid w:val="001151E8"/>
    <w:rsid w:val="001153D3"/>
    <w:rsid w:val="00115F78"/>
    <w:rsid w:val="00117818"/>
    <w:rsid w:val="0012008E"/>
    <w:rsid w:val="00120971"/>
    <w:rsid w:val="00122BB4"/>
    <w:rsid w:val="00131773"/>
    <w:rsid w:val="00134144"/>
    <w:rsid w:val="00134187"/>
    <w:rsid w:val="00134711"/>
    <w:rsid w:val="00136DD7"/>
    <w:rsid w:val="00137608"/>
    <w:rsid w:val="00137EF6"/>
    <w:rsid w:val="001433B9"/>
    <w:rsid w:val="00144D40"/>
    <w:rsid w:val="00145418"/>
    <w:rsid w:val="00145D71"/>
    <w:rsid w:val="00146A76"/>
    <w:rsid w:val="00147F0F"/>
    <w:rsid w:val="00151454"/>
    <w:rsid w:val="0015260D"/>
    <w:rsid w:val="00152641"/>
    <w:rsid w:val="00154E59"/>
    <w:rsid w:val="001604C3"/>
    <w:rsid w:val="00162D71"/>
    <w:rsid w:val="001642EA"/>
    <w:rsid w:val="001665A8"/>
    <w:rsid w:val="00167E18"/>
    <w:rsid w:val="001701A8"/>
    <w:rsid w:val="00172A27"/>
    <w:rsid w:val="00173666"/>
    <w:rsid w:val="00176DFC"/>
    <w:rsid w:val="00177D8A"/>
    <w:rsid w:val="001849A5"/>
    <w:rsid w:val="001869C3"/>
    <w:rsid w:val="00190C79"/>
    <w:rsid w:val="00194653"/>
    <w:rsid w:val="00196EC4"/>
    <w:rsid w:val="001975B8"/>
    <w:rsid w:val="001A0AD6"/>
    <w:rsid w:val="001A1603"/>
    <w:rsid w:val="001B03A3"/>
    <w:rsid w:val="001B3358"/>
    <w:rsid w:val="001B70DB"/>
    <w:rsid w:val="001B7BE4"/>
    <w:rsid w:val="001B7CE5"/>
    <w:rsid w:val="001C1A54"/>
    <w:rsid w:val="001C4607"/>
    <w:rsid w:val="001C46BD"/>
    <w:rsid w:val="001C7C88"/>
    <w:rsid w:val="001D0CC4"/>
    <w:rsid w:val="001D17E8"/>
    <w:rsid w:val="001D1C13"/>
    <w:rsid w:val="001D1EC2"/>
    <w:rsid w:val="001D6E87"/>
    <w:rsid w:val="001D7859"/>
    <w:rsid w:val="001E0A63"/>
    <w:rsid w:val="001E6D40"/>
    <w:rsid w:val="001F1765"/>
    <w:rsid w:val="001F271A"/>
    <w:rsid w:val="001F35CF"/>
    <w:rsid w:val="001F3BC9"/>
    <w:rsid w:val="001F41C6"/>
    <w:rsid w:val="002028A5"/>
    <w:rsid w:val="00205824"/>
    <w:rsid w:val="00211250"/>
    <w:rsid w:val="00217911"/>
    <w:rsid w:val="0022151A"/>
    <w:rsid w:val="0022302C"/>
    <w:rsid w:val="00231B61"/>
    <w:rsid w:val="00232891"/>
    <w:rsid w:val="002359A3"/>
    <w:rsid w:val="00237082"/>
    <w:rsid w:val="0024096D"/>
    <w:rsid w:val="002437E1"/>
    <w:rsid w:val="00244F80"/>
    <w:rsid w:val="00246728"/>
    <w:rsid w:val="00246917"/>
    <w:rsid w:val="0025096A"/>
    <w:rsid w:val="00261485"/>
    <w:rsid w:val="002741D1"/>
    <w:rsid w:val="0027511D"/>
    <w:rsid w:val="00276A15"/>
    <w:rsid w:val="00276CA9"/>
    <w:rsid w:val="0028436A"/>
    <w:rsid w:val="00285427"/>
    <w:rsid w:val="002857A3"/>
    <w:rsid w:val="002864F4"/>
    <w:rsid w:val="00291F54"/>
    <w:rsid w:val="00295806"/>
    <w:rsid w:val="002A3C0A"/>
    <w:rsid w:val="002A6519"/>
    <w:rsid w:val="002A6DF0"/>
    <w:rsid w:val="002B146C"/>
    <w:rsid w:val="002B1D45"/>
    <w:rsid w:val="002B25A3"/>
    <w:rsid w:val="002B3D61"/>
    <w:rsid w:val="002B6182"/>
    <w:rsid w:val="002B731F"/>
    <w:rsid w:val="002C0AB3"/>
    <w:rsid w:val="002C618B"/>
    <w:rsid w:val="002C62DF"/>
    <w:rsid w:val="002D0DB0"/>
    <w:rsid w:val="002D3D59"/>
    <w:rsid w:val="002D4027"/>
    <w:rsid w:val="002D68E5"/>
    <w:rsid w:val="002E232B"/>
    <w:rsid w:val="002E4479"/>
    <w:rsid w:val="002F1486"/>
    <w:rsid w:val="002F378F"/>
    <w:rsid w:val="002F528B"/>
    <w:rsid w:val="002F555D"/>
    <w:rsid w:val="0030311A"/>
    <w:rsid w:val="003040F7"/>
    <w:rsid w:val="00305588"/>
    <w:rsid w:val="00314ECD"/>
    <w:rsid w:val="003160BE"/>
    <w:rsid w:val="00317F8D"/>
    <w:rsid w:val="0032125A"/>
    <w:rsid w:val="00322183"/>
    <w:rsid w:val="00325BFD"/>
    <w:rsid w:val="00326A32"/>
    <w:rsid w:val="00326FD8"/>
    <w:rsid w:val="00331455"/>
    <w:rsid w:val="00333AA7"/>
    <w:rsid w:val="00334251"/>
    <w:rsid w:val="003402A7"/>
    <w:rsid w:val="0034102A"/>
    <w:rsid w:val="00341B2F"/>
    <w:rsid w:val="00343068"/>
    <w:rsid w:val="00344D47"/>
    <w:rsid w:val="00346B94"/>
    <w:rsid w:val="00354DF5"/>
    <w:rsid w:val="00355653"/>
    <w:rsid w:val="003605C7"/>
    <w:rsid w:val="003626D2"/>
    <w:rsid w:val="00362717"/>
    <w:rsid w:val="00370EA1"/>
    <w:rsid w:val="003756FA"/>
    <w:rsid w:val="0038228B"/>
    <w:rsid w:val="00383E5C"/>
    <w:rsid w:val="003849F6"/>
    <w:rsid w:val="00384DC9"/>
    <w:rsid w:val="003859D6"/>
    <w:rsid w:val="00386043"/>
    <w:rsid w:val="003864E2"/>
    <w:rsid w:val="00387114"/>
    <w:rsid w:val="003945B3"/>
    <w:rsid w:val="003970E7"/>
    <w:rsid w:val="003A321F"/>
    <w:rsid w:val="003A763D"/>
    <w:rsid w:val="003B04FC"/>
    <w:rsid w:val="003B226B"/>
    <w:rsid w:val="003B2843"/>
    <w:rsid w:val="003C2BB7"/>
    <w:rsid w:val="003C3B81"/>
    <w:rsid w:val="003C470F"/>
    <w:rsid w:val="003C527D"/>
    <w:rsid w:val="003C758D"/>
    <w:rsid w:val="003D59DB"/>
    <w:rsid w:val="003E4F9C"/>
    <w:rsid w:val="003E626F"/>
    <w:rsid w:val="003E629B"/>
    <w:rsid w:val="003E798A"/>
    <w:rsid w:val="003F6F47"/>
    <w:rsid w:val="00400116"/>
    <w:rsid w:val="00401311"/>
    <w:rsid w:val="004029DE"/>
    <w:rsid w:val="004044E3"/>
    <w:rsid w:val="00405D02"/>
    <w:rsid w:val="00406587"/>
    <w:rsid w:val="0040741F"/>
    <w:rsid w:val="004079AA"/>
    <w:rsid w:val="004127DA"/>
    <w:rsid w:val="00413583"/>
    <w:rsid w:val="00422D1E"/>
    <w:rsid w:val="00423995"/>
    <w:rsid w:val="00427BDD"/>
    <w:rsid w:val="00432D23"/>
    <w:rsid w:val="00435BDB"/>
    <w:rsid w:val="0044349C"/>
    <w:rsid w:val="00445852"/>
    <w:rsid w:val="0045411F"/>
    <w:rsid w:val="004569A8"/>
    <w:rsid w:val="0046170D"/>
    <w:rsid w:val="004655B5"/>
    <w:rsid w:val="00465842"/>
    <w:rsid w:val="00465DB5"/>
    <w:rsid w:val="0047297A"/>
    <w:rsid w:val="00475814"/>
    <w:rsid w:val="00476418"/>
    <w:rsid w:val="00477921"/>
    <w:rsid w:val="00481407"/>
    <w:rsid w:val="0048147F"/>
    <w:rsid w:val="00485BDC"/>
    <w:rsid w:val="00485C40"/>
    <w:rsid w:val="00492830"/>
    <w:rsid w:val="004949F5"/>
    <w:rsid w:val="0049509F"/>
    <w:rsid w:val="00497527"/>
    <w:rsid w:val="00497C00"/>
    <w:rsid w:val="004A4E2E"/>
    <w:rsid w:val="004B1CD5"/>
    <w:rsid w:val="004B286B"/>
    <w:rsid w:val="004B28DF"/>
    <w:rsid w:val="004B2C69"/>
    <w:rsid w:val="004B6B70"/>
    <w:rsid w:val="004C1E85"/>
    <w:rsid w:val="004C224E"/>
    <w:rsid w:val="004C30BE"/>
    <w:rsid w:val="004C3C8D"/>
    <w:rsid w:val="004C4A3F"/>
    <w:rsid w:val="004C74FF"/>
    <w:rsid w:val="004D41B1"/>
    <w:rsid w:val="004D7AB1"/>
    <w:rsid w:val="004E7491"/>
    <w:rsid w:val="004F36A5"/>
    <w:rsid w:val="004F3763"/>
    <w:rsid w:val="0050658B"/>
    <w:rsid w:val="0050720C"/>
    <w:rsid w:val="00512042"/>
    <w:rsid w:val="00514865"/>
    <w:rsid w:val="00514A1B"/>
    <w:rsid w:val="00517FF2"/>
    <w:rsid w:val="005228A3"/>
    <w:rsid w:val="00523F5A"/>
    <w:rsid w:val="00524E50"/>
    <w:rsid w:val="0052574F"/>
    <w:rsid w:val="005263D2"/>
    <w:rsid w:val="0052774F"/>
    <w:rsid w:val="00527CC7"/>
    <w:rsid w:val="005338F8"/>
    <w:rsid w:val="005363E3"/>
    <w:rsid w:val="00536764"/>
    <w:rsid w:val="00536BC0"/>
    <w:rsid w:val="005373E4"/>
    <w:rsid w:val="0054027A"/>
    <w:rsid w:val="005409B4"/>
    <w:rsid w:val="00545746"/>
    <w:rsid w:val="0055133A"/>
    <w:rsid w:val="00556056"/>
    <w:rsid w:val="00561B91"/>
    <w:rsid w:val="00566710"/>
    <w:rsid w:val="00566A88"/>
    <w:rsid w:val="0056705C"/>
    <w:rsid w:val="00567084"/>
    <w:rsid w:val="00571717"/>
    <w:rsid w:val="00572412"/>
    <w:rsid w:val="00572E5D"/>
    <w:rsid w:val="0057441C"/>
    <w:rsid w:val="00580218"/>
    <w:rsid w:val="00580F71"/>
    <w:rsid w:val="00585C38"/>
    <w:rsid w:val="0058627C"/>
    <w:rsid w:val="00586EF1"/>
    <w:rsid w:val="00586FA6"/>
    <w:rsid w:val="00592680"/>
    <w:rsid w:val="0059407C"/>
    <w:rsid w:val="00594A8A"/>
    <w:rsid w:val="00597085"/>
    <w:rsid w:val="005A0F89"/>
    <w:rsid w:val="005A55FF"/>
    <w:rsid w:val="005B0A99"/>
    <w:rsid w:val="005B28B9"/>
    <w:rsid w:val="005B2B3A"/>
    <w:rsid w:val="005B3D0B"/>
    <w:rsid w:val="005B6E45"/>
    <w:rsid w:val="005B7AA8"/>
    <w:rsid w:val="005C0506"/>
    <w:rsid w:val="005C2134"/>
    <w:rsid w:val="005C3044"/>
    <w:rsid w:val="005C38F4"/>
    <w:rsid w:val="005C44A6"/>
    <w:rsid w:val="005C47FE"/>
    <w:rsid w:val="005C4D0D"/>
    <w:rsid w:val="005C699F"/>
    <w:rsid w:val="005C6AA0"/>
    <w:rsid w:val="005C6E20"/>
    <w:rsid w:val="005E1DC4"/>
    <w:rsid w:val="005E3574"/>
    <w:rsid w:val="005E7474"/>
    <w:rsid w:val="005F34F0"/>
    <w:rsid w:val="0060013F"/>
    <w:rsid w:val="00600690"/>
    <w:rsid w:val="0060467C"/>
    <w:rsid w:val="006058E2"/>
    <w:rsid w:val="00610684"/>
    <w:rsid w:val="00612038"/>
    <w:rsid w:val="00615C42"/>
    <w:rsid w:val="00616847"/>
    <w:rsid w:val="00617107"/>
    <w:rsid w:val="00620668"/>
    <w:rsid w:val="00621216"/>
    <w:rsid w:val="006254C9"/>
    <w:rsid w:val="006257A5"/>
    <w:rsid w:val="00630591"/>
    <w:rsid w:val="006340A5"/>
    <w:rsid w:val="00634DA6"/>
    <w:rsid w:val="00640DEF"/>
    <w:rsid w:val="0064607F"/>
    <w:rsid w:val="0064646A"/>
    <w:rsid w:val="006466F8"/>
    <w:rsid w:val="006467D0"/>
    <w:rsid w:val="0065008C"/>
    <w:rsid w:val="00652B88"/>
    <w:rsid w:val="006549CF"/>
    <w:rsid w:val="00655DDF"/>
    <w:rsid w:val="00657B46"/>
    <w:rsid w:val="006602E7"/>
    <w:rsid w:val="00663BCC"/>
    <w:rsid w:val="00664B8A"/>
    <w:rsid w:val="006658FD"/>
    <w:rsid w:val="00666804"/>
    <w:rsid w:val="00675636"/>
    <w:rsid w:val="0068091B"/>
    <w:rsid w:val="00681AE4"/>
    <w:rsid w:val="00681B52"/>
    <w:rsid w:val="00683CFC"/>
    <w:rsid w:val="00684EF4"/>
    <w:rsid w:val="00686FE9"/>
    <w:rsid w:val="00691440"/>
    <w:rsid w:val="00691ADB"/>
    <w:rsid w:val="006929D5"/>
    <w:rsid w:val="0069330F"/>
    <w:rsid w:val="00695B52"/>
    <w:rsid w:val="006A23FB"/>
    <w:rsid w:val="006A2D84"/>
    <w:rsid w:val="006A308A"/>
    <w:rsid w:val="006A3906"/>
    <w:rsid w:val="006A488E"/>
    <w:rsid w:val="006A5343"/>
    <w:rsid w:val="006A5A07"/>
    <w:rsid w:val="006A63F6"/>
    <w:rsid w:val="006A7A99"/>
    <w:rsid w:val="006B26E5"/>
    <w:rsid w:val="006B28B8"/>
    <w:rsid w:val="006B49A5"/>
    <w:rsid w:val="006C15AC"/>
    <w:rsid w:val="006C4658"/>
    <w:rsid w:val="006C4D2B"/>
    <w:rsid w:val="006C4D6E"/>
    <w:rsid w:val="006C5D31"/>
    <w:rsid w:val="006C6031"/>
    <w:rsid w:val="006C62DD"/>
    <w:rsid w:val="006C7053"/>
    <w:rsid w:val="006C74CF"/>
    <w:rsid w:val="006C7BA9"/>
    <w:rsid w:val="006C7E33"/>
    <w:rsid w:val="006C7E7D"/>
    <w:rsid w:val="006D1EFD"/>
    <w:rsid w:val="006D5FB1"/>
    <w:rsid w:val="006D6491"/>
    <w:rsid w:val="006D6567"/>
    <w:rsid w:val="006D6E9F"/>
    <w:rsid w:val="006D7002"/>
    <w:rsid w:val="006E0D03"/>
    <w:rsid w:val="006E1CBF"/>
    <w:rsid w:val="006E290F"/>
    <w:rsid w:val="006E5701"/>
    <w:rsid w:val="006F0468"/>
    <w:rsid w:val="006F3E7B"/>
    <w:rsid w:val="006F4DCB"/>
    <w:rsid w:val="006F56FE"/>
    <w:rsid w:val="007021AC"/>
    <w:rsid w:val="00711CBA"/>
    <w:rsid w:val="0071208C"/>
    <w:rsid w:val="007137F9"/>
    <w:rsid w:val="007158B3"/>
    <w:rsid w:val="00716B60"/>
    <w:rsid w:val="00721029"/>
    <w:rsid w:val="00730001"/>
    <w:rsid w:val="00734327"/>
    <w:rsid w:val="00736C26"/>
    <w:rsid w:val="007454F4"/>
    <w:rsid w:val="00753944"/>
    <w:rsid w:val="0075462F"/>
    <w:rsid w:val="00754943"/>
    <w:rsid w:val="007610FE"/>
    <w:rsid w:val="00765415"/>
    <w:rsid w:val="00767D49"/>
    <w:rsid w:val="00770CFC"/>
    <w:rsid w:val="00773360"/>
    <w:rsid w:val="00776A09"/>
    <w:rsid w:val="00777016"/>
    <w:rsid w:val="007777E5"/>
    <w:rsid w:val="00781E73"/>
    <w:rsid w:val="00793C3F"/>
    <w:rsid w:val="00795FD7"/>
    <w:rsid w:val="00796A75"/>
    <w:rsid w:val="007A2D76"/>
    <w:rsid w:val="007A6406"/>
    <w:rsid w:val="007A6B3A"/>
    <w:rsid w:val="007B20A1"/>
    <w:rsid w:val="007B674A"/>
    <w:rsid w:val="007B750E"/>
    <w:rsid w:val="007C5645"/>
    <w:rsid w:val="007C56CA"/>
    <w:rsid w:val="007C65CF"/>
    <w:rsid w:val="007C6B2E"/>
    <w:rsid w:val="007D17C4"/>
    <w:rsid w:val="007D2992"/>
    <w:rsid w:val="007D32EF"/>
    <w:rsid w:val="007D3F2C"/>
    <w:rsid w:val="007D4683"/>
    <w:rsid w:val="007D59E3"/>
    <w:rsid w:val="007D6569"/>
    <w:rsid w:val="007E1B19"/>
    <w:rsid w:val="007E1CC0"/>
    <w:rsid w:val="007E77D2"/>
    <w:rsid w:val="007E7C48"/>
    <w:rsid w:val="007F2A1A"/>
    <w:rsid w:val="007F2D2C"/>
    <w:rsid w:val="007F3574"/>
    <w:rsid w:val="007F4ED1"/>
    <w:rsid w:val="007F58C1"/>
    <w:rsid w:val="007F6238"/>
    <w:rsid w:val="007F66F6"/>
    <w:rsid w:val="00800344"/>
    <w:rsid w:val="008029E1"/>
    <w:rsid w:val="008031FE"/>
    <w:rsid w:val="008037FE"/>
    <w:rsid w:val="008044E2"/>
    <w:rsid w:val="00805787"/>
    <w:rsid w:val="008073D6"/>
    <w:rsid w:val="008075AE"/>
    <w:rsid w:val="00807763"/>
    <w:rsid w:val="00811853"/>
    <w:rsid w:val="00815499"/>
    <w:rsid w:val="00817190"/>
    <w:rsid w:val="00820751"/>
    <w:rsid w:val="0082208C"/>
    <w:rsid w:val="0082210F"/>
    <w:rsid w:val="00822FD2"/>
    <w:rsid w:val="008260DD"/>
    <w:rsid w:val="0082715A"/>
    <w:rsid w:val="008322E5"/>
    <w:rsid w:val="0083452B"/>
    <w:rsid w:val="008350AF"/>
    <w:rsid w:val="008358E2"/>
    <w:rsid w:val="00836008"/>
    <w:rsid w:val="00837972"/>
    <w:rsid w:val="008403E5"/>
    <w:rsid w:val="00844588"/>
    <w:rsid w:val="00850ED2"/>
    <w:rsid w:val="00852078"/>
    <w:rsid w:val="008546F0"/>
    <w:rsid w:val="00857B56"/>
    <w:rsid w:val="00860850"/>
    <w:rsid w:val="00861AE4"/>
    <w:rsid w:val="00861E7B"/>
    <w:rsid w:val="0086513E"/>
    <w:rsid w:val="00865483"/>
    <w:rsid w:val="008654E2"/>
    <w:rsid w:val="0086612E"/>
    <w:rsid w:val="008668F5"/>
    <w:rsid w:val="008712AF"/>
    <w:rsid w:val="00872A85"/>
    <w:rsid w:val="008740DB"/>
    <w:rsid w:val="00876348"/>
    <w:rsid w:val="008835C0"/>
    <w:rsid w:val="00883ABA"/>
    <w:rsid w:val="008844B6"/>
    <w:rsid w:val="008918E5"/>
    <w:rsid w:val="008933A7"/>
    <w:rsid w:val="008973B9"/>
    <w:rsid w:val="008A1308"/>
    <w:rsid w:val="008A25F9"/>
    <w:rsid w:val="008B0825"/>
    <w:rsid w:val="008B3029"/>
    <w:rsid w:val="008B5553"/>
    <w:rsid w:val="008B639D"/>
    <w:rsid w:val="008C0CAC"/>
    <w:rsid w:val="008C1656"/>
    <w:rsid w:val="008C433E"/>
    <w:rsid w:val="008C59B0"/>
    <w:rsid w:val="008D081E"/>
    <w:rsid w:val="008D3596"/>
    <w:rsid w:val="008E1B29"/>
    <w:rsid w:val="008F099A"/>
    <w:rsid w:val="008F09C6"/>
    <w:rsid w:val="008F3276"/>
    <w:rsid w:val="008F345A"/>
    <w:rsid w:val="0090136D"/>
    <w:rsid w:val="00906454"/>
    <w:rsid w:val="00907F07"/>
    <w:rsid w:val="00911827"/>
    <w:rsid w:val="00913284"/>
    <w:rsid w:val="009137E9"/>
    <w:rsid w:val="00914478"/>
    <w:rsid w:val="00914D60"/>
    <w:rsid w:val="00917BA2"/>
    <w:rsid w:val="00921C53"/>
    <w:rsid w:val="00921D73"/>
    <w:rsid w:val="00922A3E"/>
    <w:rsid w:val="00922DB1"/>
    <w:rsid w:val="0092616C"/>
    <w:rsid w:val="009274DE"/>
    <w:rsid w:val="009304F5"/>
    <w:rsid w:val="00930684"/>
    <w:rsid w:val="00931CCC"/>
    <w:rsid w:val="00936A81"/>
    <w:rsid w:val="009375CF"/>
    <w:rsid w:val="00937C34"/>
    <w:rsid w:val="00942026"/>
    <w:rsid w:val="00943518"/>
    <w:rsid w:val="00944B77"/>
    <w:rsid w:val="00945A07"/>
    <w:rsid w:val="00951A0F"/>
    <w:rsid w:val="00953CCE"/>
    <w:rsid w:val="00953E3E"/>
    <w:rsid w:val="0095458A"/>
    <w:rsid w:val="0095573E"/>
    <w:rsid w:val="00964D46"/>
    <w:rsid w:val="0096597E"/>
    <w:rsid w:val="00965DC1"/>
    <w:rsid w:val="00966AC4"/>
    <w:rsid w:val="009673A5"/>
    <w:rsid w:val="009701D1"/>
    <w:rsid w:val="00970A46"/>
    <w:rsid w:val="00971F84"/>
    <w:rsid w:val="00973F8B"/>
    <w:rsid w:val="0097444B"/>
    <w:rsid w:val="00975F43"/>
    <w:rsid w:val="00981D10"/>
    <w:rsid w:val="009833EC"/>
    <w:rsid w:val="00985427"/>
    <w:rsid w:val="0099193B"/>
    <w:rsid w:val="00996682"/>
    <w:rsid w:val="009A0D63"/>
    <w:rsid w:val="009A1483"/>
    <w:rsid w:val="009A2436"/>
    <w:rsid w:val="009A279E"/>
    <w:rsid w:val="009A3767"/>
    <w:rsid w:val="009A4FF0"/>
    <w:rsid w:val="009A5384"/>
    <w:rsid w:val="009A7B36"/>
    <w:rsid w:val="009B0CEE"/>
    <w:rsid w:val="009B1FE1"/>
    <w:rsid w:val="009B71F7"/>
    <w:rsid w:val="009B7ADA"/>
    <w:rsid w:val="009C1AE8"/>
    <w:rsid w:val="009C5045"/>
    <w:rsid w:val="009D0A8D"/>
    <w:rsid w:val="009D2657"/>
    <w:rsid w:val="009D3318"/>
    <w:rsid w:val="009D5E51"/>
    <w:rsid w:val="009D5EE3"/>
    <w:rsid w:val="009D6045"/>
    <w:rsid w:val="009D7AB0"/>
    <w:rsid w:val="009E1E5E"/>
    <w:rsid w:val="009E216E"/>
    <w:rsid w:val="009F5F14"/>
    <w:rsid w:val="00A01268"/>
    <w:rsid w:val="00A02DE0"/>
    <w:rsid w:val="00A075F2"/>
    <w:rsid w:val="00A07612"/>
    <w:rsid w:val="00A07A24"/>
    <w:rsid w:val="00A14198"/>
    <w:rsid w:val="00A16390"/>
    <w:rsid w:val="00A169AC"/>
    <w:rsid w:val="00A16A2C"/>
    <w:rsid w:val="00A24C10"/>
    <w:rsid w:val="00A30048"/>
    <w:rsid w:val="00A30BE2"/>
    <w:rsid w:val="00A31463"/>
    <w:rsid w:val="00A32731"/>
    <w:rsid w:val="00A33792"/>
    <w:rsid w:val="00A36C39"/>
    <w:rsid w:val="00A370B8"/>
    <w:rsid w:val="00A40069"/>
    <w:rsid w:val="00A40A97"/>
    <w:rsid w:val="00A442C8"/>
    <w:rsid w:val="00A46543"/>
    <w:rsid w:val="00A508DD"/>
    <w:rsid w:val="00A51C4C"/>
    <w:rsid w:val="00A5398A"/>
    <w:rsid w:val="00A55805"/>
    <w:rsid w:val="00A61C53"/>
    <w:rsid w:val="00A62863"/>
    <w:rsid w:val="00A65BEA"/>
    <w:rsid w:val="00A70659"/>
    <w:rsid w:val="00A7253D"/>
    <w:rsid w:val="00A73C59"/>
    <w:rsid w:val="00A74795"/>
    <w:rsid w:val="00A760C1"/>
    <w:rsid w:val="00A82DA1"/>
    <w:rsid w:val="00A83A07"/>
    <w:rsid w:val="00A83EC8"/>
    <w:rsid w:val="00A86BDC"/>
    <w:rsid w:val="00A913C7"/>
    <w:rsid w:val="00A9363C"/>
    <w:rsid w:val="00A95CC7"/>
    <w:rsid w:val="00AA2699"/>
    <w:rsid w:val="00AB1E32"/>
    <w:rsid w:val="00AB21E3"/>
    <w:rsid w:val="00AB2910"/>
    <w:rsid w:val="00AB2C0E"/>
    <w:rsid w:val="00AB602D"/>
    <w:rsid w:val="00AB7009"/>
    <w:rsid w:val="00AB72C5"/>
    <w:rsid w:val="00AC038A"/>
    <w:rsid w:val="00AC125A"/>
    <w:rsid w:val="00AC16F2"/>
    <w:rsid w:val="00AC563D"/>
    <w:rsid w:val="00AC5B6B"/>
    <w:rsid w:val="00AD0EF6"/>
    <w:rsid w:val="00AD4CA5"/>
    <w:rsid w:val="00AD778A"/>
    <w:rsid w:val="00AE3260"/>
    <w:rsid w:val="00AE5437"/>
    <w:rsid w:val="00AE69A3"/>
    <w:rsid w:val="00AF2013"/>
    <w:rsid w:val="00AF5EC8"/>
    <w:rsid w:val="00AF5F61"/>
    <w:rsid w:val="00AF74F4"/>
    <w:rsid w:val="00AF7ADC"/>
    <w:rsid w:val="00B01E10"/>
    <w:rsid w:val="00B0323E"/>
    <w:rsid w:val="00B03384"/>
    <w:rsid w:val="00B07056"/>
    <w:rsid w:val="00B073BF"/>
    <w:rsid w:val="00B13557"/>
    <w:rsid w:val="00B2128E"/>
    <w:rsid w:val="00B216F1"/>
    <w:rsid w:val="00B24CE6"/>
    <w:rsid w:val="00B30CD0"/>
    <w:rsid w:val="00B3108A"/>
    <w:rsid w:val="00B3145E"/>
    <w:rsid w:val="00B3148F"/>
    <w:rsid w:val="00B32B2F"/>
    <w:rsid w:val="00B335A2"/>
    <w:rsid w:val="00B35FBE"/>
    <w:rsid w:val="00B3643D"/>
    <w:rsid w:val="00B36952"/>
    <w:rsid w:val="00B40CE5"/>
    <w:rsid w:val="00B421EA"/>
    <w:rsid w:val="00B442FB"/>
    <w:rsid w:val="00B451DD"/>
    <w:rsid w:val="00B462F8"/>
    <w:rsid w:val="00B47C4C"/>
    <w:rsid w:val="00B51056"/>
    <w:rsid w:val="00B56C49"/>
    <w:rsid w:val="00B57649"/>
    <w:rsid w:val="00B577D8"/>
    <w:rsid w:val="00B62674"/>
    <w:rsid w:val="00B64669"/>
    <w:rsid w:val="00B662E7"/>
    <w:rsid w:val="00B67342"/>
    <w:rsid w:val="00B67640"/>
    <w:rsid w:val="00B74FC4"/>
    <w:rsid w:val="00B8059E"/>
    <w:rsid w:val="00B851BE"/>
    <w:rsid w:val="00B8545C"/>
    <w:rsid w:val="00B8599D"/>
    <w:rsid w:val="00B86710"/>
    <w:rsid w:val="00B877CD"/>
    <w:rsid w:val="00B92C6A"/>
    <w:rsid w:val="00B9409B"/>
    <w:rsid w:val="00BA024C"/>
    <w:rsid w:val="00BA410C"/>
    <w:rsid w:val="00BB4077"/>
    <w:rsid w:val="00BB4F1A"/>
    <w:rsid w:val="00BB61DD"/>
    <w:rsid w:val="00BB7286"/>
    <w:rsid w:val="00BB7646"/>
    <w:rsid w:val="00BC0DC3"/>
    <w:rsid w:val="00BC1147"/>
    <w:rsid w:val="00BC3D92"/>
    <w:rsid w:val="00BC61FB"/>
    <w:rsid w:val="00BC681B"/>
    <w:rsid w:val="00BD48E6"/>
    <w:rsid w:val="00BD4CC7"/>
    <w:rsid w:val="00BD5498"/>
    <w:rsid w:val="00BD7CFB"/>
    <w:rsid w:val="00BD7EC5"/>
    <w:rsid w:val="00BE430D"/>
    <w:rsid w:val="00BE5B6D"/>
    <w:rsid w:val="00BE6FD4"/>
    <w:rsid w:val="00BE7292"/>
    <w:rsid w:val="00BF46AD"/>
    <w:rsid w:val="00BF48BD"/>
    <w:rsid w:val="00BF70AB"/>
    <w:rsid w:val="00C01A63"/>
    <w:rsid w:val="00C02280"/>
    <w:rsid w:val="00C031A2"/>
    <w:rsid w:val="00C035B0"/>
    <w:rsid w:val="00C06708"/>
    <w:rsid w:val="00C10C5E"/>
    <w:rsid w:val="00C21516"/>
    <w:rsid w:val="00C238D8"/>
    <w:rsid w:val="00C23C13"/>
    <w:rsid w:val="00C31050"/>
    <w:rsid w:val="00C3142E"/>
    <w:rsid w:val="00C37BAF"/>
    <w:rsid w:val="00C50110"/>
    <w:rsid w:val="00C52AD7"/>
    <w:rsid w:val="00C52BE4"/>
    <w:rsid w:val="00C5407C"/>
    <w:rsid w:val="00C5557D"/>
    <w:rsid w:val="00C55ABC"/>
    <w:rsid w:val="00C55EC9"/>
    <w:rsid w:val="00C563EC"/>
    <w:rsid w:val="00C5759E"/>
    <w:rsid w:val="00C60468"/>
    <w:rsid w:val="00C61DE6"/>
    <w:rsid w:val="00C6262B"/>
    <w:rsid w:val="00C63B41"/>
    <w:rsid w:val="00C6492E"/>
    <w:rsid w:val="00C65878"/>
    <w:rsid w:val="00C7105B"/>
    <w:rsid w:val="00C72327"/>
    <w:rsid w:val="00C72F2A"/>
    <w:rsid w:val="00C75893"/>
    <w:rsid w:val="00C75A20"/>
    <w:rsid w:val="00C76784"/>
    <w:rsid w:val="00C76E86"/>
    <w:rsid w:val="00C81769"/>
    <w:rsid w:val="00C81BA1"/>
    <w:rsid w:val="00C82171"/>
    <w:rsid w:val="00C83096"/>
    <w:rsid w:val="00C866EA"/>
    <w:rsid w:val="00C913DD"/>
    <w:rsid w:val="00C9202A"/>
    <w:rsid w:val="00CA093E"/>
    <w:rsid w:val="00CA1DD2"/>
    <w:rsid w:val="00CA2AF9"/>
    <w:rsid w:val="00CA2E44"/>
    <w:rsid w:val="00CA348E"/>
    <w:rsid w:val="00CA7DF2"/>
    <w:rsid w:val="00CB0709"/>
    <w:rsid w:val="00CB4431"/>
    <w:rsid w:val="00CC22B9"/>
    <w:rsid w:val="00CC2B18"/>
    <w:rsid w:val="00CC2DEF"/>
    <w:rsid w:val="00CC5C45"/>
    <w:rsid w:val="00CC67B3"/>
    <w:rsid w:val="00CC7DF4"/>
    <w:rsid w:val="00CD0828"/>
    <w:rsid w:val="00CD60BF"/>
    <w:rsid w:val="00CE2021"/>
    <w:rsid w:val="00CE34DB"/>
    <w:rsid w:val="00CE46F8"/>
    <w:rsid w:val="00CE649E"/>
    <w:rsid w:val="00CE69E1"/>
    <w:rsid w:val="00CE7142"/>
    <w:rsid w:val="00CF56DC"/>
    <w:rsid w:val="00CF58EC"/>
    <w:rsid w:val="00CF58F7"/>
    <w:rsid w:val="00CF70C7"/>
    <w:rsid w:val="00D00BC1"/>
    <w:rsid w:val="00D01F34"/>
    <w:rsid w:val="00D03611"/>
    <w:rsid w:val="00D0527D"/>
    <w:rsid w:val="00D214D1"/>
    <w:rsid w:val="00D23103"/>
    <w:rsid w:val="00D236EA"/>
    <w:rsid w:val="00D26DD0"/>
    <w:rsid w:val="00D3133D"/>
    <w:rsid w:val="00D31DC3"/>
    <w:rsid w:val="00D32D23"/>
    <w:rsid w:val="00D46980"/>
    <w:rsid w:val="00D51AB6"/>
    <w:rsid w:val="00D5382E"/>
    <w:rsid w:val="00D54661"/>
    <w:rsid w:val="00D54FE5"/>
    <w:rsid w:val="00D55725"/>
    <w:rsid w:val="00D61A8A"/>
    <w:rsid w:val="00D62DD4"/>
    <w:rsid w:val="00D66B8C"/>
    <w:rsid w:val="00D72E42"/>
    <w:rsid w:val="00D80C6B"/>
    <w:rsid w:val="00D84AAA"/>
    <w:rsid w:val="00D84FCD"/>
    <w:rsid w:val="00D87CD3"/>
    <w:rsid w:val="00D91E24"/>
    <w:rsid w:val="00D930FE"/>
    <w:rsid w:val="00D934E9"/>
    <w:rsid w:val="00D93FD9"/>
    <w:rsid w:val="00D977DB"/>
    <w:rsid w:val="00D97EA0"/>
    <w:rsid w:val="00DA2A4D"/>
    <w:rsid w:val="00DA2E24"/>
    <w:rsid w:val="00DB0D4D"/>
    <w:rsid w:val="00DB36A2"/>
    <w:rsid w:val="00DB4E3E"/>
    <w:rsid w:val="00DB5CCC"/>
    <w:rsid w:val="00DB7794"/>
    <w:rsid w:val="00DC0076"/>
    <w:rsid w:val="00DC28D0"/>
    <w:rsid w:val="00DC3F5E"/>
    <w:rsid w:val="00DC4FD9"/>
    <w:rsid w:val="00DD434B"/>
    <w:rsid w:val="00DD4F74"/>
    <w:rsid w:val="00DE1E21"/>
    <w:rsid w:val="00DE26AC"/>
    <w:rsid w:val="00DE50AE"/>
    <w:rsid w:val="00DF149E"/>
    <w:rsid w:val="00DF603F"/>
    <w:rsid w:val="00DF7F12"/>
    <w:rsid w:val="00E02626"/>
    <w:rsid w:val="00E02813"/>
    <w:rsid w:val="00E04CD9"/>
    <w:rsid w:val="00E0789C"/>
    <w:rsid w:val="00E07907"/>
    <w:rsid w:val="00E10113"/>
    <w:rsid w:val="00E124CD"/>
    <w:rsid w:val="00E13D12"/>
    <w:rsid w:val="00E14246"/>
    <w:rsid w:val="00E1513C"/>
    <w:rsid w:val="00E17C07"/>
    <w:rsid w:val="00E21199"/>
    <w:rsid w:val="00E21970"/>
    <w:rsid w:val="00E22148"/>
    <w:rsid w:val="00E223FE"/>
    <w:rsid w:val="00E23BA7"/>
    <w:rsid w:val="00E30409"/>
    <w:rsid w:val="00E3068B"/>
    <w:rsid w:val="00E32D50"/>
    <w:rsid w:val="00E33790"/>
    <w:rsid w:val="00E33AE9"/>
    <w:rsid w:val="00E36B92"/>
    <w:rsid w:val="00E42524"/>
    <w:rsid w:val="00E445EA"/>
    <w:rsid w:val="00E45156"/>
    <w:rsid w:val="00E47D23"/>
    <w:rsid w:val="00E50F5F"/>
    <w:rsid w:val="00E517AF"/>
    <w:rsid w:val="00E542F7"/>
    <w:rsid w:val="00E54D70"/>
    <w:rsid w:val="00E55483"/>
    <w:rsid w:val="00E664FA"/>
    <w:rsid w:val="00E677B3"/>
    <w:rsid w:val="00E75245"/>
    <w:rsid w:val="00E76ABF"/>
    <w:rsid w:val="00E7710C"/>
    <w:rsid w:val="00E82160"/>
    <w:rsid w:val="00E82EB1"/>
    <w:rsid w:val="00E84298"/>
    <w:rsid w:val="00E90977"/>
    <w:rsid w:val="00E90B7F"/>
    <w:rsid w:val="00E9542E"/>
    <w:rsid w:val="00EA22E6"/>
    <w:rsid w:val="00EA3412"/>
    <w:rsid w:val="00EB02BD"/>
    <w:rsid w:val="00EB1576"/>
    <w:rsid w:val="00EB2082"/>
    <w:rsid w:val="00EB347C"/>
    <w:rsid w:val="00EB4A89"/>
    <w:rsid w:val="00EC018A"/>
    <w:rsid w:val="00EC04EE"/>
    <w:rsid w:val="00ED0970"/>
    <w:rsid w:val="00EE0486"/>
    <w:rsid w:val="00EE05F4"/>
    <w:rsid w:val="00EE198F"/>
    <w:rsid w:val="00EE41B7"/>
    <w:rsid w:val="00EE6418"/>
    <w:rsid w:val="00EE6862"/>
    <w:rsid w:val="00EE6D3B"/>
    <w:rsid w:val="00EF1148"/>
    <w:rsid w:val="00EF5666"/>
    <w:rsid w:val="00F0096F"/>
    <w:rsid w:val="00F0567C"/>
    <w:rsid w:val="00F05BE0"/>
    <w:rsid w:val="00F0693D"/>
    <w:rsid w:val="00F12842"/>
    <w:rsid w:val="00F16568"/>
    <w:rsid w:val="00F17581"/>
    <w:rsid w:val="00F17D1F"/>
    <w:rsid w:val="00F2090E"/>
    <w:rsid w:val="00F21824"/>
    <w:rsid w:val="00F261FB"/>
    <w:rsid w:val="00F32D91"/>
    <w:rsid w:val="00F360EE"/>
    <w:rsid w:val="00F41002"/>
    <w:rsid w:val="00F41C9B"/>
    <w:rsid w:val="00F42A0F"/>
    <w:rsid w:val="00F445C1"/>
    <w:rsid w:val="00F45E27"/>
    <w:rsid w:val="00F47072"/>
    <w:rsid w:val="00F505D7"/>
    <w:rsid w:val="00F53E2A"/>
    <w:rsid w:val="00F601E6"/>
    <w:rsid w:val="00F638F6"/>
    <w:rsid w:val="00F63C96"/>
    <w:rsid w:val="00F644BE"/>
    <w:rsid w:val="00F65C62"/>
    <w:rsid w:val="00F665C1"/>
    <w:rsid w:val="00F70F88"/>
    <w:rsid w:val="00F755F9"/>
    <w:rsid w:val="00F76470"/>
    <w:rsid w:val="00F80C66"/>
    <w:rsid w:val="00F84CD5"/>
    <w:rsid w:val="00F92101"/>
    <w:rsid w:val="00F92F17"/>
    <w:rsid w:val="00F94350"/>
    <w:rsid w:val="00F944C6"/>
    <w:rsid w:val="00F9543D"/>
    <w:rsid w:val="00F95921"/>
    <w:rsid w:val="00F95F98"/>
    <w:rsid w:val="00F96BAE"/>
    <w:rsid w:val="00F96D76"/>
    <w:rsid w:val="00FA0045"/>
    <w:rsid w:val="00FA089E"/>
    <w:rsid w:val="00FA26ED"/>
    <w:rsid w:val="00FB0AB8"/>
    <w:rsid w:val="00FB4EF0"/>
    <w:rsid w:val="00FB76A2"/>
    <w:rsid w:val="00FC221A"/>
    <w:rsid w:val="00FC2964"/>
    <w:rsid w:val="00FC2EC4"/>
    <w:rsid w:val="00FC30CD"/>
    <w:rsid w:val="00FD010F"/>
    <w:rsid w:val="00FD1732"/>
    <w:rsid w:val="00FD2271"/>
    <w:rsid w:val="00FD5643"/>
    <w:rsid w:val="00FD577C"/>
    <w:rsid w:val="00FD5FF8"/>
    <w:rsid w:val="00FD7C0A"/>
    <w:rsid w:val="00FE1E4D"/>
    <w:rsid w:val="00FE6102"/>
    <w:rsid w:val="00FF0AD4"/>
    <w:rsid w:val="00FF1E17"/>
    <w:rsid w:val="00FF1EB4"/>
    <w:rsid w:val="00FF3B74"/>
    <w:rsid w:val="00FF42BB"/>
    <w:rsid w:val="00FF65BD"/>
    <w:rsid w:val="00FF73F6"/>
    <w:rsid w:val="04FA52B7"/>
    <w:rsid w:val="055659D1"/>
    <w:rsid w:val="1382238D"/>
    <w:rsid w:val="26066D6F"/>
    <w:rsid w:val="2C967A8A"/>
    <w:rsid w:val="2EB4266F"/>
    <w:rsid w:val="372C3815"/>
    <w:rsid w:val="377A7CDE"/>
    <w:rsid w:val="39E65C0C"/>
    <w:rsid w:val="3E197BF0"/>
    <w:rsid w:val="3EE96C43"/>
    <w:rsid w:val="44620F3E"/>
    <w:rsid w:val="4CCF7D94"/>
    <w:rsid w:val="5264613C"/>
    <w:rsid w:val="76A74E38"/>
    <w:rsid w:val="7DE91F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uiPriority="0" w:unhideWhenUsed="1"/>
    <w:lsdException w:name="toc 5" w:uiPriority="0" w:unhideWhenUsed="1"/>
    <w:lsdException w:name="toc 6" w:uiPriority="0" w:unhideWhenUsed="1"/>
    <w:lsdException w:name="toc 7" w:uiPriority="0" w:unhideWhenUsed="1"/>
    <w:lsdException w:name="toc 8" w:uiPriority="0"/>
    <w:lsdException w:name="toc 9" w:uiPriority="0" w:unhideWhenUsed="1"/>
    <w:lsdException w:name="Normal Indent" w:uiPriority="0"/>
    <w:lsdException w:name="footnote text" w:semiHidden="1" w:unhideWhenUsed="1"/>
    <w:lsdException w:name="annotation text" w:semiHidden="1" w:uiPriority="0"/>
    <w:lsdException w:name="header" w:uiPriority="0"/>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020C3"/>
    <w:pPr>
      <w:widowControl w:val="0"/>
      <w:jc w:val="both"/>
    </w:pPr>
    <w:rPr>
      <w:kern w:val="2"/>
      <w:sz w:val="21"/>
      <w:szCs w:val="24"/>
    </w:rPr>
  </w:style>
  <w:style w:type="paragraph" w:styleId="1">
    <w:name w:val="heading 1"/>
    <w:basedOn w:val="3"/>
    <w:next w:val="a"/>
    <w:qFormat/>
    <w:rsid w:val="000020C3"/>
    <w:pPr>
      <w:spacing w:before="340" w:after="330" w:line="578" w:lineRule="auto"/>
      <w:outlineLvl w:val="0"/>
    </w:pPr>
    <w:rPr>
      <w:b w:val="0"/>
      <w:bCs w:val="0"/>
      <w:kern w:val="44"/>
      <w:sz w:val="44"/>
      <w:szCs w:val="44"/>
    </w:rPr>
  </w:style>
  <w:style w:type="paragraph" w:styleId="2">
    <w:name w:val="heading 2"/>
    <w:basedOn w:val="a"/>
    <w:next w:val="a"/>
    <w:qFormat/>
    <w:rsid w:val="000020C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020C3"/>
    <w:pPr>
      <w:keepNext/>
      <w:keepLines/>
      <w:spacing w:before="260" w:after="260" w:line="416" w:lineRule="auto"/>
      <w:outlineLvl w:val="2"/>
    </w:pPr>
    <w:rPr>
      <w:b/>
      <w:bCs/>
      <w:sz w:val="32"/>
      <w:szCs w:val="32"/>
    </w:rPr>
  </w:style>
  <w:style w:type="paragraph" w:styleId="4">
    <w:name w:val="heading 4"/>
    <w:basedOn w:val="a"/>
    <w:next w:val="a"/>
    <w:qFormat/>
    <w:rsid w:val="000020C3"/>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0020C3"/>
    <w:rPr>
      <w:rFonts w:ascii="黑体" w:eastAsia="黑体" w:cs="黑体"/>
      <w:sz w:val="28"/>
      <w:szCs w:val="28"/>
    </w:rPr>
  </w:style>
  <w:style w:type="character" w:customStyle="1" w:styleId="Char">
    <w:name w:val="页脚 Char"/>
    <w:link w:val="a3"/>
    <w:uiPriority w:val="99"/>
    <w:rsid w:val="000020C3"/>
    <w:rPr>
      <w:rFonts w:eastAsia="宋体"/>
      <w:kern w:val="2"/>
      <w:sz w:val="18"/>
      <w:szCs w:val="18"/>
      <w:lang w:val="en-US" w:eastAsia="zh-CN" w:bidi="ar-SA"/>
    </w:rPr>
  </w:style>
  <w:style w:type="character" w:styleId="a4">
    <w:name w:val="Strong"/>
    <w:uiPriority w:val="22"/>
    <w:qFormat/>
    <w:rsid w:val="000020C3"/>
    <w:rPr>
      <w:rFonts w:ascii="Tahoma" w:eastAsia="宋体" w:hAnsi="Tahoma"/>
      <w:b/>
      <w:bCs/>
      <w:spacing w:val="10"/>
      <w:sz w:val="24"/>
      <w:lang w:val="en-US" w:eastAsia="zh-CN" w:bidi="ar-SA"/>
    </w:rPr>
  </w:style>
  <w:style w:type="character" w:styleId="a5">
    <w:name w:val="page number"/>
    <w:basedOn w:val="a0"/>
    <w:rsid w:val="000020C3"/>
  </w:style>
  <w:style w:type="character" w:customStyle="1" w:styleId="Char0">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6"/>
    <w:rsid w:val="000020C3"/>
    <w:rPr>
      <w:rFonts w:eastAsia="宋体"/>
      <w:kern w:val="2"/>
      <w:sz w:val="21"/>
      <w:lang w:val="en-US" w:eastAsia="zh-CN" w:bidi="ar-SA"/>
    </w:rPr>
  </w:style>
  <w:style w:type="character" w:customStyle="1" w:styleId="3Char">
    <w:name w:val="标题 3 Char"/>
    <w:link w:val="3"/>
    <w:rsid w:val="000020C3"/>
    <w:rPr>
      <w:rFonts w:eastAsia="宋体"/>
      <w:b/>
      <w:bCs/>
      <w:kern w:val="2"/>
      <w:sz w:val="32"/>
      <w:szCs w:val="32"/>
      <w:lang w:val="en-US" w:eastAsia="zh-CN" w:bidi="ar-SA"/>
    </w:rPr>
  </w:style>
  <w:style w:type="character" w:styleId="a7">
    <w:name w:val="Hyperlink"/>
    <w:uiPriority w:val="99"/>
    <w:rsid w:val="000020C3"/>
    <w:rPr>
      <w:color w:val="0000FF"/>
      <w:u w:val="single"/>
    </w:rPr>
  </w:style>
  <w:style w:type="character" w:styleId="a8">
    <w:name w:val="annotation reference"/>
    <w:semiHidden/>
    <w:rsid w:val="000020C3"/>
    <w:rPr>
      <w:sz w:val="21"/>
      <w:szCs w:val="21"/>
    </w:rPr>
  </w:style>
  <w:style w:type="character" w:customStyle="1" w:styleId="Char1">
    <w:name w:val="结束语 Char"/>
    <w:link w:val="a9"/>
    <w:semiHidden/>
    <w:rsid w:val="000020C3"/>
    <w:rPr>
      <w:rFonts w:ascii="宋体" w:hAnsi="宋体"/>
      <w:color w:val="000000"/>
      <w:kern w:val="2"/>
      <w:sz w:val="24"/>
    </w:rPr>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2 Char"/>
    <w:rsid w:val="000020C3"/>
    <w:rPr>
      <w:rFonts w:ascii="Arial" w:eastAsia="黑体" w:hAnsi="Arial"/>
      <w:b/>
      <w:bCs/>
      <w:kern w:val="2"/>
      <w:sz w:val="32"/>
      <w:szCs w:val="32"/>
      <w:lang w:val="en-US" w:eastAsia="zh-CN" w:bidi="ar-SA"/>
    </w:rPr>
  </w:style>
  <w:style w:type="character" w:customStyle="1" w:styleId="Char2">
    <w:name w:val="纯文本 Char"/>
    <w:link w:val="aa"/>
    <w:rsid w:val="000020C3"/>
    <w:rPr>
      <w:rFonts w:ascii="宋体" w:eastAsia="宋体" w:hAnsi="Courier New" w:cs="Courier New"/>
      <w:kern w:val="2"/>
      <w:sz w:val="21"/>
      <w:szCs w:val="21"/>
      <w:lang w:val="en-US" w:eastAsia="zh-CN" w:bidi="ar-SA"/>
    </w:rPr>
  </w:style>
  <w:style w:type="paragraph" w:styleId="ab">
    <w:name w:val="Body Text Indent"/>
    <w:basedOn w:val="a"/>
    <w:rsid w:val="000020C3"/>
    <w:pPr>
      <w:ind w:firstLineChars="352" w:firstLine="830"/>
    </w:pPr>
    <w:rPr>
      <w:rFonts w:ascii="仿宋_GB2312" w:eastAsia="仿宋_GB2312"/>
      <w:sz w:val="32"/>
      <w:szCs w:val="20"/>
    </w:rPr>
  </w:style>
  <w:style w:type="paragraph" w:customStyle="1" w:styleId="CharChar">
    <w:name w:val="Char Char"/>
    <w:basedOn w:val="a"/>
    <w:rsid w:val="000020C3"/>
    <w:pPr>
      <w:widowControl/>
      <w:spacing w:after="160" w:line="240" w:lineRule="exact"/>
      <w:jc w:val="left"/>
    </w:pPr>
    <w:rPr>
      <w:rFonts w:ascii="Verdana" w:eastAsia="仿宋_GB2312" w:hAnsi="Verdana"/>
      <w:kern w:val="0"/>
      <w:sz w:val="24"/>
      <w:szCs w:val="20"/>
      <w:lang w:eastAsia="en-US"/>
    </w:rPr>
  </w:style>
  <w:style w:type="paragraph" w:styleId="ac">
    <w:name w:val="Document Map"/>
    <w:basedOn w:val="a"/>
    <w:semiHidden/>
    <w:rsid w:val="000020C3"/>
    <w:pPr>
      <w:widowControl/>
      <w:shd w:val="clear" w:color="auto" w:fill="000080"/>
      <w:jc w:val="left"/>
    </w:pPr>
    <w:rPr>
      <w:kern w:val="0"/>
      <w:szCs w:val="20"/>
    </w:rPr>
  </w:style>
  <w:style w:type="paragraph" w:styleId="7">
    <w:name w:val="toc 7"/>
    <w:basedOn w:val="a"/>
    <w:next w:val="a"/>
    <w:unhideWhenUsed/>
    <w:rsid w:val="000020C3"/>
    <w:pPr>
      <w:ind w:left="1260"/>
      <w:jc w:val="left"/>
    </w:pPr>
    <w:rPr>
      <w:rFonts w:ascii="Calibri" w:hAnsi="Calibri"/>
      <w:sz w:val="18"/>
      <w:szCs w:val="18"/>
    </w:rPr>
  </w:style>
  <w:style w:type="paragraph" w:styleId="ad">
    <w:name w:val="Body Text First Indent"/>
    <w:basedOn w:val="ae"/>
    <w:rsid w:val="000020C3"/>
    <w:pPr>
      <w:spacing w:after="120" w:line="240" w:lineRule="auto"/>
      <w:ind w:firstLineChars="100" w:firstLine="420"/>
    </w:pPr>
    <w:rPr>
      <w:szCs w:val="24"/>
    </w:rPr>
  </w:style>
  <w:style w:type="paragraph" w:styleId="af">
    <w:name w:val="annotation subject"/>
    <w:basedOn w:val="af0"/>
    <w:next w:val="af0"/>
    <w:semiHidden/>
    <w:rsid w:val="000020C3"/>
    <w:rPr>
      <w:b/>
      <w:bCs/>
    </w:rPr>
  </w:style>
  <w:style w:type="paragraph" w:styleId="af0">
    <w:name w:val="annotation text"/>
    <w:basedOn w:val="a"/>
    <w:semiHidden/>
    <w:rsid w:val="000020C3"/>
    <w:pPr>
      <w:jc w:val="left"/>
    </w:pPr>
  </w:style>
  <w:style w:type="paragraph" w:styleId="ae">
    <w:name w:val="Body Text"/>
    <w:basedOn w:val="a"/>
    <w:rsid w:val="000020C3"/>
    <w:pPr>
      <w:spacing w:line="360" w:lineRule="auto"/>
    </w:pPr>
    <w:rPr>
      <w:szCs w:val="20"/>
    </w:rPr>
  </w:style>
  <w:style w:type="paragraph" w:styleId="a6">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0"/>
    <w:rsid w:val="000020C3"/>
    <w:pPr>
      <w:ind w:firstLine="420"/>
    </w:pPr>
    <w:rPr>
      <w:szCs w:val="20"/>
    </w:rPr>
  </w:style>
  <w:style w:type="paragraph" w:styleId="af1">
    <w:name w:val="caption"/>
    <w:basedOn w:val="a"/>
    <w:next w:val="a"/>
    <w:qFormat/>
    <w:rsid w:val="000020C3"/>
    <w:rPr>
      <w:rFonts w:ascii="Arial" w:eastAsia="黑体" w:hAnsi="Arial" w:cs="Arial"/>
      <w:sz w:val="20"/>
      <w:szCs w:val="20"/>
    </w:rPr>
  </w:style>
  <w:style w:type="paragraph" w:styleId="9">
    <w:name w:val="toc 9"/>
    <w:basedOn w:val="a"/>
    <w:next w:val="a"/>
    <w:unhideWhenUsed/>
    <w:rsid w:val="000020C3"/>
    <w:pPr>
      <w:ind w:left="1680"/>
      <w:jc w:val="left"/>
    </w:pPr>
    <w:rPr>
      <w:rFonts w:ascii="Calibri" w:hAnsi="Calibri"/>
      <w:sz w:val="18"/>
      <w:szCs w:val="18"/>
    </w:rPr>
  </w:style>
  <w:style w:type="paragraph" w:styleId="30">
    <w:name w:val="Body Text 3"/>
    <w:basedOn w:val="a"/>
    <w:rsid w:val="000020C3"/>
    <w:pPr>
      <w:spacing w:after="120"/>
    </w:pPr>
    <w:rPr>
      <w:sz w:val="16"/>
      <w:szCs w:val="16"/>
    </w:rPr>
  </w:style>
  <w:style w:type="paragraph" w:styleId="af2">
    <w:name w:val="Normal (Web)"/>
    <w:basedOn w:val="a"/>
    <w:uiPriority w:val="99"/>
    <w:rsid w:val="000020C3"/>
    <w:pPr>
      <w:widowControl/>
      <w:spacing w:before="100" w:beforeAutospacing="1" w:after="100" w:afterAutospacing="1"/>
      <w:jc w:val="left"/>
    </w:pPr>
    <w:rPr>
      <w:rFonts w:ascii="宋体" w:hAnsi="宋体"/>
      <w:color w:val="000000"/>
      <w:kern w:val="0"/>
      <w:sz w:val="24"/>
    </w:rPr>
  </w:style>
  <w:style w:type="paragraph" w:styleId="a9">
    <w:name w:val="Closing"/>
    <w:basedOn w:val="a"/>
    <w:link w:val="Char1"/>
    <w:unhideWhenUsed/>
    <w:rsid w:val="000020C3"/>
    <w:pPr>
      <w:ind w:leftChars="2100" w:left="100"/>
    </w:pPr>
    <w:rPr>
      <w:rFonts w:ascii="宋体" w:hAnsi="宋体"/>
      <w:color w:val="000000"/>
      <w:sz w:val="24"/>
      <w:szCs w:val="20"/>
    </w:rPr>
  </w:style>
  <w:style w:type="paragraph" w:styleId="8">
    <w:name w:val="toc 8"/>
    <w:basedOn w:val="a"/>
    <w:next w:val="a"/>
    <w:rsid w:val="000020C3"/>
    <w:pPr>
      <w:ind w:left="1470"/>
      <w:jc w:val="left"/>
    </w:pPr>
    <w:rPr>
      <w:rFonts w:ascii="Calibri" w:hAnsi="Calibri"/>
      <w:sz w:val="18"/>
      <w:szCs w:val="18"/>
    </w:rPr>
  </w:style>
  <w:style w:type="paragraph" w:styleId="5">
    <w:name w:val="toc 5"/>
    <w:basedOn w:val="a"/>
    <w:next w:val="a"/>
    <w:unhideWhenUsed/>
    <w:rsid w:val="000020C3"/>
    <w:pPr>
      <w:ind w:left="840"/>
      <w:jc w:val="left"/>
    </w:pPr>
    <w:rPr>
      <w:rFonts w:ascii="Calibri" w:hAnsi="Calibri"/>
      <w:sz w:val="18"/>
      <w:szCs w:val="18"/>
    </w:rPr>
  </w:style>
  <w:style w:type="paragraph" w:styleId="af3">
    <w:name w:val="header"/>
    <w:basedOn w:val="a"/>
    <w:rsid w:val="000020C3"/>
    <w:pPr>
      <w:pBdr>
        <w:bottom w:val="single" w:sz="6" w:space="1" w:color="auto"/>
      </w:pBdr>
      <w:tabs>
        <w:tab w:val="center" w:pos="4153"/>
        <w:tab w:val="right" w:pos="8306"/>
      </w:tabs>
      <w:snapToGrid w:val="0"/>
      <w:jc w:val="center"/>
    </w:pPr>
    <w:rPr>
      <w:sz w:val="18"/>
      <w:szCs w:val="18"/>
    </w:rPr>
  </w:style>
  <w:style w:type="paragraph" w:styleId="31">
    <w:name w:val="toc 3"/>
    <w:basedOn w:val="a"/>
    <w:next w:val="a"/>
    <w:semiHidden/>
    <w:rsid w:val="000020C3"/>
    <w:pPr>
      <w:tabs>
        <w:tab w:val="left" w:pos="900"/>
        <w:tab w:val="left" w:pos="1080"/>
      </w:tabs>
      <w:ind w:leftChars="400" w:left="840"/>
    </w:pPr>
    <w:rPr>
      <w:rFonts w:ascii="宋体" w:hAnsi="宋体"/>
      <w:i/>
      <w:iCs/>
    </w:rPr>
  </w:style>
  <w:style w:type="paragraph" w:styleId="af4">
    <w:name w:val="Date"/>
    <w:basedOn w:val="a"/>
    <w:next w:val="a"/>
    <w:rsid w:val="000020C3"/>
    <w:pPr>
      <w:ind w:leftChars="2500" w:left="100"/>
    </w:pPr>
  </w:style>
  <w:style w:type="paragraph" w:styleId="aa">
    <w:name w:val="Plain Text"/>
    <w:basedOn w:val="a"/>
    <w:link w:val="Char2"/>
    <w:rsid w:val="000020C3"/>
    <w:rPr>
      <w:rFonts w:ascii="宋体" w:hAnsi="Courier New" w:cs="Courier New"/>
      <w:szCs w:val="21"/>
    </w:rPr>
  </w:style>
  <w:style w:type="paragraph" w:styleId="af5">
    <w:name w:val="Balloon Text"/>
    <w:basedOn w:val="a"/>
    <w:semiHidden/>
    <w:rsid w:val="000020C3"/>
    <w:rPr>
      <w:sz w:val="18"/>
      <w:szCs w:val="18"/>
    </w:rPr>
  </w:style>
  <w:style w:type="paragraph" w:styleId="a3">
    <w:name w:val="footer"/>
    <w:basedOn w:val="a"/>
    <w:link w:val="Char"/>
    <w:uiPriority w:val="99"/>
    <w:rsid w:val="000020C3"/>
    <w:pPr>
      <w:tabs>
        <w:tab w:val="center" w:pos="4153"/>
        <w:tab w:val="right" w:pos="8306"/>
      </w:tabs>
      <w:snapToGrid w:val="0"/>
      <w:jc w:val="left"/>
    </w:pPr>
    <w:rPr>
      <w:sz w:val="18"/>
      <w:szCs w:val="18"/>
    </w:rPr>
  </w:style>
  <w:style w:type="paragraph" w:customStyle="1" w:styleId="Web">
    <w:name w:val="普通 (Web)"/>
    <w:basedOn w:val="a"/>
    <w:rsid w:val="000020C3"/>
    <w:pPr>
      <w:widowControl/>
      <w:spacing w:before="100" w:beforeAutospacing="1" w:after="100" w:afterAutospacing="1"/>
      <w:jc w:val="left"/>
    </w:pPr>
    <w:rPr>
      <w:rFonts w:ascii="宋体" w:hAnsi="宋体"/>
      <w:kern w:val="0"/>
      <w:sz w:val="24"/>
      <w:szCs w:val="20"/>
    </w:rPr>
  </w:style>
  <w:style w:type="paragraph" w:styleId="af6">
    <w:name w:val="Title"/>
    <w:basedOn w:val="a"/>
    <w:qFormat/>
    <w:rsid w:val="000020C3"/>
    <w:pPr>
      <w:spacing w:before="240" w:after="60"/>
      <w:jc w:val="center"/>
      <w:outlineLvl w:val="0"/>
    </w:pPr>
    <w:rPr>
      <w:rFonts w:ascii="Arial" w:hAnsi="Arial" w:cs="Arial"/>
      <w:b/>
      <w:bCs/>
      <w:sz w:val="32"/>
      <w:szCs w:val="32"/>
    </w:rPr>
  </w:style>
  <w:style w:type="paragraph" w:styleId="10">
    <w:name w:val="toc 1"/>
    <w:basedOn w:val="a"/>
    <w:next w:val="a"/>
    <w:uiPriority w:val="39"/>
    <w:rsid w:val="000020C3"/>
  </w:style>
  <w:style w:type="paragraph" w:customStyle="1" w:styleId="Char3">
    <w:name w:val="Char"/>
    <w:basedOn w:val="a"/>
    <w:rsid w:val="000020C3"/>
    <w:pPr>
      <w:widowControl/>
      <w:spacing w:after="160" w:line="240" w:lineRule="exact"/>
      <w:jc w:val="left"/>
    </w:pPr>
    <w:rPr>
      <w:rFonts w:ascii="Verdana" w:hAnsi="Verdana"/>
      <w:kern w:val="0"/>
      <w:szCs w:val="20"/>
      <w:lang w:eastAsia="en-US"/>
    </w:rPr>
  </w:style>
  <w:style w:type="paragraph" w:styleId="40">
    <w:name w:val="toc 4"/>
    <w:basedOn w:val="a"/>
    <w:next w:val="a"/>
    <w:unhideWhenUsed/>
    <w:rsid w:val="000020C3"/>
    <w:pPr>
      <w:ind w:left="630"/>
      <w:jc w:val="left"/>
    </w:pPr>
    <w:rPr>
      <w:rFonts w:ascii="Calibri" w:hAnsi="Calibri"/>
      <w:sz w:val="18"/>
      <w:szCs w:val="18"/>
    </w:rPr>
  </w:style>
  <w:style w:type="paragraph" w:styleId="af7">
    <w:name w:val="index heading"/>
    <w:basedOn w:val="a"/>
    <w:next w:val="11"/>
    <w:semiHidden/>
    <w:rsid w:val="000020C3"/>
    <w:rPr>
      <w:szCs w:val="20"/>
    </w:rPr>
  </w:style>
  <w:style w:type="paragraph" w:styleId="11">
    <w:name w:val="index 1"/>
    <w:basedOn w:val="a"/>
    <w:next w:val="a"/>
    <w:semiHidden/>
    <w:rsid w:val="000020C3"/>
    <w:pPr>
      <w:tabs>
        <w:tab w:val="left" w:pos="7740"/>
      </w:tabs>
      <w:jc w:val="center"/>
    </w:pPr>
    <w:rPr>
      <w:rFonts w:ascii="仿宋" w:eastAsia="仿宋" w:hAnsi="仿宋"/>
      <w:b/>
      <w:sz w:val="28"/>
      <w:szCs w:val="28"/>
    </w:rPr>
  </w:style>
  <w:style w:type="paragraph" w:styleId="6">
    <w:name w:val="toc 6"/>
    <w:basedOn w:val="a"/>
    <w:next w:val="a"/>
    <w:unhideWhenUsed/>
    <w:rsid w:val="000020C3"/>
    <w:pPr>
      <w:ind w:left="1050"/>
      <w:jc w:val="left"/>
    </w:pPr>
    <w:rPr>
      <w:rFonts w:ascii="Calibri" w:hAnsi="Calibri"/>
      <w:sz w:val="18"/>
      <w:szCs w:val="18"/>
    </w:rPr>
  </w:style>
  <w:style w:type="paragraph" w:styleId="32">
    <w:name w:val="Body Text Indent 3"/>
    <w:basedOn w:val="a"/>
    <w:rsid w:val="000020C3"/>
    <w:pPr>
      <w:spacing w:line="360" w:lineRule="auto"/>
      <w:ind w:firstLineChars="200" w:firstLine="420"/>
    </w:pPr>
    <w:rPr>
      <w:szCs w:val="20"/>
    </w:rPr>
  </w:style>
  <w:style w:type="paragraph" w:styleId="20">
    <w:name w:val="toc 2"/>
    <w:basedOn w:val="a"/>
    <w:next w:val="a"/>
    <w:uiPriority w:val="39"/>
    <w:rsid w:val="000020C3"/>
    <w:pPr>
      <w:tabs>
        <w:tab w:val="right" w:leader="dot" w:pos="8302"/>
      </w:tabs>
      <w:jc w:val="left"/>
    </w:pPr>
    <w:rPr>
      <w:rFonts w:ascii="仿宋_GB2312" w:eastAsia="仿宋_GB2312" w:hAnsi="仿宋"/>
      <w:b/>
      <w:smallCaps/>
      <w:kern w:val="0"/>
      <w:szCs w:val="21"/>
    </w:rPr>
  </w:style>
  <w:style w:type="paragraph" w:styleId="TOC">
    <w:name w:val="TOC Heading"/>
    <w:basedOn w:val="1"/>
    <w:next w:val="a"/>
    <w:uiPriority w:val="39"/>
    <w:qFormat/>
    <w:rsid w:val="000020C3"/>
    <w:pPr>
      <w:widowControl/>
      <w:spacing w:before="480" w:after="0" w:line="276" w:lineRule="auto"/>
      <w:jc w:val="left"/>
      <w:outlineLvl w:val="9"/>
    </w:pPr>
    <w:rPr>
      <w:rFonts w:ascii="Cambria" w:hAnsi="Cambria"/>
      <w:color w:val="365F91"/>
      <w:kern w:val="0"/>
      <w:sz w:val="28"/>
      <w:szCs w:val="28"/>
    </w:rPr>
  </w:style>
  <w:style w:type="paragraph" w:customStyle="1" w:styleId="41">
    <w:name w:val="题注4"/>
    <w:basedOn w:val="a"/>
    <w:next w:val="af1"/>
    <w:rsid w:val="000020C3"/>
    <w:pPr>
      <w:ind w:leftChars="-64" w:left="-132" w:rightChars="-50" w:right="-105" w:hanging="2"/>
      <w:jc w:val="center"/>
    </w:pPr>
    <w:rPr>
      <w:b/>
      <w:color w:val="FF0000"/>
      <w:szCs w:val="21"/>
      <w:lang w:val="en-GB"/>
    </w:rPr>
  </w:style>
  <w:style w:type="paragraph" w:customStyle="1" w:styleId="af8">
    <w:name w:val="图"/>
    <w:basedOn w:val="a"/>
    <w:rsid w:val="000020C3"/>
    <w:pPr>
      <w:keepNext/>
      <w:adjustRightInd w:val="0"/>
      <w:spacing w:before="60" w:after="60" w:line="300" w:lineRule="auto"/>
      <w:jc w:val="center"/>
      <w:textAlignment w:val="center"/>
    </w:pPr>
    <w:rPr>
      <w:snapToGrid w:val="0"/>
      <w:spacing w:val="20"/>
      <w:kern w:val="0"/>
      <w:sz w:val="24"/>
      <w:szCs w:val="20"/>
    </w:rPr>
  </w:style>
  <w:style w:type="paragraph" w:customStyle="1" w:styleId="ParaChar">
    <w:name w:val="默认段落字体 Para Char"/>
    <w:basedOn w:val="a"/>
    <w:rsid w:val="000020C3"/>
    <w:rPr>
      <w:rFonts w:ascii="宋体" w:hAnsi="宋体"/>
      <w:b/>
      <w:sz w:val="28"/>
      <w:szCs w:val="28"/>
    </w:rPr>
  </w:style>
  <w:style w:type="paragraph" w:customStyle="1" w:styleId="CharChar0">
    <w:name w:val="Char Char"/>
    <w:basedOn w:val="a"/>
    <w:rsid w:val="000020C3"/>
    <w:rPr>
      <w:rFonts w:ascii="宋体" w:hAnsi="宋体"/>
      <w:b/>
      <w:sz w:val="28"/>
      <w:szCs w:val="28"/>
    </w:rPr>
  </w:style>
  <w:style w:type="paragraph" w:customStyle="1" w:styleId="50">
    <w:name w:val="题注5"/>
    <w:basedOn w:val="a"/>
    <w:next w:val="af1"/>
    <w:rsid w:val="000020C3"/>
    <w:pPr>
      <w:jc w:val="center"/>
    </w:pPr>
    <w:rPr>
      <w:b/>
      <w:color w:val="000000"/>
      <w:sz w:val="24"/>
      <w:szCs w:val="21"/>
    </w:rPr>
  </w:style>
  <w:style w:type="paragraph" w:customStyle="1" w:styleId="CharChar2">
    <w:name w:val="Char Char2"/>
    <w:basedOn w:val="a"/>
    <w:rsid w:val="000020C3"/>
    <w:rPr>
      <w:rFonts w:ascii="宋体" w:hAnsi="宋体"/>
      <w:b/>
      <w:sz w:val="28"/>
      <w:szCs w:val="28"/>
    </w:rPr>
  </w:style>
  <w:style w:type="paragraph" w:customStyle="1" w:styleId="CharCharCharCharCharCharCharCharCharChar">
    <w:name w:val="Char Char Char Char Char Char Char Char Char Char"/>
    <w:basedOn w:val="a"/>
    <w:rsid w:val="000020C3"/>
    <w:rPr>
      <w:rFonts w:ascii="Tahoma" w:hAnsi="Tahoma"/>
      <w:sz w:val="24"/>
      <w:szCs w:val="20"/>
    </w:rPr>
  </w:style>
  <w:style w:type="paragraph" w:customStyle="1" w:styleId="CharCharCharCharCharCharCharCharCharChar0">
    <w:name w:val="Char Char Char Char Char Char Char Char Char Char"/>
    <w:basedOn w:val="a"/>
    <w:rsid w:val="000020C3"/>
    <w:rPr>
      <w:rFonts w:ascii="Tahoma" w:hAnsi="Tahoma"/>
      <w:sz w:val="24"/>
      <w:szCs w:val="20"/>
    </w:rPr>
  </w:style>
  <w:style w:type="paragraph" w:customStyle="1" w:styleId="Default">
    <w:name w:val="Default"/>
    <w:uiPriority w:val="99"/>
    <w:unhideWhenUsed/>
    <w:rsid w:val="000020C3"/>
    <w:pPr>
      <w:widowControl w:val="0"/>
      <w:autoSpaceDE w:val="0"/>
      <w:autoSpaceDN w:val="0"/>
      <w:adjustRightInd w:val="0"/>
    </w:pPr>
    <w:rPr>
      <w:rFonts w:ascii="宋体" w:hAnsi="宋体" w:hint="eastAsia"/>
      <w:color w:val="000000"/>
      <w:sz w:val="24"/>
    </w:rPr>
  </w:style>
  <w:style w:type="paragraph" w:customStyle="1" w:styleId="af9">
    <w:name w:val="表格文字"/>
    <w:basedOn w:val="a"/>
    <w:rsid w:val="000020C3"/>
    <w:pPr>
      <w:spacing w:before="25" w:after="25"/>
      <w:jc w:val="left"/>
    </w:pPr>
    <w:rPr>
      <w:bCs/>
      <w:spacing w:val="10"/>
      <w:kern w:val="0"/>
      <w:sz w:val="24"/>
      <w:szCs w:val="20"/>
    </w:rPr>
  </w:style>
  <w:style w:type="paragraph" w:customStyle="1" w:styleId="afa">
    <w:name w:val="办公自动化专用标题"/>
    <w:basedOn w:val="af6"/>
    <w:rsid w:val="000020C3"/>
    <w:pPr>
      <w:spacing w:line="560" w:lineRule="atLeast"/>
    </w:pPr>
    <w:rPr>
      <w:rFonts w:ascii="宋体" w:cs="Times New Roman"/>
      <w:bCs w:val="0"/>
      <w:sz w:val="44"/>
      <w:szCs w:val="20"/>
    </w:rPr>
  </w:style>
  <w:style w:type="paragraph" w:customStyle="1" w:styleId="CharCharCharCharCharCharChar">
    <w:name w:val="Char Char Char Char Char Char Char"/>
    <w:basedOn w:val="a"/>
    <w:rsid w:val="000020C3"/>
    <w:pPr>
      <w:tabs>
        <w:tab w:val="left" w:pos="425"/>
      </w:tabs>
      <w:ind w:left="425" w:hanging="425"/>
    </w:pPr>
    <w:rPr>
      <w:rFonts w:eastAsia="仿宋_GB2312"/>
      <w:kern w:val="24"/>
      <w:sz w:val="24"/>
    </w:rPr>
  </w:style>
  <w:style w:type="paragraph" w:customStyle="1" w:styleId="xl25">
    <w:name w:val="xl25"/>
    <w:basedOn w:val="a"/>
    <w:rsid w:val="000020C3"/>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fb">
    <w:name w:val="Table Grid"/>
    <w:basedOn w:val="a1"/>
    <w:uiPriority w:val="59"/>
    <w:rsid w:val="000020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90309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2569</Words>
  <Characters>14644</Characters>
  <Application>Microsoft Office Word</Application>
  <DocSecurity>0</DocSecurity>
  <PresentationFormat/>
  <Lines>122</Lines>
  <Paragraphs>34</Paragraphs>
  <Slides>0</Slides>
  <Notes>0</Notes>
  <HiddenSlides>0</HiddenSlides>
  <MMClips>0</MMClips>
  <ScaleCrop>false</ScaleCrop>
  <Company>Microsoft</Company>
  <LinksUpToDate>false</LinksUpToDate>
  <CharactersWithSpaces>17179</CharactersWithSpaces>
  <SharedDoc>false</SharedDoc>
  <HLinks>
    <vt:vector size="36" baseType="variant">
      <vt:variant>
        <vt:i4>7405625</vt:i4>
      </vt:variant>
      <vt:variant>
        <vt:i4>22</vt:i4>
      </vt:variant>
      <vt:variant>
        <vt:i4>0</vt:i4>
      </vt:variant>
      <vt:variant>
        <vt:i4>5</vt:i4>
      </vt:variant>
      <vt:variant>
        <vt:lpwstr>http://hzs.nd/</vt:lpwstr>
      </vt:variant>
      <vt:variant>
        <vt:lpwstr/>
      </vt:variant>
      <vt:variant>
        <vt:i4>2031673</vt:i4>
      </vt:variant>
      <vt:variant>
        <vt:i4>18</vt:i4>
      </vt:variant>
      <vt:variant>
        <vt:i4>0</vt:i4>
      </vt:variant>
      <vt:variant>
        <vt:i4>5</vt:i4>
      </vt:variant>
      <vt:variant>
        <vt:lpwstr/>
      </vt:variant>
      <vt:variant>
        <vt:lpwstr>_Toc278274495</vt:lpwstr>
      </vt:variant>
      <vt:variant>
        <vt:i4>2031673</vt:i4>
      </vt:variant>
      <vt:variant>
        <vt:i4>15</vt:i4>
      </vt:variant>
      <vt:variant>
        <vt:i4>0</vt:i4>
      </vt:variant>
      <vt:variant>
        <vt:i4>5</vt:i4>
      </vt:variant>
      <vt:variant>
        <vt:lpwstr/>
      </vt:variant>
      <vt:variant>
        <vt:lpwstr>_Toc278274492</vt:lpwstr>
      </vt:variant>
      <vt:variant>
        <vt:i4>2031673</vt:i4>
      </vt:variant>
      <vt:variant>
        <vt:i4>12</vt:i4>
      </vt:variant>
      <vt:variant>
        <vt:i4>0</vt:i4>
      </vt:variant>
      <vt:variant>
        <vt:i4>5</vt:i4>
      </vt:variant>
      <vt:variant>
        <vt:lpwstr/>
      </vt:variant>
      <vt:variant>
        <vt:lpwstr>_Toc278274490</vt:lpwstr>
      </vt:variant>
      <vt:variant>
        <vt:i4>3407909</vt:i4>
      </vt:variant>
      <vt:variant>
        <vt:i4>7</vt:i4>
      </vt:variant>
      <vt:variant>
        <vt:i4>0</vt:i4>
      </vt:variant>
      <vt:variant>
        <vt:i4>5</vt:i4>
      </vt:variant>
      <vt:variant>
        <vt:lpwstr>http://www.med.stu.edu/</vt:lpwstr>
      </vt:variant>
      <vt:variant>
        <vt:lpwstr/>
      </vt:variant>
      <vt:variant>
        <vt:i4>262179</vt:i4>
      </vt:variant>
      <vt:variant>
        <vt:i4>4</vt:i4>
      </vt:variant>
      <vt:variant>
        <vt:i4>0</vt:i4>
      </vt:variant>
      <vt:variant>
        <vt:i4>5</vt:i4>
      </vt:variant>
      <vt:variant>
        <vt:lpwstr>mailto:18948021629@189.cn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霍菲</dc:creator>
  <cp:lastModifiedBy>User</cp:lastModifiedBy>
  <cp:revision>18</cp:revision>
  <cp:lastPrinted>2011-07-08T07:58:00Z</cp:lastPrinted>
  <dcterms:created xsi:type="dcterms:W3CDTF">2017-12-01T00:45:00Z</dcterms:created>
  <dcterms:modified xsi:type="dcterms:W3CDTF">2017-12-01T07:01:00Z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