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C2" w:rsidRPr="0057550F" w:rsidRDefault="00E256C2" w:rsidP="00E256C2">
      <w:pPr>
        <w:rPr>
          <w:rFonts w:ascii="仿宋_GB2312" w:eastAsia="仿宋_GB2312" w:hAnsi="Arial" w:cs="Arial" w:hint="eastAsia"/>
          <w:color w:val="4C4C4C"/>
          <w:kern w:val="0"/>
          <w:sz w:val="32"/>
          <w:szCs w:val="32"/>
        </w:rPr>
      </w:pPr>
      <w:r w:rsidRPr="0057550F">
        <w:rPr>
          <w:rFonts w:ascii="仿宋_GB2312" w:eastAsia="仿宋_GB2312" w:hAnsi="Arial" w:cs="Arial" w:hint="eastAsia"/>
          <w:color w:val="4C4C4C"/>
          <w:kern w:val="0"/>
          <w:sz w:val="32"/>
          <w:szCs w:val="32"/>
        </w:rPr>
        <w:t>附件</w:t>
      </w:r>
    </w:p>
    <w:p w:rsidR="00E256C2" w:rsidRDefault="00E256C2" w:rsidP="00E256C2">
      <w:pPr>
        <w:spacing w:line="460" w:lineRule="exact"/>
        <w:ind w:firstLineChars="200" w:firstLine="720"/>
        <w:jc w:val="center"/>
        <w:textAlignment w:val="top"/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</w:pPr>
      <w:r w:rsidRPr="0057550F"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  <w:t>汕头大学精神卫生中心201</w:t>
      </w:r>
      <w:r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  <w:t>7</w:t>
      </w:r>
      <w:r w:rsidRPr="0057550F">
        <w:rPr>
          <w:rFonts w:ascii="方正小标宋简体" w:eastAsia="方正小标宋简体" w:hAnsi="宋体" w:cs="方正小标宋简体" w:hint="eastAsia"/>
          <w:color w:val="4C4C4C"/>
          <w:kern w:val="0"/>
          <w:sz w:val="36"/>
          <w:szCs w:val="36"/>
        </w:rPr>
        <w:t>年岗位需求计划表</w:t>
      </w:r>
    </w:p>
    <w:p w:rsidR="00E256C2" w:rsidRPr="006132E3" w:rsidRDefault="00E256C2" w:rsidP="00E256C2">
      <w:pPr>
        <w:spacing w:line="460" w:lineRule="exact"/>
        <w:ind w:leftChars="304" w:left="4838" w:hangingChars="1750" w:hanging="4200"/>
        <w:textAlignment w:val="top"/>
        <w:rPr>
          <w:rFonts w:ascii="宋体" w:hAnsi="宋体" w:cs="Arial" w:hint="eastAsia"/>
          <w:color w:val="4C4C4C"/>
          <w:kern w:val="0"/>
          <w:szCs w:val="21"/>
        </w:rPr>
      </w:pPr>
      <w:r w:rsidRPr="00F32BD0">
        <w:rPr>
          <w:rFonts w:ascii="宋体" w:hAnsi="宋体" w:cs="Arial" w:hint="eastAsia"/>
          <w:color w:val="4C4C4C"/>
          <w:kern w:val="0"/>
          <w:sz w:val="24"/>
        </w:rPr>
        <w:t xml:space="preserve">                             </w:t>
      </w:r>
      <w:r>
        <w:rPr>
          <w:rFonts w:ascii="宋体" w:hAnsi="宋体" w:cs="Arial" w:hint="eastAsia"/>
          <w:color w:val="4C4C4C"/>
          <w:kern w:val="0"/>
          <w:sz w:val="24"/>
        </w:rPr>
        <w:t xml:space="preserve">                 </w:t>
      </w:r>
      <w:r w:rsidRPr="006132E3">
        <w:rPr>
          <w:rFonts w:ascii="宋体" w:hAnsi="宋体" w:cs="Arial" w:hint="eastAsia"/>
          <w:color w:val="4C4C4C"/>
          <w:kern w:val="0"/>
          <w:szCs w:val="21"/>
        </w:rPr>
        <w:t xml:space="preserve"> 2016年1</w:t>
      </w:r>
      <w:r>
        <w:rPr>
          <w:rFonts w:ascii="宋体" w:hAnsi="宋体" w:cs="Arial" w:hint="eastAsia"/>
          <w:color w:val="4C4C4C"/>
          <w:kern w:val="0"/>
          <w:szCs w:val="21"/>
        </w:rPr>
        <w:t>2</w:t>
      </w:r>
      <w:r w:rsidRPr="006132E3">
        <w:rPr>
          <w:rFonts w:ascii="宋体" w:hAnsi="宋体" w:cs="Arial" w:hint="eastAsia"/>
          <w:color w:val="4C4C4C"/>
          <w:kern w:val="0"/>
          <w:szCs w:val="21"/>
        </w:rPr>
        <w:t xml:space="preserve"> 月</w:t>
      </w:r>
      <w:r>
        <w:rPr>
          <w:rFonts w:ascii="宋体" w:hAnsi="宋体" w:cs="Arial" w:hint="eastAsia"/>
          <w:color w:val="4C4C4C"/>
          <w:kern w:val="0"/>
          <w:szCs w:val="21"/>
        </w:rPr>
        <w:t>19</w:t>
      </w:r>
      <w:r w:rsidRPr="006132E3">
        <w:rPr>
          <w:rFonts w:ascii="宋体" w:hAnsi="宋体" w:cs="Arial" w:hint="eastAsia"/>
          <w:color w:val="4C4C4C"/>
          <w:kern w:val="0"/>
          <w:szCs w:val="21"/>
        </w:rPr>
        <w:t xml:space="preserve"> 日</w:t>
      </w:r>
    </w:p>
    <w:tbl>
      <w:tblPr>
        <w:tblW w:w="10137" w:type="dxa"/>
        <w:jc w:val="center"/>
        <w:tblInd w:w="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6"/>
        <w:gridCol w:w="1441"/>
        <w:gridCol w:w="621"/>
        <w:gridCol w:w="2191"/>
        <w:gridCol w:w="1701"/>
        <w:gridCol w:w="3267"/>
      </w:tblGrid>
      <w:tr w:rsidR="00E256C2" w:rsidRPr="00F32BD0" w:rsidTr="00466C87">
        <w:trPr>
          <w:jc w:val="center"/>
        </w:trPr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科 室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岗  位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人数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专业（代码）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学  历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备  注</w:t>
            </w: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学科骨干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5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精神科（A100205）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博士研究生及副高职称以上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参照学院人才引进政策执行</w:t>
            </w: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vMerge w:val="restart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proofErr w:type="gramStart"/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医</w:t>
            </w:r>
            <w:proofErr w:type="gramEnd"/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教科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 xml:space="preserve">临床医师 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10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 xml:space="preserve"> 临床医学（1002）</w:t>
            </w:r>
          </w:p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精神医学（B100308）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全日制研究生（医学专业）；全日制本科毕业（取得住院医师规范化培训合格证）</w:t>
            </w: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住院医师规范化培训基地学员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15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临床医学、精神卫生专业、中西医结合专业（1002、</w:t>
            </w:r>
            <w:r w:rsidRPr="006132E3">
              <w:rPr>
                <w:rFonts w:ascii="宋体" w:hAnsi="宋体" w:cs="Arial"/>
                <w:color w:val="4C4C4C"/>
                <w:kern w:val="0"/>
                <w:szCs w:val="21"/>
              </w:rPr>
              <w:t>100205TK</w:t>
            </w: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、A100602、B100505）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包括已经获得医师执业证要求进行转岗培训的人员</w:t>
            </w: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脑电图医师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2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临床医学（1002）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</w:p>
        </w:tc>
        <w:tc>
          <w:tcPr>
            <w:tcW w:w="3267" w:type="dxa"/>
            <w:vMerge w:val="restart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 xml:space="preserve">放射科医师  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2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医学影像学</w:t>
            </w:r>
            <w:r w:rsidRPr="006132E3">
              <w:rPr>
                <w:rFonts w:ascii="仿宋_GB2312" w:eastAsia="仿宋_GB2312" w:hAnsi="Arial" w:cs="Arial" w:hint="eastAsia"/>
                <w:color w:val="4C4C4C"/>
                <w:kern w:val="0"/>
                <w:szCs w:val="21"/>
              </w:rPr>
              <w:t>(100207 100203TK 100206TK)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</w:p>
        </w:tc>
        <w:tc>
          <w:tcPr>
            <w:tcW w:w="3267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</w:tr>
      <w:tr w:rsidR="00E256C2" w:rsidRPr="00F32BD0" w:rsidTr="00466C87">
        <w:trPr>
          <w:trHeight w:val="851"/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心理治疗师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3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临床医学、心理学（1002；A040201；A040203；0715)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本科以上</w:t>
            </w:r>
          </w:p>
        </w:tc>
        <w:tc>
          <w:tcPr>
            <w:tcW w:w="3267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</w:tr>
      <w:tr w:rsidR="00E256C2" w:rsidRPr="00F32BD0" w:rsidTr="00466C87">
        <w:trPr>
          <w:trHeight w:val="851"/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 xml:space="preserve">检验医师   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1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检验专业（101001）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康复科"/>
              </w:smartTagPr>
              <w:r w:rsidRPr="006132E3">
                <w:rPr>
                  <w:rFonts w:ascii="宋体" w:hAnsi="宋体" w:cs="Arial" w:hint="eastAsia"/>
                  <w:color w:val="4C4C4C"/>
                  <w:kern w:val="0"/>
                  <w:szCs w:val="21"/>
                </w:rPr>
                <w:t>康复科</w:t>
              </w:r>
            </w:smartTag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医师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1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公共卫生专业（1004、100401K）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FACT模式合作项目</w:t>
            </w: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药学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1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0F6C55">
              <w:rPr>
                <w:rFonts w:ascii="宋体" w:hAnsi="宋体" w:cs="Arial"/>
                <w:color w:val="4C4C4C"/>
                <w:kern w:val="0"/>
                <w:szCs w:val="21"/>
              </w:rPr>
              <w:t>药学</w:t>
            </w: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、</w:t>
            </w:r>
            <w:r w:rsidRPr="000F6C55">
              <w:rPr>
                <w:rFonts w:ascii="宋体" w:hAnsi="宋体" w:cs="Arial"/>
                <w:color w:val="4C4C4C"/>
                <w:kern w:val="0"/>
                <w:szCs w:val="21"/>
              </w:rPr>
              <w:t>临床药学</w:t>
            </w:r>
            <w:r w:rsidRPr="000F6C55">
              <w:rPr>
                <w:rFonts w:ascii="宋体" w:hAnsi="宋体" w:cs="Arial" w:hint="eastAsia"/>
                <w:color w:val="4C4C4C"/>
                <w:kern w:val="0"/>
                <w:szCs w:val="21"/>
              </w:rPr>
              <w:t>（B100801</w:t>
            </w: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、</w:t>
            </w:r>
            <w:r w:rsidRPr="000F6C55">
              <w:rPr>
                <w:rFonts w:ascii="宋体" w:hAnsi="宋体" w:cs="Arial" w:hint="eastAsia"/>
                <w:color w:val="4C4C4C"/>
                <w:kern w:val="0"/>
                <w:szCs w:val="21"/>
              </w:rPr>
              <w:t>B100808）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0F6C55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应届毕业生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或</w:t>
            </w:r>
            <w:r w:rsidRPr="000F6C55">
              <w:rPr>
                <w:rFonts w:ascii="宋体" w:hAnsi="宋体" w:cs="Arial"/>
                <w:color w:val="4C4C4C"/>
                <w:kern w:val="0"/>
                <w:szCs w:val="21"/>
              </w:rPr>
              <w:t>获得临床药师资格证书的历届生</w:t>
            </w:r>
          </w:p>
        </w:tc>
      </w:tr>
      <w:tr w:rsidR="00E256C2" w:rsidRPr="00F32BD0" w:rsidTr="00466C87">
        <w:trPr>
          <w:trHeight w:val="684"/>
          <w:jc w:val="center"/>
        </w:trPr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护理部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护士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25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护理学</w:t>
            </w:r>
            <w:r w:rsidRPr="000F6C55">
              <w:rPr>
                <w:rFonts w:ascii="宋体" w:hAnsi="宋体" w:cs="Arial" w:hint="eastAsia"/>
                <w:color w:val="4C4C4C"/>
                <w:kern w:val="0"/>
                <w:szCs w:val="21"/>
              </w:rPr>
              <w:t>(630201、1011)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全日制大专以上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男生放宽至中专学历</w:t>
            </w:r>
          </w:p>
        </w:tc>
      </w:tr>
      <w:tr w:rsidR="00E256C2" w:rsidRPr="00F32BD0" w:rsidTr="00466C87">
        <w:trPr>
          <w:jc w:val="center"/>
        </w:trPr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办公室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档案管理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1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档案专业</w:t>
            </w:r>
            <w:r w:rsidRPr="006132E3">
              <w:rPr>
                <w:rFonts w:ascii="仿宋_GB2312" w:eastAsia="仿宋_GB2312" w:hAnsi="Arial" w:cs="Arial" w:hint="eastAsia"/>
                <w:color w:val="4C4C4C"/>
                <w:kern w:val="0"/>
                <w:szCs w:val="21"/>
              </w:rPr>
              <w:t>（120502)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全日制本科以上</w:t>
            </w: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  <w:p w:rsidR="00E256C2" w:rsidRPr="006132E3" w:rsidRDefault="00E256C2" w:rsidP="00466C87">
            <w:pPr>
              <w:spacing w:line="400" w:lineRule="exact"/>
              <w:jc w:val="left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</w:tr>
      <w:tr w:rsidR="00E256C2" w:rsidRPr="00F32BD0" w:rsidTr="00466C87">
        <w:trPr>
          <w:trHeight w:val="690"/>
          <w:jc w:val="center"/>
        </w:trPr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 w:rsidRPr="006132E3">
              <w:rPr>
                <w:rFonts w:ascii="宋体" w:hAnsi="宋体" w:cs="Arial" w:hint="eastAsia"/>
                <w:color w:val="4C4C4C"/>
                <w:kern w:val="0"/>
                <w:szCs w:val="21"/>
              </w:rPr>
              <w:t>合计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FF0000"/>
                <w:kern w:val="0"/>
                <w:szCs w:val="21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66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  <w:tc>
          <w:tcPr>
            <w:tcW w:w="3267" w:type="dxa"/>
            <w:tcBorders>
              <w:tl2br w:val="nil"/>
              <w:tr2bl w:val="nil"/>
            </w:tcBorders>
            <w:vAlign w:val="center"/>
          </w:tcPr>
          <w:p w:rsidR="00E256C2" w:rsidRPr="006132E3" w:rsidRDefault="00E256C2" w:rsidP="00466C87">
            <w:pPr>
              <w:spacing w:line="400" w:lineRule="exact"/>
              <w:jc w:val="center"/>
              <w:textAlignment w:val="top"/>
              <w:rPr>
                <w:rFonts w:ascii="宋体" w:hAnsi="宋体" w:cs="Arial" w:hint="eastAsia"/>
                <w:color w:val="4C4C4C"/>
                <w:kern w:val="0"/>
                <w:szCs w:val="21"/>
              </w:rPr>
            </w:pPr>
          </w:p>
        </w:tc>
      </w:tr>
    </w:tbl>
    <w:p w:rsidR="00E256C2" w:rsidRPr="003E4B6D" w:rsidRDefault="00E256C2" w:rsidP="00E256C2">
      <w:pPr>
        <w:jc w:val="center"/>
        <w:rPr>
          <w:rFonts w:hint="eastAsia"/>
        </w:rPr>
      </w:pPr>
    </w:p>
    <w:p w:rsidR="008B5AE0" w:rsidRDefault="008B5AE0"/>
    <w:sectPr w:rsidR="008B5AE0" w:rsidSect="00575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6C2"/>
    <w:rsid w:val="008B5AE0"/>
    <w:rsid w:val="00E2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WwW.YlmF.CoM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2016-12-21T01:08:00Z</dcterms:created>
  <dcterms:modified xsi:type="dcterms:W3CDTF">2016-12-21T01:09:00Z</dcterms:modified>
</cp:coreProperties>
</file>